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B7" w:rsidRDefault="00C70001">
      <w:pPr>
        <w:autoSpaceDE w:val="0"/>
        <w:autoSpaceDN w:val="0"/>
        <w:adjustRightInd w:val="0"/>
        <w:ind w:hanging="567"/>
        <w:jc w:val="center"/>
        <w:rPr>
          <w:color w:val="FFFFFF"/>
        </w:rPr>
      </w:pPr>
      <w:r>
        <w:rPr>
          <w:noProof/>
          <w:sz w:val="22"/>
          <w:szCs w:val="22"/>
          <w:lang w:eastAsia="en-GB"/>
        </w:rPr>
        <w:drawing>
          <wp:inline distT="0" distB="0" distL="0" distR="0">
            <wp:extent cx="6667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p w:rsidR="00B400B7" w:rsidRDefault="00B400B7">
      <w:pPr>
        <w:autoSpaceDE w:val="0"/>
        <w:autoSpaceDN w:val="0"/>
        <w:adjustRightInd w:val="0"/>
        <w:ind w:firstLine="720"/>
        <w:rPr>
          <w:color w:val="FFFFFF"/>
        </w:rPr>
      </w:pPr>
    </w:p>
    <w:p w:rsidR="00B400B7" w:rsidRDefault="00B400B7">
      <w:pPr>
        <w:autoSpaceDE w:val="0"/>
        <w:autoSpaceDN w:val="0"/>
        <w:adjustRightInd w:val="0"/>
        <w:ind w:firstLine="720"/>
        <w:rPr>
          <w:color w:val="FFFFFF"/>
        </w:rPr>
      </w:pPr>
    </w:p>
    <w:p w:rsidR="00B400B7" w:rsidRDefault="00B400B7">
      <w:pPr>
        <w:autoSpaceDE w:val="0"/>
        <w:autoSpaceDN w:val="0"/>
        <w:adjustRightInd w:val="0"/>
        <w:jc w:val="center"/>
        <w:rPr>
          <w:rFonts w:cs="Times-Bold"/>
          <w:b/>
          <w:bCs/>
          <w:color w:val="000000"/>
          <w:sz w:val="56"/>
          <w:szCs w:val="56"/>
          <w:lang w:val="en-US"/>
        </w:rPr>
      </w:pPr>
    </w:p>
    <w:p w:rsidR="00B400B7" w:rsidRDefault="00B400B7">
      <w:pPr>
        <w:autoSpaceDE w:val="0"/>
        <w:autoSpaceDN w:val="0"/>
        <w:adjustRightInd w:val="0"/>
        <w:jc w:val="center"/>
        <w:rPr>
          <w:rFonts w:cs="Times-Bold"/>
          <w:b/>
          <w:bCs/>
          <w:color w:val="000000"/>
          <w:sz w:val="56"/>
          <w:szCs w:val="56"/>
          <w:lang w:val="en-US"/>
        </w:rPr>
      </w:pPr>
    </w:p>
    <w:p w:rsidR="00B400B7" w:rsidRDefault="00B400B7">
      <w:pPr>
        <w:autoSpaceDE w:val="0"/>
        <w:autoSpaceDN w:val="0"/>
        <w:adjustRightInd w:val="0"/>
        <w:jc w:val="center"/>
        <w:rPr>
          <w:rFonts w:cs="Times-Bold"/>
          <w:b/>
          <w:bCs/>
          <w:color w:val="000000"/>
          <w:sz w:val="56"/>
          <w:szCs w:val="56"/>
          <w:lang w:val="en-US"/>
        </w:rPr>
      </w:pPr>
    </w:p>
    <w:p w:rsidR="00B400B7" w:rsidRDefault="00B400B7">
      <w:pPr>
        <w:autoSpaceDE w:val="0"/>
        <w:autoSpaceDN w:val="0"/>
        <w:adjustRightInd w:val="0"/>
        <w:jc w:val="center"/>
        <w:rPr>
          <w:rFonts w:cs="Times-Bold"/>
          <w:b/>
          <w:bCs/>
          <w:color w:val="000000"/>
          <w:sz w:val="56"/>
          <w:szCs w:val="56"/>
          <w:lang w:val="en-US"/>
        </w:rPr>
      </w:pPr>
    </w:p>
    <w:p w:rsidR="00B400B7" w:rsidRDefault="00C7000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SCHOOL</w:t>
      </w:r>
    </w:p>
    <w:p w:rsidR="00B400B7" w:rsidRDefault="00B400B7">
      <w:pPr>
        <w:autoSpaceDE w:val="0"/>
        <w:autoSpaceDN w:val="0"/>
        <w:adjustRightInd w:val="0"/>
        <w:ind w:firstLine="720"/>
        <w:rPr>
          <w:rFonts w:cs="Times-Bold"/>
          <w:b/>
          <w:bCs/>
          <w:color w:val="000000"/>
          <w:sz w:val="32"/>
          <w:szCs w:val="32"/>
          <w:lang w:val="en-US"/>
        </w:rPr>
      </w:pPr>
    </w:p>
    <w:p w:rsidR="00B400B7" w:rsidRDefault="00B400B7">
      <w:pPr>
        <w:autoSpaceDE w:val="0"/>
        <w:autoSpaceDN w:val="0"/>
        <w:adjustRightInd w:val="0"/>
        <w:ind w:firstLine="720"/>
        <w:rPr>
          <w:rFonts w:cs="Times-Bold"/>
          <w:b/>
          <w:bCs/>
          <w:color w:val="000000"/>
          <w:sz w:val="32"/>
          <w:szCs w:val="32"/>
          <w:lang w:val="en-US"/>
        </w:rPr>
      </w:pPr>
    </w:p>
    <w:p w:rsidR="00B400B7" w:rsidRDefault="00C70001">
      <w:pPr>
        <w:autoSpaceDE w:val="0"/>
        <w:autoSpaceDN w:val="0"/>
        <w:adjustRightInd w:val="0"/>
        <w:jc w:val="center"/>
        <w:rPr>
          <w:rFonts w:cs="Times-Bold"/>
          <w:b/>
          <w:bCs/>
          <w:color w:val="000000"/>
          <w:sz w:val="56"/>
          <w:szCs w:val="56"/>
          <w:lang w:val="en-US"/>
        </w:rPr>
      </w:pPr>
      <w:r>
        <w:rPr>
          <w:rFonts w:cs="Times-Bold"/>
          <w:b/>
          <w:bCs/>
          <w:color w:val="000000"/>
          <w:sz w:val="32"/>
          <w:szCs w:val="32"/>
          <w:lang w:val="en-US"/>
        </w:rPr>
        <w:t>CRITICAL INCIDENT POLICY</w:t>
      </w:r>
    </w:p>
    <w:p w:rsidR="00B400B7" w:rsidRDefault="00B400B7">
      <w:pPr>
        <w:autoSpaceDE w:val="0"/>
        <w:autoSpaceDN w:val="0"/>
        <w:adjustRightInd w:val="0"/>
        <w:ind w:firstLine="720"/>
        <w:rPr>
          <w:rFonts w:cs="Times-Bold"/>
          <w:b/>
          <w:bCs/>
          <w:color w:val="000000"/>
          <w:sz w:val="56"/>
          <w:szCs w:val="56"/>
          <w:lang w:val="en-US"/>
        </w:rPr>
      </w:pPr>
    </w:p>
    <w:p w:rsidR="00B400B7" w:rsidRDefault="00B400B7">
      <w:pPr>
        <w:autoSpaceDE w:val="0"/>
        <w:autoSpaceDN w:val="0"/>
        <w:adjustRightInd w:val="0"/>
        <w:ind w:firstLine="720"/>
        <w:rPr>
          <w:rFonts w:cs="Times-Bold"/>
          <w:b/>
          <w:bCs/>
          <w:color w:val="000000"/>
          <w:lang w:val="en-US"/>
        </w:rPr>
      </w:pPr>
    </w:p>
    <w:p w:rsidR="00B400B7" w:rsidRDefault="00B400B7">
      <w:pPr>
        <w:autoSpaceDE w:val="0"/>
        <w:autoSpaceDN w:val="0"/>
        <w:adjustRightInd w:val="0"/>
        <w:ind w:firstLine="720"/>
        <w:rPr>
          <w:rFonts w:cs="Times-Bold"/>
          <w:b/>
          <w:bCs/>
          <w:color w:val="000000"/>
          <w:lang w:val="en-US"/>
        </w:rPr>
      </w:pPr>
    </w:p>
    <w:p w:rsidR="00B400B7" w:rsidRDefault="00B400B7">
      <w:pPr>
        <w:autoSpaceDE w:val="0"/>
        <w:autoSpaceDN w:val="0"/>
        <w:adjustRightInd w:val="0"/>
        <w:ind w:firstLine="720"/>
        <w:rPr>
          <w:rFonts w:cs="Times-Bold"/>
          <w:b/>
          <w:bCs/>
          <w:color w:val="000000"/>
          <w:lang w:val="en-US"/>
        </w:rPr>
      </w:pPr>
    </w:p>
    <w:p w:rsidR="00B400B7" w:rsidRDefault="00B400B7">
      <w:pPr>
        <w:ind w:left="567"/>
      </w:pPr>
    </w:p>
    <w:p w:rsidR="00B400B7" w:rsidRDefault="00B400B7">
      <w:pPr>
        <w:ind w:left="567"/>
      </w:pPr>
    </w:p>
    <w:p w:rsidR="00B400B7" w:rsidRDefault="00B400B7">
      <w:pPr>
        <w:ind w:left="567"/>
      </w:pPr>
    </w:p>
    <w:p w:rsidR="00B400B7" w:rsidRDefault="00B400B7">
      <w:pPr>
        <w:ind w:left="567"/>
      </w:pPr>
    </w:p>
    <w:p w:rsidR="00B400B7" w:rsidRDefault="00B400B7">
      <w:pPr>
        <w:ind w:left="567"/>
      </w:pPr>
    </w:p>
    <w:p w:rsidR="00B400B7" w:rsidRDefault="00B400B7">
      <w:pPr>
        <w:ind w:left="567"/>
      </w:pPr>
    </w:p>
    <w:p w:rsidR="00B400B7" w:rsidRDefault="00B400B7">
      <w:pPr>
        <w:ind w:left="567"/>
      </w:pPr>
    </w:p>
    <w:p w:rsidR="00B400B7" w:rsidRDefault="00B400B7">
      <w:pPr>
        <w:ind w:left="567"/>
        <w:rPr>
          <w:sz w:val="20"/>
          <w:szCs w:val="20"/>
        </w:rPr>
      </w:pPr>
    </w:p>
    <w:p w:rsidR="00B400B7" w:rsidRDefault="00B400B7">
      <w:pPr>
        <w:ind w:left="567"/>
        <w:rPr>
          <w:sz w:val="20"/>
          <w:szCs w:val="20"/>
        </w:rPr>
      </w:pPr>
    </w:p>
    <w:p w:rsidR="00C70001" w:rsidRDefault="00C70001">
      <w:pPr>
        <w:ind w:left="567"/>
        <w:rPr>
          <w:sz w:val="20"/>
          <w:szCs w:val="20"/>
        </w:rPr>
      </w:pPr>
    </w:p>
    <w:p w:rsidR="00C70001" w:rsidRDefault="00C70001">
      <w:pPr>
        <w:ind w:left="567"/>
        <w:rPr>
          <w:sz w:val="20"/>
          <w:szCs w:val="20"/>
        </w:rPr>
      </w:pPr>
    </w:p>
    <w:p w:rsidR="00C70001" w:rsidRDefault="00C70001">
      <w:pPr>
        <w:ind w:left="567"/>
        <w:rPr>
          <w:sz w:val="20"/>
          <w:szCs w:val="20"/>
        </w:rPr>
      </w:pPr>
    </w:p>
    <w:p w:rsidR="00C70001" w:rsidRDefault="00C70001">
      <w:pPr>
        <w:ind w:left="567"/>
        <w:rPr>
          <w:sz w:val="20"/>
          <w:szCs w:val="20"/>
        </w:rPr>
      </w:pPr>
    </w:p>
    <w:p w:rsidR="00C70001" w:rsidRDefault="00C70001">
      <w:pPr>
        <w:ind w:left="567"/>
        <w:rPr>
          <w:sz w:val="20"/>
          <w:szCs w:val="20"/>
        </w:rPr>
      </w:pPr>
    </w:p>
    <w:p w:rsidR="00B400B7" w:rsidRDefault="00B400B7">
      <w:pPr>
        <w:ind w:left="567"/>
        <w:rPr>
          <w:sz w:val="20"/>
          <w:szCs w:val="20"/>
        </w:rPr>
      </w:pPr>
    </w:p>
    <w:p w:rsidR="00B400B7" w:rsidRDefault="00C70001" w:rsidP="00C70001">
      <w:pPr>
        <w:ind w:left="567"/>
        <w:jc w:val="center"/>
        <w:rPr>
          <w:sz w:val="20"/>
          <w:szCs w:val="20"/>
        </w:rPr>
      </w:pPr>
      <w:r>
        <w:rPr>
          <w:sz w:val="20"/>
          <w:szCs w:val="20"/>
        </w:rPr>
        <w:t>Submitted to Premises Committee on 17 January 2012</w:t>
      </w:r>
    </w:p>
    <w:p w:rsidR="00B400B7" w:rsidRDefault="00B400B7" w:rsidP="00C70001">
      <w:pPr>
        <w:ind w:left="567"/>
        <w:jc w:val="center"/>
        <w:rPr>
          <w:sz w:val="20"/>
          <w:szCs w:val="20"/>
        </w:rPr>
      </w:pPr>
    </w:p>
    <w:p w:rsidR="00B400B7" w:rsidRDefault="00C70001" w:rsidP="00C70001">
      <w:pPr>
        <w:ind w:left="567"/>
        <w:jc w:val="center"/>
        <w:rPr>
          <w:sz w:val="20"/>
          <w:szCs w:val="20"/>
        </w:rPr>
      </w:pPr>
      <w:r>
        <w:rPr>
          <w:sz w:val="20"/>
          <w:szCs w:val="20"/>
        </w:rPr>
        <w:t>A</w:t>
      </w:r>
      <w:r>
        <w:rPr>
          <w:sz w:val="20"/>
          <w:szCs w:val="20"/>
        </w:rPr>
        <w:t>dopted by Governing Body on 8 February 2012</w:t>
      </w:r>
    </w:p>
    <w:p w:rsidR="00C70001" w:rsidRDefault="00C70001" w:rsidP="00C70001">
      <w:pPr>
        <w:ind w:left="567"/>
        <w:jc w:val="center"/>
        <w:rPr>
          <w:sz w:val="20"/>
          <w:szCs w:val="20"/>
        </w:rPr>
      </w:pPr>
    </w:p>
    <w:p w:rsidR="00C70001" w:rsidRDefault="00C70001" w:rsidP="00C70001">
      <w:pPr>
        <w:ind w:left="567"/>
        <w:jc w:val="center"/>
        <w:rPr>
          <w:sz w:val="20"/>
          <w:szCs w:val="20"/>
        </w:rPr>
      </w:pPr>
      <w:r>
        <w:rPr>
          <w:sz w:val="20"/>
          <w:szCs w:val="20"/>
        </w:rPr>
        <w:t>To be reviewed:  2013</w:t>
      </w:r>
    </w:p>
    <w:p w:rsidR="00B400B7" w:rsidRDefault="00B400B7" w:rsidP="00C70001">
      <w:pPr>
        <w:ind w:left="567"/>
        <w:jc w:val="center"/>
        <w:rPr>
          <w:sz w:val="20"/>
          <w:szCs w:val="20"/>
        </w:rPr>
      </w:pPr>
    </w:p>
    <w:p w:rsidR="00C70001" w:rsidRDefault="00C70001" w:rsidP="00C70001">
      <w:pPr>
        <w:ind w:left="567"/>
        <w:jc w:val="center"/>
        <w:rPr>
          <w:sz w:val="20"/>
          <w:szCs w:val="20"/>
        </w:rPr>
      </w:pPr>
      <w:r>
        <w:rPr>
          <w:sz w:val="20"/>
          <w:szCs w:val="20"/>
        </w:rPr>
        <w:t xml:space="preserve">Signature of Chair of </w:t>
      </w:r>
      <w:proofErr w:type="gramStart"/>
      <w:r>
        <w:rPr>
          <w:sz w:val="20"/>
          <w:szCs w:val="20"/>
        </w:rPr>
        <w:t>Governors ......................................</w:t>
      </w:r>
      <w:proofErr w:type="gramEnd"/>
    </w:p>
    <w:p w:rsidR="00B400B7" w:rsidRDefault="00C70001" w:rsidP="00C70001">
      <w:pPr>
        <w:spacing w:after="200"/>
        <w:rPr>
          <w:rFonts w:cs="Times-Bold"/>
          <w:b/>
          <w:bCs/>
          <w:color w:val="000000"/>
          <w:sz w:val="22"/>
          <w:szCs w:val="22"/>
          <w:lang w:val="en-US"/>
        </w:rPr>
      </w:pPr>
      <w:r>
        <w:rPr>
          <w:sz w:val="20"/>
          <w:szCs w:val="20"/>
        </w:rPr>
        <w:br w:type="page"/>
      </w:r>
      <w:r>
        <w:rPr>
          <w:rFonts w:cs="Times-Bold"/>
          <w:b/>
          <w:bCs/>
          <w:color w:val="000000"/>
          <w:sz w:val="22"/>
          <w:szCs w:val="22"/>
          <w:lang w:val="en-US"/>
        </w:rPr>
        <w:lastRenderedPageBreak/>
        <w:t>CRITICAL INCIDENT POLICY</w:t>
      </w:r>
    </w:p>
    <w:p w:rsidR="00B400B7" w:rsidRDefault="00C70001">
      <w:pPr>
        <w:autoSpaceDE w:val="0"/>
        <w:autoSpaceDN w:val="0"/>
        <w:adjustRightInd w:val="0"/>
        <w:jc w:val="both"/>
        <w:rPr>
          <w:rFonts w:cs="Times-Roman"/>
          <w:color w:val="000000"/>
          <w:sz w:val="22"/>
          <w:szCs w:val="22"/>
          <w:lang w:val="en-US"/>
        </w:rPr>
      </w:pPr>
      <w:bookmarkStart w:id="0" w:name="_GoBack"/>
      <w:bookmarkEnd w:id="0"/>
      <w:r>
        <w:rPr>
          <w:rFonts w:cs="Times-Roman"/>
          <w:color w:val="000000"/>
          <w:sz w:val="22"/>
          <w:szCs w:val="22"/>
          <w:lang w:val="en-US"/>
        </w:rPr>
        <w:t>A critical incident is an abnormal, unpredictable or unforeseen situation, which is beyond the scope of the everyday operation of our school, which threatens the health, safety and welfare of members of the school or the operation, safety and reputation of</w:t>
      </w:r>
      <w:r>
        <w:rPr>
          <w:rFonts w:cs="Times-Roman"/>
          <w:color w:val="000000"/>
          <w:sz w:val="22"/>
          <w:szCs w:val="22"/>
          <w:lang w:val="en-US"/>
        </w:rPr>
        <w:t xml:space="preserve"> the school as an </w:t>
      </w:r>
      <w:proofErr w:type="spellStart"/>
      <w:r>
        <w:rPr>
          <w:rFonts w:cs="Times-Roman"/>
          <w:color w:val="000000"/>
          <w:sz w:val="22"/>
          <w:szCs w:val="22"/>
          <w:lang w:val="en-US"/>
        </w:rPr>
        <w:t>organisation</w:t>
      </w:r>
      <w:proofErr w:type="spellEnd"/>
      <w:r>
        <w:rPr>
          <w:rFonts w:cs="Times-Roman"/>
          <w:color w:val="000000"/>
          <w:sz w:val="22"/>
          <w:szCs w:val="22"/>
          <w:lang w:val="en-US"/>
        </w:rPr>
        <w:t>.</w:t>
      </w:r>
    </w:p>
    <w:p w:rsidR="00B400B7" w:rsidRDefault="00B400B7">
      <w:pPr>
        <w:autoSpaceDE w:val="0"/>
        <w:autoSpaceDN w:val="0"/>
        <w:adjustRightInd w:val="0"/>
        <w:rPr>
          <w:rFonts w:cs="Times-Roman"/>
          <w:color w:val="000000"/>
          <w:sz w:val="22"/>
          <w:szCs w:val="22"/>
          <w:lang w:val="en-US"/>
        </w:rPr>
      </w:pPr>
    </w:p>
    <w:p w:rsidR="00B400B7" w:rsidRDefault="00C70001">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B400B7" w:rsidRDefault="00B400B7">
      <w:pPr>
        <w:autoSpaceDE w:val="0"/>
        <w:autoSpaceDN w:val="0"/>
        <w:adjustRightInd w:val="0"/>
        <w:rPr>
          <w:rFonts w:cs="Times-Bold"/>
          <w:b/>
          <w:bCs/>
          <w:color w:val="003366"/>
          <w:sz w:val="22"/>
          <w:szCs w:val="22"/>
          <w:lang w:val="en-US"/>
        </w:rPr>
      </w:pPr>
    </w:p>
    <w:p w:rsidR="00B400B7" w:rsidRDefault="00C70001">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B400B7" w:rsidRDefault="00C70001">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severe</w:t>
      </w:r>
      <w:proofErr w:type="gramEnd"/>
      <w:r>
        <w:rPr>
          <w:rFonts w:cs="Times-Roman"/>
          <w:color w:val="000000"/>
          <w:sz w:val="22"/>
          <w:szCs w:val="22"/>
          <w:lang w:val="en-US"/>
        </w:rPr>
        <w:t xml:space="preserve"> weather</w:t>
      </w:r>
    </w:p>
    <w:p w:rsidR="00B400B7" w:rsidRDefault="00C70001">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flood</w:t>
      </w:r>
      <w:proofErr w:type="gramEnd"/>
      <w:r>
        <w:rPr>
          <w:rFonts w:cs="Times-Roman"/>
          <w:color w:val="000000"/>
          <w:sz w:val="22"/>
          <w:szCs w:val="22"/>
          <w:lang w:val="en-US"/>
        </w:rPr>
        <w:t>,</w:t>
      </w:r>
    </w:p>
    <w:p w:rsidR="00B400B7" w:rsidRDefault="00C70001">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fire</w:t>
      </w:r>
      <w:proofErr w:type="gramEnd"/>
      <w:r>
        <w:rPr>
          <w:rFonts w:cs="Times-Roman"/>
          <w:color w:val="000000"/>
          <w:sz w:val="22"/>
          <w:szCs w:val="22"/>
          <w:lang w:val="en-US"/>
        </w:rPr>
        <w:t>,</w:t>
      </w:r>
    </w:p>
    <w:p w:rsidR="00B400B7" w:rsidRDefault="00C70001">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epidemics/pandemics</w:t>
      </w:r>
      <w:proofErr w:type="gramEnd"/>
      <w:r>
        <w:rPr>
          <w:rFonts w:cs="Times-Roman"/>
          <w:color w:val="000000"/>
          <w:sz w:val="22"/>
          <w:szCs w:val="22"/>
          <w:lang w:val="en-US"/>
        </w:rPr>
        <w:t xml:space="preserve"> or other medical emergency</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B400B7" w:rsidRDefault="00C70001">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B400B7" w:rsidRDefault="00B400B7">
      <w:pPr>
        <w:autoSpaceDE w:val="0"/>
        <w:autoSpaceDN w:val="0"/>
        <w:adjustRightInd w:val="0"/>
        <w:ind w:left="1440" w:firstLine="720"/>
        <w:rPr>
          <w:rFonts w:cs="Times-Roman"/>
          <w:color w:val="000000"/>
          <w:sz w:val="22"/>
          <w:szCs w:val="22"/>
          <w:lang w:val="en-US"/>
        </w:rPr>
      </w:pPr>
    </w:p>
    <w:p w:rsidR="00B400B7" w:rsidRDefault="00C70001">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 xml:space="preserve">Road traffic </w:t>
      </w:r>
      <w:r>
        <w:rPr>
          <w:rFonts w:cs="Times-Roman"/>
          <w:color w:val="000000"/>
          <w:sz w:val="22"/>
          <w:szCs w:val="22"/>
          <w:lang w:val="en-US"/>
        </w:rPr>
        <w:t>accidents</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B400B7" w:rsidRDefault="00C70001">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sewage/drainage</w:t>
      </w:r>
      <w:proofErr w:type="gramEnd"/>
      <w:r>
        <w:rPr>
          <w:rFonts w:cs="Times-Roman"/>
          <w:color w:val="000000"/>
          <w:sz w:val="22"/>
          <w:szCs w:val="22"/>
          <w:lang w:val="en-US"/>
        </w:rPr>
        <w:t>.</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B400B7" w:rsidRDefault="00B400B7">
      <w:pPr>
        <w:autoSpaceDE w:val="0"/>
        <w:autoSpaceDN w:val="0"/>
        <w:adjustRightInd w:val="0"/>
        <w:ind w:left="1440" w:firstLine="720"/>
        <w:rPr>
          <w:rFonts w:cs="Times-Roman"/>
          <w:color w:val="000000"/>
          <w:sz w:val="22"/>
          <w:szCs w:val="22"/>
          <w:lang w:val="en-US"/>
        </w:rPr>
      </w:pPr>
    </w:p>
    <w:p w:rsidR="00B400B7" w:rsidRDefault="00B400B7">
      <w:pPr>
        <w:autoSpaceDE w:val="0"/>
        <w:autoSpaceDN w:val="0"/>
        <w:adjustRightInd w:val="0"/>
        <w:ind w:left="1440" w:firstLine="720"/>
        <w:rPr>
          <w:rFonts w:cs="Times-Roman"/>
          <w:color w:val="000000"/>
          <w:sz w:val="22"/>
          <w:szCs w:val="22"/>
          <w:lang w:val="en-US"/>
        </w:rPr>
      </w:pPr>
    </w:p>
    <w:p w:rsidR="00B400B7" w:rsidRDefault="00C70001">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B400B7" w:rsidRDefault="00B400B7">
      <w:pPr>
        <w:autoSpaceDE w:val="0"/>
        <w:autoSpaceDN w:val="0"/>
        <w:adjustRightInd w:val="0"/>
        <w:rPr>
          <w:rFonts w:cs="Times-Roman"/>
          <w:color w:val="000000"/>
          <w:sz w:val="22"/>
          <w:szCs w:val="22"/>
          <w:lang w:val="en-US"/>
        </w:rPr>
      </w:pP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B400B7" w:rsidRDefault="00C70001">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w:t>
      </w:r>
      <w:r>
        <w:rPr>
          <w:rFonts w:cs="Times-Roman"/>
          <w:color w:val="000000"/>
          <w:sz w:val="22"/>
          <w:szCs w:val="22"/>
          <w:lang w:val="en-US"/>
        </w:rPr>
        <w:t>eal, corrupt or misuse data</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B400B7" w:rsidRDefault="00C70001">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B400B7" w:rsidRDefault="00C70001">
      <w:pPr>
        <w:ind w:left="1440" w:firstLine="720"/>
        <w:rPr>
          <w:rFonts w:cs="Times-Roman"/>
          <w:color w:val="000000"/>
          <w:sz w:val="22"/>
          <w:szCs w:val="22"/>
          <w:lang w:val="en-US"/>
        </w:rPr>
      </w:pPr>
      <w:r>
        <w:rPr>
          <w:rFonts w:cs="Times-Roman"/>
          <w:color w:val="000000"/>
          <w:sz w:val="22"/>
          <w:szCs w:val="22"/>
          <w:lang w:val="en-US"/>
        </w:rPr>
        <w:t>Terrorism or extremist activity</w:t>
      </w:r>
    </w:p>
    <w:p w:rsidR="00B400B7" w:rsidRDefault="00B400B7">
      <w:pPr>
        <w:rPr>
          <w:rFonts w:cs="Times-Roman"/>
          <w:color w:val="000000"/>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C70001">
      <w:pPr>
        <w:autoSpaceDE w:val="0"/>
        <w:autoSpaceDN w:val="0"/>
        <w:adjustRightInd w:val="0"/>
        <w:rPr>
          <w:rFonts w:cs="Times-Bold"/>
          <w:b/>
          <w:bCs/>
          <w:sz w:val="22"/>
          <w:szCs w:val="22"/>
          <w:lang w:val="en-US"/>
        </w:rPr>
      </w:pPr>
      <w:r>
        <w:rPr>
          <w:rFonts w:cs="Times-Bold"/>
          <w:b/>
          <w:bCs/>
          <w:sz w:val="22"/>
          <w:szCs w:val="22"/>
          <w:lang w:val="en-US"/>
        </w:rPr>
        <w:t>Purpose</w:t>
      </w:r>
    </w:p>
    <w:p w:rsidR="00B400B7" w:rsidRDefault="00B400B7">
      <w:pPr>
        <w:autoSpaceDE w:val="0"/>
        <w:autoSpaceDN w:val="0"/>
        <w:adjustRightInd w:val="0"/>
        <w:rPr>
          <w:rFonts w:cs="Times-Bold"/>
          <w:b/>
          <w:bCs/>
          <w:sz w:val="22"/>
          <w:szCs w:val="22"/>
          <w:lang w:val="en-US"/>
        </w:rPr>
      </w:pPr>
    </w:p>
    <w:p w:rsidR="00B400B7" w:rsidRDefault="00C70001">
      <w:pPr>
        <w:autoSpaceDE w:val="0"/>
        <w:autoSpaceDN w:val="0"/>
        <w:adjustRightInd w:val="0"/>
        <w:rPr>
          <w:rFonts w:cs="Times-Roman"/>
          <w:sz w:val="22"/>
          <w:szCs w:val="22"/>
          <w:lang w:val="en-US"/>
        </w:rPr>
      </w:pPr>
      <w:r>
        <w:rPr>
          <w:rFonts w:cs="Times-Roman"/>
          <w:sz w:val="22"/>
          <w:szCs w:val="22"/>
          <w:lang w:val="en-US"/>
        </w:rPr>
        <w:t xml:space="preserve">To ensure that Brymore School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from the effects so that the school can return to normal operation as soon as poss</w:t>
      </w:r>
      <w:r>
        <w:rPr>
          <w:rFonts w:cs="Times-Roman"/>
          <w:sz w:val="22"/>
          <w:szCs w:val="22"/>
          <w:lang w:val="en-US"/>
        </w:rPr>
        <w:t>ible.</w:t>
      </w: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C70001">
      <w:pPr>
        <w:autoSpaceDE w:val="0"/>
        <w:autoSpaceDN w:val="0"/>
        <w:adjustRightInd w:val="0"/>
        <w:rPr>
          <w:rFonts w:cs="Times-Bold"/>
          <w:b/>
          <w:bCs/>
          <w:sz w:val="22"/>
          <w:szCs w:val="22"/>
          <w:lang w:val="en-US"/>
        </w:rPr>
      </w:pPr>
      <w:r>
        <w:rPr>
          <w:rFonts w:cs="Times-Bold"/>
          <w:b/>
          <w:bCs/>
          <w:sz w:val="22"/>
          <w:szCs w:val="22"/>
          <w:lang w:val="en-US"/>
        </w:rPr>
        <w:t>Policy</w:t>
      </w:r>
    </w:p>
    <w:p w:rsidR="00B400B7" w:rsidRDefault="00B400B7">
      <w:pPr>
        <w:autoSpaceDE w:val="0"/>
        <w:autoSpaceDN w:val="0"/>
        <w:adjustRightInd w:val="0"/>
        <w:rPr>
          <w:rFonts w:cs="Times-Bold"/>
          <w:b/>
          <w:bCs/>
          <w:sz w:val="22"/>
          <w:szCs w:val="22"/>
          <w:lang w:val="en-US"/>
        </w:rPr>
      </w:pPr>
    </w:p>
    <w:p w:rsidR="00B400B7" w:rsidRDefault="00C70001">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lastRenderedPageBreak/>
        <w:t>Critical Incident Management Team</w:t>
      </w:r>
    </w:p>
    <w:p w:rsidR="00B400B7" w:rsidRDefault="00B400B7">
      <w:pPr>
        <w:autoSpaceDE w:val="0"/>
        <w:autoSpaceDN w:val="0"/>
        <w:adjustRightInd w:val="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B400B7" w:rsidRDefault="00B400B7">
      <w:pPr>
        <w:autoSpaceDE w:val="0"/>
        <w:autoSpaceDN w:val="0"/>
        <w:adjustRightInd w:val="0"/>
        <w:rPr>
          <w:rFonts w:cs="Times-Roman"/>
          <w:sz w:val="22"/>
          <w:szCs w:val="22"/>
          <w:lang w:val="en-US"/>
        </w:rPr>
      </w:pPr>
    </w:p>
    <w:p w:rsidR="00B400B7" w:rsidRDefault="00C70001">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Premises Manager</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IT Technician</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Senior Matron</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Chair of Governors</w:t>
      </w: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rPr>
          <w:rFonts w:cs="Times-Roman"/>
          <w:sz w:val="22"/>
          <w:szCs w:val="22"/>
          <w:lang w:val="en-US"/>
        </w:rPr>
      </w:pPr>
    </w:p>
    <w:p w:rsidR="00B400B7" w:rsidRDefault="00C70001">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B400B7" w:rsidRDefault="00B400B7">
      <w:pPr>
        <w:autoSpaceDE w:val="0"/>
        <w:autoSpaceDN w:val="0"/>
        <w:adjustRightInd w:val="0"/>
        <w:rPr>
          <w:rFonts w:cs="Times-Bold"/>
          <w:b/>
          <w:bCs/>
          <w:sz w:val="22"/>
          <w:szCs w:val="22"/>
          <w:lang w:val="en-US"/>
        </w:rPr>
      </w:pPr>
    </w:p>
    <w:p w:rsidR="00B400B7" w:rsidRDefault="00C70001">
      <w:pPr>
        <w:autoSpaceDE w:val="0"/>
        <w:autoSpaceDN w:val="0"/>
        <w:adjustRightInd w:val="0"/>
        <w:ind w:left="720"/>
        <w:jc w:val="both"/>
        <w:rPr>
          <w:rFonts w:cs="Times-Roman"/>
          <w:sz w:val="22"/>
          <w:szCs w:val="22"/>
          <w:lang w:val="en-US"/>
        </w:rPr>
      </w:pPr>
      <w:r>
        <w:rPr>
          <w:rFonts w:cs="Times-Roman"/>
          <w:sz w:val="22"/>
          <w:szCs w:val="22"/>
          <w:lang w:val="en-US"/>
        </w:rPr>
        <w:t>The Critical</w:t>
      </w:r>
      <w:r>
        <w:rPr>
          <w:rFonts w:cs="Times-Roman"/>
          <w:sz w:val="22"/>
          <w:szCs w:val="22"/>
          <w:lang w:val="en-US"/>
        </w:rPr>
        <w:t xml:space="preserve"> Incident Officer will be the most senior member of the Critical Incident Team to respond first to the incident. This person will remain the Critical Incident Officer until they have passed this responsibility over to a more senior member of the Critical I</w:t>
      </w:r>
      <w:r>
        <w:rPr>
          <w:rFonts w:cs="Times-Roman"/>
          <w:sz w:val="22"/>
          <w:szCs w:val="22"/>
          <w:lang w:val="en-US"/>
        </w:rPr>
        <w:t>ncident Team</w:t>
      </w:r>
    </w:p>
    <w:p w:rsidR="00B400B7" w:rsidRDefault="00B400B7">
      <w:pPr>
        <w:autoSpaceDE w:val="0"/>
        <w:autoSpaceDN w:val="0"/>
        <w:adjustRightInd w:val="0"/>
        <w:ind w:left="720"/>
        <w:rPr>
          <w:rFonts w:cs="Times-Roman"/>
          <w:sz w:val="22"/>
          <w:szCs w:val="22"/>
          <w:lang w:val="en-US"/>
        </w:rPr>
      </w:pPr>
    </w:p>
    <w:p w:rsidR="00B400B7" w:rsidRDefault="00C70001">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smartTag w:uri="urn:schemas-microsoft-com:office:smarttags" w:element="place">
        <w:smartTag w:uri="urn:schemas-microsoft-com:office:smarttags" w:element="PlaceName">
          <w:r>
            <w:rPr>
              <w:rFonts w:cs="Times-Roman"/>
              <w:sz w:val="22"/>
              <w:szCs w:val="22"/>
              <w:lang w:val="en-US"/>
            </w:rPr>
            <w:t>Brymore</w:t>
          </w:r>
        </w:smartTag>
        <w:r>
          <w:rPr>
            <w:rFonts w:cs="Times-Roman"/>
            <w:sz w:val="22"/>
            <w:szCs w:val="22"/>
            <w:lang w:val="en-US"/>
          </w:rPr>
          <w:t xml:space="preserve"> </w:t>
        </w:r>
        <w:smartTag w:uri="urn:schemas-microsoft-com:office:smarttags" w:element="PlaceType">
          <w:r>
            <w:rPr>
              <w:rFonts w:cs="Times-Roman"/>
              <w:sz w:val="22"/>
              <w:szCs w:val="22"/>
              <w:lang w:val="en-US"/>
            </w:rPr>
            <w:t>School</w:t>
          </w:r>
        </w:smartTag>
      </w:smartTag>
      <w:r>
        <w:rPr>
          <w:rFonts w:cs="Times-Roman"/>
          <w:sz w:val="22"/>
          <w:szCs w:val="22"/>
          <w:lang w:val="en-US"/>
        </w:rPr>
        <w:t>’s Critical Incident Contingency Plan and follow the procedures outlined.</w:t>
      </w:r>
    </w:p>
    <w:p w:rsidR="00B400B7" w:rsidRDefault="00B400B7">
      <w:pPr>
        <w:autoSpaceDE w:val="0"/>
        <w:autoSpaceDN w:val="0"/>
        <w:adjustRightInd w:val="0"/>
        <w:ind w:left="720"/>
        <w:rPr>
          <w:rFonts w:cs="Times-Roman"/>
          <w:sz w:val="22"/>
          <w:szCs w:val="22"/>
          <w:lang w:val="en-US"/>
        </w:rPr>
      </w:pPr>
    </w:p>
    <w:p w:rsidR="00B400B7" w:rsidRDefault="00B400B7">
      <w:pPr>
        <w:autoSpaceDE w:val="0"/>
        <w:autoSpaceDN w:val="0"/>
        <w:adjustRightInd w:val="0"/>
        <w:ind w:left="720"/>
        <w:rPr>
          <w:rFonts w:cs="Times-Bold"/>
          <w:b/>
          <w:bCs/>
          <w:sz w:val="22"/>
          <w:szCs w:val="22"/>
          <w:lang w:val="en-US"/>
        </w:rPr>
      </w:pPr>
    </w:p>
    <w:p w:rsidR="00B400B7" w:rsidRDefault="00C70001">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B400B7" w:rsidRDefault="00B400B7">
      <w:pPr>
        <w:autoSpaceDE w:val="0"/>
        <w:autoSpaceDN w:val="0"/>
        <w:adjustRightInd w:val="0"/>
        <w:ind w:left="720"/>
        <w:rPr>
          <w:rFonts w:cs="Times-Bold"/>
          <w:b/>
          <w:bCs/>
          <w:sz w:val="22"/>
          <w:szCs w:val="22"/>
          <w:lang w:val="en-US"/>
        </w:rPr>
      </w:pPr>
    </w:p>
    <w:p w:rsidR="00B400B7" w:rsidRDefault="00C70001">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B400B7" w:rsidRDefault="00C70001">
      <w:pPr>
        <w:autoSpaceDE w:val="0"/>
        <w:autoSpaceDN w:val="0"/>
        <w:adjustRightInd w:val="0"/>
        <w:ind w:left="720"/>
        <w:rPr>
          <w:rFonts w:cs="Times-Roman"/>
          <w:sz w:val="22"/>
          <w:szCs w:val="22"/>
          <w:lang w:val="en-US"/>
        </w:rPr>
      </w:pPr>
      <w:r>
        <w:rPr>
          <w:rFonts w:cs="Times-Roman"/>
          <w:sz w:val="22"/>
          <w:szCs w:val="22"/>
          <w:lang w:val="en-US"/>
        </w:rPr>
        <w:t>Assist in the impl</w:t>
      </w:r>
      <w:r>
        <w:rPr>
          <w:rFonts w:cs="Times-Roman"/>
          <w:sz w:val="22"/>
          <w:szCs w:val="22"/>
          <w:lang w:val="en-US"/>
        </w:rPr>
        <w:t>ementation of the Critical Incident Contingency Plan,</w:t>
      </w:r>
    </w:p>
    <w:p w:rsidR="00B400B7" w:rsidRDefault="00C70001">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B400B7" w:rsidRDefault="00B400B7">
      <w:pPr>
        <w:autoSpaceDE w:val="0"/>
        <w:autoSpaceDN w:val="0"/>
        <w:adjustRightInd w:val="0"/>
        <w:ind w:left="720"/>
        <w:rPr>
          <w:rFonts w:cs="Times-Roman"/>
          <w:sz w:val="22"/>
          <w:szCs w:val="22"/>
          <w:lang w:val="en-US"/>
        </w:rPr>
      </w:pPr>
    </w:p>
    <w:p w:rsidR="00B400B7" w:rsidRDefault="00B400B7">
      <w:pPr>
        <w:autoSpaceDE w:val="0"/>
        <w:autoSpaceDN w:val="0"/>
        <w:adjustRightInd w:val="0"/>
        <w:rPr>
          <w:rFonts w:cs="Times-Roman"/>
          <w:sz w:val="22"/>
          <w:szCs w:val="22"/>
          <w:lang w:val="en-US"/>
        </w:rPr>
      </w:pPr>
    </w:p>
    <w:p w:rsidR="00B400B7" w:rsidRDefault="00C70001">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B400B7" w:rsidRDefault="00B400B7">
      <w:pPr>
        <w:autoSpaceDE w:val="0"/>
        <w:autoSpaceDN w:val="0"/>
        <w:adjustRightInd w:val="0"/>
        <w:rPr>
          <w:rFonts w:cs="Times-Bold"/>
          <w:b/>
          <w:bCs/>
          <w:sz w:val="22"/>
          <w:szCs w:val="22"/>
          <w:lang w:val="en-US"/>
        </w:rPr>
      </w:pPr>
    </w:p>
    <w:p w:rsidR="00B400B7" w:rsidRDefault="00C70001">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B400B7" w:rsidRDefault="00B400B7">
      <w:pPr>
        <w:autoSpaceDE w:val="0"/>
        <w:autoSpaceDN w:val="0"/>
        <w:adjustRightInd w:val="0"/>
        <w:ind w:left="72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 xml:space="preserve">Guidance and information </w:t>
      </w:r>
      <w:r>
        <w:rPr>
          <w:rFonts w:cs="Times-Roman"/>
          <w:sz w:val="22"/>
          <w:szCs w:val="22"/>
          <w:lang w:val="en-US"/>
        </w:rPr>
        <w:t>detailing action to be taken</w:t>
      </w:r>
    </w:p>
    <w:p w:rsidR="00B400B7" w:rsidRDefault="00B400B7">
      <w:pPr>
        <w:autoSpaceDE w:val="0"/>
        <w:autoSpaceDN w:val="0"/>
        <w:adjustRightInd w:val="0"/>
        <w:ind w:firstLine="72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B400B7" w:rsidRDefault="00B400B7">
      <w:pPr>
        <w:autoSpaceDE w:val="0"/>
        <w:autoSpaceDN w:val="0"/>
        <w:adjustRightInd w:val="0"/>
        <w:ind w:firstLine="72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Contact Details for:</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Staff</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Governors</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Parents</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B400B7" w:rsidRDefault="00C70001">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News and Media – Key</w:t>
      </w:r>
      <w:r>
        <w:rPr>
          <w:rFonts w:cs="Times-Roman"/>
          <w:sz w:val="22"/>
          <w:szCs w:val="22"/>
          <w:lang w:val="en-US"/>
        </w:rPr>
        <w:t xml:space="preserve"> Contacts</w:t>
      </w: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ind w:firstLine="720"/>
        <w:rPr>
          <w:rFonts w:cs="Times-Roman"/>
          <w:sz w:val="22"/>
          <w:szCs w:val="22"/>
          <w:lang w:val="en-US"/>
        </w:rPr>
      </w:pPr>
    </w:p>
    <w:p w:rsidR="00B400B7" w:rsidRDefault="00C70001">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B400B7" w:rsidRDefault="00B400B7">
      <w:pPr>
        <w:autoSpaceDE w:val="0"/>
        <w:autoSpaceDN w:val="0"/>
        <w:adjustRightInd w:val="0"/>
        <w:rPr>
          <w:rFonts w:cs="Times-Bold"/>
          <w:b/>
          <w:bCs/>
          <w:sz w:val="22"/>
          <w:szCs w:val="22"/>
          <w:lang w:val="en-US"/>
        </w:rPr>
      </w:pPr>
    </w:p>
    <w:p w:rsidR="00B400B7" w:rsidRDefault="00B400B7">
      <w:pPr>
        <w:autoSpaceDE w:val="0"/>
        <w:autoSpaceDN w:val="0"/>
        <w:adjustRightInd w:val="0"/>
        <w:rPr>
          <w:rFonts w:cs="Times-Bold"/>
          <w:b/>
          <w:bCs/>
          <w:sz w:val="22"/>
          <w:szCs w:val="22"/>
          <w:lang w:val="en-US"/>
        </w:rPr>
      </w:pPr>
    </w:p>
    <w:p w:rsidR="00B400B7" w:rsidRDefault="00C70001">
      <w:pPr>
        <w:autoSpaceDE w:val="0"/>
        <w:autoSpaceDN w:val="0"/>
        <w:adjustRightInd w:val="0"/>
        <w:ind w:left="720"/>
        <w:jc w:val="both"/>
        <w:rPr>
          <w:rFonts w:cs="Times-Roman"/>
          <w:sz w:val="22"/>
          <w:szCs w:val="22"/>
          <w:lang w:val="en-US"/>
        </w:rPr>
      </w:pPr>
      <w:r>
        <w:rPr>
          <w:rFonts w:cs="Times-Roman"/>
          <w:sz w:val="22"/>
          <w:szCs w:val="22"/>
          <w:lang w:val="en-US"/>
        </w:rPr>
        <w:t xml:space="preserve">The </w:t>
      </w:r>
      <w:r>
        <w:rPr>
          <w:rFonts w:cs="Times-Bold"/>
          <w:bCs/>
          <w:sz w:val="22"/>
          <w:szCs w:val="22"/>
          <w:lang w:val="en-US"/>
        </w:rPr>
        <w:t>Business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B400B7" w:rsidRDefault="00B400B7">
      <w:pPr>
        <w:autoSpaceDE w:val="0"/>
        <w:autoSpaceDN w:val="0"/>
        <w:adjustRightInd w:val="0"/>
        <w:ind w:left="720"/>
        <w:jc w:val="both"/>
        <w:rPr>
          <w:rFonts w:cs="Times-Roman"/>
          <w:sz w:val="22"/>
          <w:szCs w:val="22"/>
          <w:lang w:val="en-US"/>
        </w:rPr>
      </w:pPr>
    </w:p>
    <w:p w:rsidR="00B400B7" w:rsidRDefault="00C70001">
      <w:pPr>
        <w:autoSpaceDE w:val="0"/>
        <w:autoSpaceDN w:val="0"/>
        <w:adjustRightInd w:val="0"/>
        <w:ind w:left="720"/>
        <w:rPr>
          <w:rFonts w:cs="Times-Roman"/>
          <w:sz w:val="22"/>
          <w:szCs w:val="22"/>
          <w:lang w:val="en-US"/>
        </w:rPr>
      </w:pPr>
      <w:r>
        <w:rPr>
          <w:rFonts w:cs="Times-Roman"/>
          <w:sz w:val="22"/>
          <w:szCs w:val="22"/>
          <w:lang w:val="en-US"/>
        </w:rPr>
        <w:t>The Business Manager will provide up to date informa</w:t>
      </w:r>
      <w:r>
        <w:rPr>
          <w:rFonts w:cs="Times-Roman"/>
          <w:sz w:val="22"/>
          <w:szCs w:val="22"/>
          <w:lang w:val="en-US"/>
        </w:rPr>
        <w:t>tion regarding:</w:t>
      </w:r>
    </w:p>
    <w:p w:rsidR="00B400B7" w:rsidRDefault="00B400B7">
      <w:pPr>
        <w:autoSpaceDE w:val="0"/>
        <w:autoSpaceDN w:val="0"/>
        <w:adjustRightInd w:val="0"/>
        <w:ind w:left="720"/>
        <w:jc w:val="both"/>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B400B7" w:rsidRDefault="00B400B7">
      <w:pPr>
        <w:autoSpaceDE w:val="0"/>
        <w:autoSpaceDN w:val="0"/>
        <w:adjustRightInd w:val="0"/>
        <w:ind w:left="720"/>
        <w:jc w:val="both"/>
        <w:rPr>
          <w:rFonts w:cs="Times-Roman"/>
          <w:sz w:val="22"/>
          <w:szCs w:val="22"/>
          <w:lang w:val="en-US"/>
        </w:rPr>
      </w:pPr>
    </w:p>
    <w:p w:rsidR="00B400B7" w:rsidRDefault="00C70001">
      <w:pPr>
        <w:autoSpaceDE w:val="0"/>
        <w:autoSpaceDN w:val="0"/>
        <w:adjustRightInd w:val="0"/>
        <w:ind w:left="720"/>
        <w:rPr>
          <w:rFonts w:cs="Times-Roman"/>
          <w:sz w:val="22"/>
          <w:szCs w:val="22"/>
          <w:lang w:val="en-US"/>
        </w:rPr>
      </w:pPr>
      <w:r>
        <w:rPr>
          <w:rFonts w:cs="Times-Roman"/>
          <w:sz w:val="22"/>
          <w:szCs w:val="22"/>
          <w:lang w:val="en-US"/>
        </w:rPr>
        <w:t>The Premises Manager will provide up to date information regarding:</w:t>
      </w:r>
    </w:p>
    <w:p w:rsidR="00B400B7" w:rsidRDefault="00B400B7">
      <w:pPr>
        <w:autoSpaceDE w:val="0"/>
        <w:autoSpaceDN w:val="0"/>
        <w:adjustRightInd w:val="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B400B7" w:rsidRDefault="00B400B7">
      <w:pPr>
        <w:autoSpaceDE w:val="0"/>
        <w:autoSpaceDN w:val="0"/>
        <w:adjustRightInd w:val="0"/>
        <w:ind w:firstLine="72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 xml:space="preserve">will provide up to </w:t>
      </w:r>
      <w:r>
        <w:rPr>
          <w:rFonts w:cs="Times-Roman"/>
          <w:sz w:val="22"/>
          <w:szCs w:val="22"/>
          <w:lang w:val="en-US"/>
        </w:rPr>
        <w:t>date contact lists of:</w:t>
      </w:r>
    </w:p>
    <w:p w:rsidR="00B400B7" w:rsidRDefault="00B400B7">
      <w:pPr>
        <w:autoSpaceDE w:val="0"/>
        <w:autoSpaceDN w:val="0"/>
        <w:adjustRightInd w:val="0"/>
        <w:ind w:firstLine="72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Staff</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Governors</w:t>
      </w: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Parents</w:t>
      </w: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ind w:firstLine="72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B400B7" w:rsidRDefault="00B400B7">
      <w:pPr>
        <w:autoSpaceDE w:val="0"/>
        <w:autoSpaceDN w:val="0"/>
        <w:adjustRightInd w:val="0"/>
        <w:ind w:firstLine="720"/>
        <w:rPr>
          <w:rFonts w:cs="Times-Roman"/>
          <w:sz w:val="22"/>
          <w:szCs w:val="22"/>
          <w:lang w:val="en-US"/>
        </w:rPr>
      </w:pPr>
    </w:p>
    <w:p w:rsidR="00B400B7" w:rsidRDefault="00C70001">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B400B7" w:rsidRDefault="00B400B7">
      <w:pPr>
        <w:autoSpaceDE w:val="0"/>
        <w:autoSpaceDN w:val="0"/>
        <w:adjustRightInd w:val="0"/>
        <w:ind w:firstLine="720"/>
        <w:rPr>
          <w:rFonts w:cs="Times-Roman"/>
          <w:sz w:val="22"/>
          <w:szCs w:val="22"/>
          <w:lang w:val="en-US"/>
        </w:rPr>
      </w:pPr>
    </w:p>
    <w:p w:rsidR="00B400B7" w:rsidRDefault="00B400B7">
      <w:pPr>
        <w:autoSpaceDE w:val="0"/>
        <w:autoSpaceDN w:val="0"/>
        <w:adjustRightInd w:val="0"/>
        <w:rPr>
          <w:rFonts w:cs="Times-Roman"/>
          <w:sz w:val="22"/>
          <w:szCs w:val="22"/>
          <w:lang w:val="en-US"/>
        </w:rPr>
      </w:pPr>
    </w:p>
    <w:p w:rsidR="00B400B7" w:rsidRDefault="00C70001">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B400B7" w:rsidRDefault="00C70001">
      <w:pPr>
        <w:autoSpaceDE w:val="0"/>
        <w:autoSpaceDN w:val="0"/>
        <w:adjustRightInd w:val="0"/>
        <w:ind w:firstLine="720"/>
        <w:jc w:val="both"/>
        <w:rPr>
          <w:rFonts w:cs="Times-Roman"/>
          <w:sz w:val="22"/>
          <w:szCs w:val="22"/>
          <w:lang w:val="en-US"/>
        </w:rPr>
      </w:pPr>
      <w:r>
        <w:rPr>
          <w:rFonts w:cs="Times-Roman"/>
          <w:sz w:val="22"/>
          <w:szCs w:val="22"/>
          <w:lang w:val="en-US"/>
        </w:rPr>
        <w:t xml:space="preserve">their </w:t>
      </w:r>
      <w:r>
        <w:rPr>
          <w:rFonts w:cs="Times-Roman"/>
          <w:sz w:val="22"/>
          <w:szCs w:val="22"/>
          <w:lang w:val="en-US"/>
        </w:rPr>
        <w:t>role and responsibilities in respect to the Critical Incident Contingency Plan.</w:t>
      </w:r>
    </w:p>
    <w:p w:rsidR="00B400B7" w:rsidRDefault="00B400B7">
      <w:pPr>
        <w:autoSpaceDE w:val="0"/>
        <w:autoSpaceDN w:val="0"/>
        <w:adjustRightInd w:val="0"/>
        <w:ind w:firstLine="720"/>
        <w:jc w:val="both"/>
        <w:rPr>
          <w:rFonts w:cs="Times-Roman"/>
          <w:sz w:val="22"/>
          <w:szCs w:val="22"/>
          <w:lang w:val="en-US"/>
        </w:rPr>
      </w:pPr>
    </w:p>
    <w:p w:rsidR="00B400B7" w:rsidRDefault="00B400B7">
      <w:pPr>
        <w:autoSpaceDE w:val="0"/>
        <w:autoSpaceDN w:val="0"/>
        <w:adjustRightInd w:val="0"/>
        <w:ind w:firstLine="720"/>
        <w:jc w:val="both"/>
        <w:rPr>
          <w:rFonts w:cs="Times-Roman"/>
          <w:sz w:val="22"/>
          <w:szCs w:val="22"/>
          <w:lang w:val="en-US"/>
        </w:rPr>
      </w:pPr>
    </w:p>
    <w:p w:rsidR="00B400B7" w:rsidRDefault="00C70001">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B400B7" w:rsidRDefault="00B400B7">
      <w:pPr>
        <w:autoSpaceDE w:val="0"/>
        <w:autoSpaceDN w:val="0"/>
        <w:adjustRightInd w:val="0"/>
        <w:ind w:firstLine="720"/>
        <w:jc w:val="both"/>
        <w:rPr>
          <w:rFonts w:cs="Times-Bold"/>
          <w:bCs/>
          <w:sz w:val="22"/>
          <w:szCs w:val="22"/>
          <w:lang w:val="en-US"/>
        </w:rPr>
      </w:pPr>
    </w:p>
    <w:p w:rsidR="00B400B7" w:rsidRDefault="00B400B7">
      <w:pPr>
        <w:autoSpaceDE w:val="0"/>
        <w:autoSpaceDN w:val="0"/>
        <w:adjustRightInd w:val="0"/>
        <w:ind w:firstLine="720"/>
        <w:jc w:val="both"/>
        <w:rPr>
          <w:rFonts w:cs="Times-Bold"/>
          <w:bCs/>
          <w:sz w:val="22"/>
          <w:szCs w:val="22"/>
          <w:lang w:val="en-US"/>
        </w:rPr>
      </w:pPr>
    </w:p>
    <w:p w:rsidR="00B400B7" w:rsidRDefault="00C70001">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B400B7" w:rsidRDefault="00B400B7">
      <w:pPr>
        <w:autoSpaceDE w:val="0"/>
        <w:autoSpaceDN w:val="0"/>
        <w:adjustRightInd w:val="0"/>
        <w:ind w:firstLine="720"/>
        <w:rPr>
          <w:rFonts w:cs="Times-Bold"/>
          <w:bCs/>
          <w:sz w:val="22"/>
          <w:szCs w:val="22"/>
          <w:lang w:val="en-US"/>
        </w:rPr>
      </w:pPr>
    </w:p>
    <w:p w:rsidR="00B400B7" w:rsidRDefault="00C70001">
      <w:pPr>
        <w:autoSpaceDE w:val="0"/>
        <w:autoSpaceDN w:val="0"/>
        <w:adjustRightInd w:val="0"/>
        <w:ind w:left="720"/>
        <w:rPr>
          <w:rFonts w:cs="Times-Roman"/>
          <w:sz w:val="22"/>
          <w:szCs w:val="22"/>
          <w:lang w:val="en-US"/>
        </w:rPr>
      </w:pPr>
      <w:r>
        <w:rPr>
          <w:rFonts w:cs="Times-Roman"/>
          <w:sz w:val="22"/>
          <w:szCs w:val="22"/>
          <w:lang w:val="en-US"/>
        </w:rPr>
        <w:t>This p</w:t>
      </w:r>
      <w:r>
        <w:rPr>
          <w:rFonts w:cs="Times-Roman"/>
          <w:sz w:val="22"/>
          <w:szCs w:val="22"/>
          <w:lang w:val="en-US"/>
        </w:rPr>
        <w:t>olicy should be reviewed annually initially to incorporate the development of systems and procedures.</w:t>
      </w:r>
    </w:p>
    <w:p w:rsidR="00B400B7" w:rsidRDefault="00B400B7">
      <w:pPr>
        <w:ind w:firstLine="720"/>
        <w:rPr>
          <w:rFonts w:cs="Times-Roman"/>
          <w:sz w:val="22"/>
          <w:szCs w:val="22"/>
          <w:lang w:val="en-US"/>
        </w:rPr>
      </w:pPr>
    </w:p>
    <w:p w:rsidR="00B400B7" w:rsidRDefault="00B400B7">
      <w:pPr>
        <w:ind w:firstLine="720"/>
        <w:rPr>
          <w:rFonts w:cs="Times-Roman"/>
          <w:sz w:val="22"/>
          <w:szCs w:val="22"/>
          <w:lang w:val="en-US"/>
        </w:rPr>
      </w:pPr>
    </w:p>
    <w:p w:rsidR="00B400B7" w:rsidRDefault="00B400B7">
      <w:pPr>
        <w:ind w:firstLine="720"/>
        <w:rPr>
          <w:rFonts w:cs="Times-Roman"/>
          <w:sz w:val="22"/>
          <w:szCs w:val="22"/>
          <w:lang w:val="en-US"/>
        </w:rPr>
      </w:pPr>
    </w:p>
    <w:p w:rsidR="00B400B7" w:rsidRDefault="00B400B7"/>
    <w:sectPr w:rsidR="00B400B7">
      <w:footerReference w:type="default" r:id="rId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B7" w:rsidRDefault="00C70001">
      <w:r>
        <w:separator/>
      </w:r>
    </w:p>
  </w:endnote>
  <w:endnote w:type="continuationSeparator" w:id="0">
    <w:p w:rsidR="00B400B7" w:rsidRDefault="00C7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13" w:rsidRDefault="00151213">
    <w:pPr>
      <w:pStyle w:val="Footer"/>
      <w:pBdr>
        <w:top w:val="thinThickSmallGap" w:sz="24" w:space="1" w:color="622423" w:themeColor="accent2" w:themeShade="7F"/>
      </w:pBdr>
      <w:rPr>
        <w:rFonts w:eastAsiaTheme="majorEastAsia" w:cs="Arial"/>
        <w:sz w:val="20"/>
        <w:szCs w:val="20"/>
      </w:rPr>
    </w:pPr>
    <w:r>
      <w:rPr>
        <w:rFonts w:eastAsiaTheme="majorEastAsia" w:cs="Arial"/>
        <w:sz w:val="20"/>
        <w:szCs w:val="20"/>
      </w:rPr>
      <w:t>Brymore School</w:t>
    </w:r>
  </w:p>
  <w:p w:rsidR="00B400B7" w:rsidRDefault="00C70001">
    <w:pPr>
      <w:pStyle w:val="Footer"/>
      <w:pBdr>
        <w:top w:val="thinThickSmallGap" w:sz="24" w:space="1" w:color="622423" w:themeColor="accent2" w:themeShade="7F"/>
      </w:pBdr>
      <w:rPr>
        <w:rFonts w:eastAsiaTheme="majorEastAsia" w:cs="Arial"/>
        <w:sz w:val="20"/>
        <w:szCs w:val="20"/>
      </w:rPr>
    </w:pPr>
    <w:r>
      <w:rPr>
        <w:rFonts w:eastAsiaTheme="majorEastAsia" w:cs="Arial"/>
        <w:sz w:val="20"/>
        <w:szCs w:val="20"/>
      </w:rPr>
      <w:t>Critical Incident Policy</w:t>
    </w:r>
  </w:p>
  <w:p w:rsidR="00B400B7" w:rsidRDefault="00C70001">
    <w:pPr>
      <w:pStyle w:val="Footer"/>
      <w:pBdr>
        <w:top w:val="thinThickSmallGap" w:sz="24" w:space="1" w:color="622423" w:themeColor="accent2" w:themeShade="7F"/>
      </w:pBdr>
      <w:rPr>
        <w:rFonts w:eastAsiaTheme="majorEastAsia" w:cs="Arial"/>
        <w:sz w:val="20"/>
        <w:szCs w:val="20"/>
      </w:rPr>
    </w:pPr>
    <w:r>
      <w:rPr>
        <w:rFonts w:eastAsiaTheme="majorEastAsia" w:cs="Arial"/>
        <w:sz w:val="20"/>
        <w:szCs w:val="20"/>
      </w:rPr>
      <w:t>January 2012</w:t>
    </w:r>
    <w:r>
      <w:rPr>
        <w:rFonts w:eastAsiaTheme="majorEastAsia" w:cs="Arial"/>
        <w:sz w:val="20"/>
        <w:szCs w:val="20"/>
      </w:rPr>
      <w:ptab w:relativeTo="margin" w:alignment="right" w:leader="none"/>
    </w:r>
    <w:r>
      <w:rPr>
        <w:rFonts w:eastAsiaTheme="majorEastAsia" w:cs="Arial"/>
        <w:sz w:val="20"/>
        <w:szCs w:val="20"/>
      </w:rPr>
      <w:t xml:space="preserve">Page </w:t>
    </w:r>
    <w:r>
      <w:rPr>
        <w:rFonts w:eastAsiaTheme="minorEastAsia" w:cs="Arial"/>
        <w:sz w:val="20"/>
        <w:szCs w:val="20"/>
      </w:rPr>
      <w:fldChar w:fldCharType="begin"/>
    </w:r>
    <w:r>
      <w:rPr>
        <w:rFonts w:cs="Arial"/>
        <w:sz w:val="20"/>
        <w:szCs w:val="20"/>
      </w:rPr>
      <w:instrText xml:space="preserve"> PAGE   \* MERGEFORMAT </w:instrText>
    </w:r>
    <w:r>
      <w:rPr>
        <w:rFonts w:eastAsiaTheme="minorEastAsia" w:cs="Arial"/>
        <w:sz w:val="20"/>
        <w:szCs w:val="20"/>
      </w:rPr>
      <w:fldChar w:fldCharType="separate"/>
    </w:r>
    <w:r w:rsidRPr="00C70001">
      <w:rPr>
        <w:rFonts w:eastAsiaTheme="majorEastAsia" w:cs="Arial"/>
        <w:noProof/>
        <w:sz w:val="20"/>
        <w:szCs w:val="20"/>
      </w:rPr>
      <w:t>4</w:t>
    </w:r>
    <w:r>
      <w:rPr>
        <w:rFonts w:eastAsiaTheme="majorEastAsia" w:cs="Arial"/>
        <w:noProof/>
        <w:sz w:val="20"/>
        <w:szCs w:val="20"/>
      </w:rPr>
      <w:fldChar w:fldCharType="end"/>
    </w:r>
  </w:p>
  <w:p w:rsidR="00B400B7" w:rsidRDefault="00B400B7">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B7" w:rsidRDefault="00C70001">
      <w:r>
        <w:separator/>
      </w:r>
    </w:p>
  </w:footnote>
  <w:footnote w:type="continuationSeparator" w:id="0">
    <w:p w:rsidR="00B400B7" w:rsidRDefault="00C70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B7"/>
    <w:rsid w:val="00151213"/>
    <w:rsid w:val="00B400B7"/>
    <w:rsid w:val="00C70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Julie Vearncombe</cp:lastModifiedBy>
  <cp:revision>4</cp:revision>
  <cp:lastPrinted>2012-01-10T09:10:00Z</cp:lastPrinted>
  <dcterms:created xsi:type="dcterms:W3CDTF">2012-01-10T09:11:00Z</dcterms:created>
  <dcterms:modified xsi:type="dcterms:W3CDTF">2013-01-15T15:33:00Z</dcterms:modified>
</cp:coreProperties>
</file>