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7"/>
        <w:gridCol w:w="1102"/>
        <w:gridCol w:w="2311"/>
        <w:gridCol w:w="3989"/>
      </w:tblGrid>
      <w:tr>
        <w:tc>
          <w:tcPr>
            <w:tcW w:w="11089" w:type="dxa"/>
            <w:gridSpan w:val="4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Y11 Autumn Term BTEC Level 2 Certificate in Agriculture                                                Board: Edexcel</w:t>
            </w:r>
          </w:p>
        </w:tc>
      </w:tr>
      <w:tr>
        <w:tc>
          <w:tcPr>
            <w:tcW w:w="368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102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Assignment:</w:t>
            </w:r>
          </w:p>
        </w:tc>
        <w:tc>
          <w:tcPr>
            <w:tcW w:w="398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3687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4 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Dairy Far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ming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13 </w:t>
            </w:r>
            <w:r>
              <w:rPr>
                <w:rFonts w:ascii="Arial" w:hAnsi="Arial" w:cs="Arial"/>
                <w:sz w:val="20"/>
                <w:szCs w:val="20"/>
              </w:rPr>
              <w:t>Practical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ongoing through the year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Tractor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prestart checks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pre-operational maintenance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&amp; operate 3 point linkage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and operate trailer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and operate front end loader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>
              <w:rPr>
                <w:rFonts w:ascii="Arial" w:hAnsi="Arial" w:cs="Arial"/>
                <w:sz w:val="20"/>
                <w:szCs w:val="20"/>
              </w:rPr>
              <w:t xml:space="preserve"> Dairy Production Cycle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7 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Products of dairy production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8 </w:t>
            </w:r>
            <w:r>
              <w:rPr>
                <w:rFonts w:ascii="Arial" w:hAnsi="Arial" w:cs="Arial"/>
                <w:sz w:val="20"/>
                <w:szCs w:val="20"/>
              </w:rPr>
              <w:t>Breeding and reproduction of dairy cows (includes extra for merit level)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Husbandry and management of dairy</w:t>
            </w:r>
          </w:p>
        </w:tc>
        <w:tc>
          <w:tcPr>
            <w:tcW w:w="3989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production cycle including: calf rearing/heifers/ lactation, drying off, mating, pregnancy, steaming up, calving etc.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products of dairy including milk, milk products, calves, heifers / beef, cull cows etc.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breeding and reproduction including selection of cow and bulls, signs of heat, mating, care of calves, signs of calving etc.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Extra for Merit level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10 </w:t>
            </w:r>
            <w:r>
              <w:rPr>
                <w:rFonts w:ascii="Arial" w:hAnsi="Arial" w:cs="Arial"/>
                <w:sz w:val="20"/>
                <w:szCs w:val="20"/>
              </w:rPr>
              <w:t>Diseases and ailments of dairy cows</w:t>
            </w:r>
          </w:p>
        </w:tc>
      </w:tr>
      <w:tr>
        <w:tc>
          <w:tcPr>
            <w:tcW w:w="11089" w:type="dxa"/>
            <w:gridSpan w:val="4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Y11 Spring Term</w:t>
            </w:r>
          </w:p>
        </w:tc>
      </w:tr>
      <w:tr>
        <w:tc>
          <w:tcPr>
            <w:tcW w:w="368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102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Assignment: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3687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4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Pig farming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4 </w:t>
            </w:r>
            <w:r>
              <w:rPr>
                <w:rFonts w:ascii="Arial" w:hAnsi="Arial" w:cs="Arial"/>
                <w:sz w:val="20"/>
                <w:szCs w:val="20"/>
              </w:rPr>
              <w:t>Practical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ongoing through the whole year for all stock types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Livestock tasks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/>
              <w:ind w:left="116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checks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/>
              <w:ind w:left="116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husbandry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/>
              <w:ind w:left="116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 treatments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/>
              <w:ind w:left="116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 duties</w:t>
            </w:r>
          </w:p>
        </w:tc>
        <w:tc>
          <w:tcPr>
            <w:tcW w:w="1102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11</w:t>
            </w:r>
            <w:r>
              <w:rPr>
                <w:rFonts w:ascii="Arial" w:hAnsi="Arial" w:cs="Arial"/>
                <w:sz w:val="20"/>
                <w:szCs w:val="20"/>
              </w:rPr>
              <w:t xml:space="preserve"> Pig Production Cycle.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12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Products of Pig Production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13 </w:t>
            </w:r>
            <w:r>
              <w:rPr>
                <w:rFonts w:ascii="Arial" w:hAnsi="Arial" w:cs="Arial"/>
                <w:sz w:val="20"/>
                <w:szCs w:val="20"/>
              </w:rPr>
              <w:t>Breeding and reproduction of sows (includes extra for merit level)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14 </w:t>
            </w:r>
            <w:r>
              <w:rPr>
                <w:rFonts w:ascii="Arial" w:hAnsi="Arial" w:cs="Arial"/>
                <w:sz w:val="20"/>
                <w:szCs w:val="20"/>
              </w:rPr>
              <w:t xml:space="preserve"> Husbandry and management for pigs</w:t>
            </w:r>
          </w:p>
        </w:tc>
        <w:tc>
          <w:tcPr>
            <w:tcW w:w="3989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production cycle including indoor and outdoor production, intensive and extensive targets and timing of production.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the products including weights for pork/bacon pigs,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weaners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store pigs, breeding stock, meat products.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breeding and reproduction including selection of boars and sows, signs of heat, mating, signs of farrowing, care of piglets etc.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regular daily tasks and other stock tasks for sows and piglets.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Extra for merit level.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 xml:space="preserve"> Diseases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ailments of pigs.</w:t>
            </w:r>
          </w:p>
        </w:tc>
      </w:tr>
      <w:tr>
        <w:tc>
          <w:tcPr>
            <w:tcW w:w="11089" w:type="dxa"/>
            <w:gridSpan w:val="4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Y11 Summer Term </w:t>
            </w:r>
          </w:p>
        </w:tc>
      </w:tr>
      <w:tr>
        <w:trPr>
          <w:trHeight w:val="425"/>
        </w:trPr>
        <w:tc>
          <w:tcPr>
            <w:tcW w:w="3687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1102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  <w:tc>
          <w:tcPr>
            <w:tcW w:w="398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3687" w:type="dxa"/>
          </w:tcPr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Poultry Farming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Maximising production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13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 for distinction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-58504</wp:posOffset>
                      </wp:positionH>
                      <wp:positionV relativeFrom="paragraph">
                        <wp:posOffset>742950</wp:posOffset>
                      </wp:positionV>
                      <wp:extent cx="7004649" cy="379095"/>
                      <wp:effectExtent l="0" t="0" r="635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649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Those doing the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Extended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Certificate in Agriculture will be ahead of the programme above and will be doing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Unit 6: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Introduction to Animal and Plant Husbandry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Unit 10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Introduction to the principles of Land Based Machinery.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pt;margin-top:58.5pt;width:551.5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uE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mhaLosSIgu3VskzLebyCVKfTxjr/husOhUmNLVQ+&#10;opPDvfOBDalOLpG9loJthJRxYXfbW2nRgYBKNvE7orupm1TBWelwbEQcd4Ak3BFsgW6s+rcyy4v0&#10;Ji9nm8VqOSs2xXxWLtPVLM3Km3KRFmVxt/keCGZF1QrGuLoXip8UmBV/V+FjL4zaiRpEfY3LeT4f&#10;SzRl76ZBpvH7U5Cd8NCQUnQ1Xp2dSBUK+1oxCJtUngg5zpOf6ccsQw5O/5iVKINQ+VEDftgOgBK0&#10;sdXsCQRhNdQLqg6vCExabb9i1ENH1th92RPLMZJvFYiqzIoitHBcFPNlDgs7tWynFqIoQNXYYzRO&#10;b/3Y9ntjxa6Fm0YZK30NQmxE1Mgzq6N8oetiMMcXIrT1dB29nt+x9Q8AAAD//wMAUEsDBBQABgAI&#10;AAAAIQDTCq0t3wAAAAsBAAAPAAAAZHJzL2Rvd25yZXYueG1sTI/BTsMwEETvSPyDtUhcUOu0QExC&#10;nAqQQL229AOceJtExOsodpv079me4La7M5p9U2xm14szjqHzpGG1TEAg1d521Gg4fH8uXkCEaMia&#10;3hNquGCATXl7U5jc+ol2eN7HRnAIhdxoaGMccilD3aIzYekHJNaOfnQm8jo20o5m4nDXy3WSpNKZ&#10;jvhDawb8aLH+2Z+chuN2enjOpuorHtTuKX03nar8Rev7u/ntFUTEOf6Z4YrP6FAyU+VPZIPoNSyy&#10;NTv5vlLc6WpIsscMRMWTShXIspD/O5S/AAAA//8DAFBLAQItABQABgAIAAAAIQC2gziS/gAAAOEB&#10;AAATAAAAAAAAAAAAAAAAAAAAAABbQ29udGVudF9UeXBlc10ueG1sUEsBAi0AFAAGAAgAAAAhADj9&#10;If/WAAAAlAEAAAsAAAAAAAAAAAAAAAAALwEAAF9yZWxzLy5yZWxzUEsBAi0AFAAGAAgAAAAhANpo&#10;O4SDAgAADwUAAA4AAAAAAAAAAAAAAAAALgIAAGRycy9lMm9Eb2MueG1sUEsBAi0AFAAGAAgAAAAh&#10;ANMKrS3fAAAACwEAAA8AAAAAAAAAAAAAAAAA3QQAAGRycy9kb3ducmV2LnhtbFBLBQYAAAAABAAE&#10;APMAAADpBQAAAAA=&#10;" stroked="f">
                      <v:textbox>
                        <w:txbxContent>
                          <w:p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Those doing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Extended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in Agriculture will be ahead of the programme above and will be doing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 6: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Introduction to Animal and Plant Husbandry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Unit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Introduction to the principles of Land Based Machinery.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Carry out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Tractor Maintenance in accordance with manufacturer’s recommendations.</w:t>
            </w:r>
          </w:p>
        </w:tc>
        <w:tc>
          <w:tcPr>
            <w:tcW w:w="1102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deadline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before </w:t>
            </w:r>
            <w:r>
              <w:rPr>
                <w:rFonts w:ascii="Arial" w:hAnsi="Arial" w:cs="Arial"/>
                <w:sz w:val="20"/>
                <w:szCs w:val="20"/>
              </w:rPr>
              <w:t>May half term holiday</w:t>
            </w:r>
          </w:p>
        </w:tc>
        <w:tc>
          <w:tcPr>
            <w:tcW w:w="2311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16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type of poultry</w:t>
            </w:r>
          </w:p>
        </w:tc>
        <w:tc>
          <w:tcPr>
            <w:tcW w:w="3989" w:type="dxa"/>
          </w:tcPr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the possible products from one type of poultry including meat, eggs for food, eggs for hatching, chicks, point of lay pullets, breeding stock etc.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Extra for distinction level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17</w:t>
            </w:r>
          </w:p>
          <w:p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factors involved in maximising overall productivity of a breeding herd.</w:t>
            </w: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3FE"/>
    <w:multiLevelType w:val="hybridMultilevel"/>
    <w:tmpl w:val="723E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873F2"/>
    <w:multiLevelType w:val="hybridMultilevel"/>
    <w:tmpl w:val="B92682B6"/>
    <w:lvl w:ilvl="0" w:tplc="08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PLEASE FILL IN SUBJECT AND QUALIFICATION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PLEASE FILL IN SUBJECT AND QUALIFICATION</dc:title>
  <dc:creator>Nicola Anstice</dc:creator>
  <cp:lastModifiedBy>Clare Wallace</cp:lastModifiedBy>
  <cp:revision>2</cp:revision>
  <cp:lastPrinted>2011-11-29T08:13:00Z</cp:lastPrinted>
  <dcterms:created xsi:type="dcterms:W3CDTF">2014-09-29T08:28:00Z</dcterms:created>
  <dcterms:modified xsi:type="dcterms:W3CDTF">2014-09-29T08:28:00Z</dcterms:modified>
</cp:coreProperties>
</file>