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D6" w:rsidRDefault="001D66D1">
      <w:pPr>
        <w:rPr>
          <w:noProof/>
          <w:sz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A1CF53" wp14:editId="719B4F6F">
            <wp:simplePos x="0" y="0"/>
            <wp:positionH relativeFrom="column">
              <wp:posOffset>-1035685</wp:posOffset>
            </wp:positionH>
            <wp:positionV relativeFrom="paragraph">
              <wp:posOffset>-512445</wp:posOffset>
            </wp:positionV>
            <wp:extent cx="8248650" cy="188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6D1" w:rsidRDefault="001D66D1">
      <w:pPr>
        <w:rPr>
          <w:noProof/>
          <w:sz w:val="18"/>
          <w:lang w:eastAsia="en-GB"/>
        </w:rPr>
      </w:pPr>
    </w:p>
    <w:p w:rsidR="001D66D1" w:rsidRPr="00D030FC" w:rsidRDefault="001D66D1">
      <w:pPr>
        <w:rPr>
          <w:sz w:val="20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Pr="000750E0" w:rsidRDefault="001D66D1" w:rsidP="001D66D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0750E0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:rsidR="001D66D1" w:rsidRPr="000750E0" w:rsidRDefault="001D66D1" w:rsidP="001D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D66D1" w:rsidRPr="000750E0" w:rsidRDefault="001D66D1" w:rsidP="001D66D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LITERACY ACROSS THE CURRICULUM</w:t>
      </w:r>
      <w:r w:rsidRPr="000750E0">
        <w:rPr>
          <w:rFonts w:ascii="Arial" w:hAnsi="Arial" w:cs="Arial"/>
          <w:b/>
          <w:sz w:val="32"/>
        </w:rPr>
        <w:t xml:space="preserve"> POLICY</w:t>
      </w: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6"/>
        <w:gridCol w:w="5299"/>
      </w:tblGrid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Mrs V Davis</w:t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033F5F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033F5F">
              <w:rPr>
                <w:rFonts w:ascii="Arial" w:hAnsi="Arial" w:cs="Arial"/>
                <w:sz w:val="32"/>
                <w:szCs w:val="32"/>
              </w:rPr>
              <w:t>September 2016</w:t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033F5F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033F5F">
              <w:rPr>
                <w:rFonts w:ascii="Arial" w:hAnsi="Arial" w:cs="Arial"/>
                <w:sz w:val="32"/>
                <w:szCs w:val="32"/>
              </w:rPr>
              <w:t>September 2018</w:t>
            </w:r>
          </w:p>
        </w:tc>
      </w:tr>
      <w:tr w:rsidR="001D66D1" w:rsidRPr="00C3570B" w:rsidTr="001D66D1">
        <w:tc>
          <w:tcPr>
            <w:tcW w:w="4306" w:type="dxa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1D66D1" w:rsidRPr="00C3570B" w:rsidRDefault="00033F5F" w:rsidP="001D66D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23837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 Ashwor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99" w:type="dxa"/>
          </w:tcPr>
          <w:p w:rsidR="001D66D1" w:rsidRDefault="001D66D1" w:rsidP="001D66D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bookmarkStart w:id="0" w:name="_GoBack"/>
            <w:bookmarkEnd w:id="0"/>
            <w:proofErr w:type="spellEnd"/>
          </w:p>
          <w:p w:rsidR="00033F5F" w:rsidRPr="00C3570B" w:rsidRDefault="00033F5F" w:rsidP="001D66D1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/>
              <w:rPr>
                <w:rFonts w:ascii="Arial" w:hAnsi="Arial" w:cs="Arial"/>
                <w:b/>
              </w:rPr>
            </w:pPr>
            <w:r w:rsidRPr="00C3570B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F21ED6" w:rsidRPr="001D66D1" w:rsidRDefault="00F21ED6" w:rsidP="00F21ED6">
      <w:pPr>
        <w:jc w:val="center"/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lastRenderedPageBreak/>
        <w:t>Literacy across the curriculum policy</w:t>
      </w:r>
    </w:p>
    <w:p w:rsidR="00E10B24" w:rsidRPr="001D66D1" w:rsidRDefault="00E10B24">
      <w:p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Rationale:</w:t>
      </w:r>
    </w:p>
    <w:p w:rsidR="00BB2E04" w:rsidRPr="001D66D1" w:rsidRDefault="00E10B24">
      <w:p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At Brymore Academy we believe that i</w:t>
      </w:r>
      <w:r w:rsidR="00BB2E04" w:rsidRPr="001D66D1">
        <w:rPr>
          <w:rFonts w:ascii="Arial" w:hAnsi="Arial" w:cs="Arial"/>
          <w:sz w:val="24"/>
        </w:rPr>
        <w:t>mproving standards of literacy is a priority</w:t>
      </w:r>
      <w:r w:rsidRPr="001D66D1">
        <w:rPr>
          <w:rFonts w:ascii="Arial" w:hAnsi="Arial" w:cs="Arial"/>
          <w:sz w:val="24"/>
        </w:rPr>
        <w:t>. As language is central to all learning, all staff should be responsible for raising literacy levels. Improved literacy leads to improved student self-esteem, motivation and behaviour; it enables students to learn independently; and it is</w:t>
      </w:r>
      <w:r w:rsidR="00D001BD" w:rsidRPr="001D66D1">
        <w:rPr>
          <w:rFonts w:ascii="Arial" w:hAnsi="Arial" w:cs="Arial"/>
          <w:sz w:val="24"/>
        </w:rPr>
        <w:t xml:space="preserve"> personally empowering. Improving</w:t>
      </w:r>
      <w:r w:rsidRPr="001D66D1">
        <w:rPr>
          <w:rFonts w:ascii="Arial" w:hAnsi="Arial" w:cs="Arial"/>
          <w:sz w:val="24"/>
        </w:rPr>
        <w:t xml:space="preserve"> literacy levels</w:t>
      </w:r>
      <w:r w:rsidR="00D001BD" w:rsidRPr="001D66D1">
        <w:rPr>
          <w:rFonts w:ascii="Arial" w:hAnsi="Arial" w:cs="Arial"/>
          <w:sz w:val="24"/>
        </w:rPr>
        <w:t xml:space="preserve"> is </w:t>
      </w:r>
      <w:r w:rsidRPr="001D66D1">
        <w:rPr>
          <w:rFonts w:ascii="Arial" w:hAnsi="Arial" w:cs="Arial"/>
          <w:sz w:val="24"/>
        </w:rPr>
        <w:t xml:space="preserve">especially relevant to the challenges Brymore faces; the average attainment of students on entry is low. Therefore, we hope that a shared responsibility of raising literacy levels will </w:t>
      </w:r>
      <w:r w:rsidR="00BB2E04" w:rsidRPr="001D66D1">
        <w:rPr>
          <w:rFonts w:ascii="Arial" w:hAnsi="Arial" w:cs="Arial"/>
          <w:sz w:val="24"/>
        </w:rPr>
        <w:t>accelerate pupil progress and raise attainment</w:t>
      </w:r>
      <w:r w:rsidRPr="001D66D1">
        <w:rPr>
          <w:rFonts w:ascii="Arial" w:hAnsi="Arial" w:cs="Arial"/>
          <w:sz w:val="24"/>
        </w:rPr>
        <w:t xml:space="preserve"> in all areas of the curriculum</w:t>
      </w:r>
      <w:r w:rsidR="00BB2E04" w:rsidRPr="001D66D1">
        <w:rPr>
          <w:rFonts w:ascii="Arial" w:hAnsi="Arial" w:cs="Arial"/>
          <w:sz w:val="24"/>
        </w:rPr>
        <w:t xml:space="preserve"> </w:t>
      </w:r>
      <w:r w:rsidRPr="001D66D1">
        <w:rPr>
          <w:rFonts w:ascii="Arial" w:hAnsi="Arial" w:cs="Arial"/>
          <w:sz w:val="24"/>
        </w:rPr>
        <w:t xml:space="preserve">over time. </w:t>
      </w:r>
    </w:p>
    <w:p w:rsidR="0075635B" w:rsidRPr="001D66D1" w:rsidRDefault="0075635B">
      <w:p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All staff </w:t>
      </w:r>
      <w:r w:rsidR="009021EB" w:rsidRPr="001D66D1">
        <w:rPr>
          <w:rFonts w:ascii="Arial" w:hAnsi="Arial" w:cs="Arial"/>
          <w:sz w:val="24"/>
        </w:rPr>
        <w:t>should play an active role in the development of student’s reading</w:t>
      </w:r>
      <w:r w:rsidR="008D061B" w:rsidRPr="001D66D1">
        <w:rPr>
          <w:rFonts w:ascii="Arial" w:hAnsi="Arial" w:cs="Arial"/>
          <w:sz w:val="24"/>
        </w:rPr>
        <w:t xml:space="preserve">, writing, spelling </w:t>
      </w:r>
      <w:r w:rsidR="009021EB" w:rsidRPr="001D66D1">
        <w:rPr>
          <w:rFonts w:ascii="Arial" w:hAnsi="Arial" w:cs="Arial"/>
          <w:sz w:val="24"/>
        </w:rPr>
        <w:t>and speaking and listening skills</w:t>
      </w:r>
      <w:r w:rsidR="00D001BD" w:rsidRPr="001D66D1">
        <w:rPr>
          <w:rFonts w:ascii="Arial" w:hAnsi="Arial" w:cs="Arial"/>
          <w:sz w:val="24"/>
        </w:rPr>
        <w:t xml:space="preserve">. In addition, </w:t>
      </w:r>
      <w:r w:rsidR="009021EB" w:rsidRPr="001D66D1">
        <w:rPr>
          <w:rFonts w:ascii="Arial" w:hAnsi="Arial" w:cs="Arial"/>
          <w:sz w:val="24"/>
        </w:rPr>
        <w:t>learning</w:t>
      </w:r>
      <w:r w:rsidR="00D001BD" w:rsidRPr="001D66D1">
        <w:rPr>
          <w:rFonts w:ascii="Arial" w:hAnsi="Arial" w:cs="Arial"/>
          <w:sz w:val="24"/>
        </w:rPr>
        <w:t xml:space="preserve"> should be </w:t>
      </w:r>
      <w:r w:rsidR="009021EB" w:rsidRPr="001D66D1">
        <w:rPr>
          <w:rFonts w:ascii="Arial" w:hAnsi="Arial" w:cs="Arial"/>
          <w:sz w:val="24"/>
        </w:rPr>
        <w:t xml:space="preserve">supported </w:t>
      </w:r>
      <w:r w:rsidR="00D001BD" w:rsidRPr="001D66D1">
        <w:rPr>
          <w:rFonts w:ascii="Arial" w:hAnsi="Arial" w:cs="Arial"/>
          <w:sz w:val="24"/>
        </w:rPr>
        <w:t>in</w:t>
      </w:r>
      <w:r w:rsidR="009021EB" w:rsidRPr="001D66D1">
        <w:rPr>
          <w:rFonts w:ascii="Arial" w:hAnsi="Arial" w:cs="Arial"/>
          <w:sz w:val="24"/>
        </w:rPr>
        <w:t xml:space="preserve"> </w:t>
      </w:r>
      <w:r w:rsidR="00D001BD" w:rsidRPr="001D66D1">
        <w:rPr>
          <w:rFonts w:ascii="Arial" w:hAnsi="Arial" w:cs="Arial"/>
          <w:sz w:val="24"/>
        </w:rPr>
        <w:t>a</w:t>
      </w:r>
      <w:r w:rsidR="009021EB" w:rsidRPr="001D66D1">
        <w:rPr>
          <w:rFonts w:ascii="Arial" w:hAnsi="Arial" w:cs="Arial"/>
          <w:sz w:val="24"/>
        </w:rPr>
        <w:t xml:space="preserve"> classroom environment</w:t>
      </w:r>
      <w:r w:rsidR="00D001BD" w:rsidRPr="001D66D1">
        <w:rPr>
          <w:rFonts w:ascii="Arial" w:hAnsi="Arial" w:cs="Arial"/>
          <w:sz w:val="24"/>
        </w:rPr>
        <w:t xml:space="preserve"> which encourages students to take responsibility for their own literacy development and promote independence.</w:t>
      </w:r>
      <w:r w:rsidR="00D030FC" w:rsidRPr="001D66D1">
        <w:rPr>
          <w:rFonts w:ascii="Arial" w:hAnsi="Arial" w:cs="Arial"/>
          <w:sz w:val="24"/>
        </w:rPr>
        <w:t xml:space="preserve"> All staff should ensure they have an awareness of the different literacy levels of </w:t>
      </w:r>
      <w:r w:rsidR="001970E7" w:rsidRPr="001D66D1">
        <w:rPr>
          <w:rFonts w:ascii="Arial" w:hAnsi="Arial" w:cs="Arial"/>
          <w:sz w:val="24"/>
        </w:rPr>
        <w:t xml:space="preserve">the </w:t>
      </w:r>
      <w:r w:rsidR="00D030FC" w:rsidRPr="001D66D1">
        <w:rPr>
          <w:rFonts w:ascii="Arial" w:hAnsi="Arial" w:cs="Arial"/>
          <w:sz w:val="24"/>
        </w:rPr>
        <w:t>students</w:t>
      </w:r>
      <w:r w:rsidR="001970E7" w:rsidRPr="001D66D1">
        <w:rPr>
          <w:rFonts w:ascii="Arial" w:hAnsi="Arial" w:cs="Arial"/>
          <w:sz w:val="24"/>
        </w:rPr>
        <w:t xml:space="preserve"> they teach</w:t>
      </w:r>
      <w:r w:rsidR="00D030FC" w:rsidRPr="001D66D1">
        <w:rPr>
          <w:rFonts w:ascii="Arial" w:hAnsi="Arial" w:cs="Arial"/>
          <w:sz w:val="24"/>
        </w:rPr>
        <w:t xml:space="preserve"> by liaising with the SEN team.</w:t>
      </w:r>
    </w:p>
    <w:p w:rsidR="00D001BD" w:rsidRPr="001D66D1" w:rsidRDefault="00872DAF">
      <w:p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To develop and maintain</w:t>
      </w:r>
      <w:r w:rsidR="00D001BD" w:rsidRPr="001D66D1">
        <w:rPr>
          <w:rFonts w:ascii="Arial" w:hAnsi="Arial" w:cs="Arial"/>
          <w:b/>
          <w:sz w:val="24"/>
          <w:u w:val="single"/>
        </w:rPr>
        <w:t xml:space="preserve"> a literate environment staff should:</w:t>
      </w:r>
    </w:p>
    <w:p w:rsidR="00872DAF" w:rsidRPr="001D66D1" w:rsidRDefault="00872DAF" w:rsidP="00872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Provide</w:t>
      </w:r>
      <w:r w:rsidR="00A00F75" w:rsidRPr="001D66D1">
        <w:rPr>
          <w:rFonts w:ascii="Arial" w:hAnsi="Arial" w:cs="Arial"/>
          <w:sz w:val="24"/>
        </w:rPr>
        <w:t xml:space="preserve"> students with the resources they need to take responsibility for their own literacy – literacy mats, dictionaries, </w:t>
      </w:r>
      <w:r w:rsidRPr="001D66D1">
        <w:rPr>
          <w:rFonts w:ascii="Arial" w:hAnsi="Arial" w:cs="Arial"/>
          <w:sz w:val="24"/>
        </w:rPr>
        <w:t>thesauruses, key word lists/glossaries etc…</w:t>
      </w:r>
    </w:p>
    <w:p w:rsidR="00A00F75" w:rsidRPr="001D66D1" w:rsidRDefault="00D001BD" w:rsidP="00872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 </w:t>
      </w:r>
      <w:r w:rsidR="00872DAF" w:rsidRPr="001D66D1">
        <w:rPr>
          <w:rFonts w:ascii="Arial" w:hAnsi="Arial" w:cs="Arial"/>
          <w:sz w:val="24"/>
        </w:rPr>
        <w:t xml:space="preserve">Create high quality </w:t>
      </w:r>
      <w:r w:rsidR="00A00F75" w:rsidRPr="001D66D1">
        <w:rPr>
          <w:rFonts w:ascii="Arial" w:hAnsi="Arial" w:cs="Arial"/>
          <w:sz w:val="24"/>
        </w:rPr>
        <w:t xml:space="preserve">displays </w:t>
      </w:r>
      <w:r w:rsidRPr="001D66D1">
        <w:rPr>
          <w:rFonts w:ascii="Arial" w:hAnsi="Arial" w:cs="Arial"/>
          <w:sz w:val="24"/>
        </w:rPr>
        <w:t>showing important content</w:t>
      </w:r>
      <w:r w:rsidR="00872DAF" w:rsidRPr="001D66D1">
        <w:rPr>
          <w:rFonts w:ascii="Arial" w:hAnsi="Arial" w:cs="Arial"/>
          <w:sz w:val="24"/>
        </w:rPr>
        <w:t xml:space="preserve"> information,</w:t>
      </w:r>
      <w:r w:rsidRPr="001D66D1">
        <w:rPr>
          <w:rFonts w:ascii="Arial" w:hAnsi="Arial" w:cs="Arial"/>
          <w:sz w:val="24"/>
        </w:rPr>
        <w:t xml:space="preserve"> examples of good work </w:t>
      </w:r>
      <w:r w:rsidR="00A00F75" w:rsidRPr="001D66D1">
        <w:rPr>
          <w:rFonts w:ascii="Arial" w:hAnsi="Arial" w:cs="Arial"/>
          <w:sz w:val="24"/>
        </w:rPr>
        <w:t>etc.</w:t>
      </w:r>
    </w:p>
    <w:p w:rsidR="00A00F75" w:rsidRPr="001D66D1" w:rsidRDefault="00872DAF" w:rsidP="00A00F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Use </w:t>
      </w:r>
      <w:r w:rsidR="00A00F75" w:rsidRPr="001D66D1">
        <w:rPr>
          <w:rFonts w:ascii="Arial" w:hAnsi="Arial" w:cs="Arial"/>
          <w:sz w:val="24"/>
        </w:rPr>
        <w:t xml:space="preserve">‘triple R’ time to allow students to reflect and improve </w:t>
      </w:r>
      <w:r w:rsidRPr="001D66D1">
        <w:rPr>
          <w:rFonts w:ascii="Arial" w:hAnsi="Arial" w:cs="Arial"/>
          <w:sz w:val="24"/>
        </w:rPr>
        <w:t>upon</w:t>
      </w:r>
      <w:r w:rsidR="00A00F75" w:rsidRPr="001D66D1">
        <w:rPr>
          <w:rFonts w:ascii="Arial" w:hAnsi="Arial" w:cs="Arial"/>
          <w:sz w:val="24"/>
        </w:rPr>
        <w:t xml:space="preserve"> errors within their work.</w:t>
      </w:r>
    </w:p>
    <w:p w:rsidR="00F21ED6" w:rsidRPr="001D66D1" w:rsidRDefault="0075635B" w:rsidP="00F21ED6">
      <w:p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To develop students</w:t>
      </w:r>
      <w:r w:rsidR="00F4284A">
        <w:rPr>
          <w:rFonts w:ascii="Arial" w:hAnsi="Arial" w:cs="Arial"/>
          <w:b/>
          <w:sz w:val="24"/>
          <w:u w:val="single"/>
        </w:rPr>
        <w:t>’</w:t>
      </w:r>
      <w:r w:rsidRPr="001D66D1">
        <w:rPr>
          <w:rFonts w:ascii="Arial" w:hAnsi="Arial" w:cs="Arial"/>
          <w:b/>
          <w:sz w:val="24"/>
          <w:u w:val="single"/>
        </w:rPr>
        <w:t xml:space="preserve"> reading skills staff should:</w:t>
      </w:r>
    </w:p>
    <w:p w:rsidR="0075635B" w:rsidRPr="001D66D1" w:rsidRDefault="0075635B" w:rsidP="0075635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Provide students the opportunity to read independently, aloud, in groups and in pairs.</w:t>
      </w:r>
    </w:p>
    <w:p w:rsidR="009021EB" w:rsidRPr="001D66D1" w:rsidRDefault="009021EB" w:rsidP="00902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Incorporate, where appropriate, opportunities to develop reading and comprehension strategies for example: retrieving information, concluding, identifying fact and opinion, establishing cause and effect, sequencing, predicting, establishing points of view and purpose, summarising, identifying similarities and differences and understanding new words.</w:t>
      </w:r>
    </w:p>
    <w:p w:rsidR="009021EB" w:rsidRPr="001D66D1" w:rsidRDefault="009021EB" w:rsidP="00902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Subject leaders should make available subject specific texts in class room libraries or subject specific reading lists.</w:t>
      </w:r>
    </w:p>
    <w:p w:rsidR="00872DAF" w:rsidRPr="001D66D1" w:rsidRDefault="00F4284A" w:rsidP="00872DA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To develop student</w:t>
      </w:r>
      <w:r w:rsidR="00872DAF" w:rsidRPr="001D66D1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>’</w:t>
      </w:r>
      <w:r w:rsidR="00872DAF" w:rsidRPr="001D66D1">
        <w:rPr>
          <w:rFonts w:ascii="Arial" w:hAnsi="Arial" w:cs="Arial"/>
          <w:b/>
          <w:sz w:val="24"/>
          <w:u w:val="single"/>
        </w:rPr>
        <w:t xml:space="preserve"> writing skills staff should:</w:t>
      </w:r>
    </w:p>
    <w:p w:rsidR="0075635B" w:rsidRPr="001D66D1" w:rsidRDefault="00872DAF" w:rsidP="00872D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Use the whole school marking policy to identify errors in spelling, punctuation and grammar</w:t>
      </w:r>
      <w:r w:rsidR="00D030FC" w:rsidRPr="001D66D1">
        <w:rPr>
          <w:rFonts w:ascii="Arial" w:hAnsi="Arial" w:cs="Arial"/>
          <w:sz w:val="24"/>
        </w:rPr>
        <w:t>.</w:t>
      </w:r>
    </w:p>
    <w:p w:rsidR="00D030FC" w:rsidRPr="001D66D1" w:rsidRDefault="00D030FC" w:rsidP="00872D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Encourage students to write in full sentences.</w:t>
      </w:r>
    </w:p>
    <w:p w:rsidR="00D030FC" w:rsidRPr="001D66D1" w:rsidRDefault="00D030FC" w:rsidP="00872D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Use writing frames</w:t>
      </w:r>
      <w:r w:rsidR="008D061B" w:rsidRPr="001D66D1">
        <w:rPr>
          <w:rFonts w:ascii="Arial" w:hAnsi="Arial" w:cs="Arial"/>
          <w:sz w:val="24"/>
        </w:rPr>
        <w:t xml:space="preserve"> or anchor charts</w:t>
      </w:r>
      <w:r w:rsidRPr="001D66D1">
        <w:rPr>
          <w:rFonts w:ascii="Arial" w:hAnsi="Arial" w:cs="Arial"/>
          <w:sz w:val="24"/>
        </w:rPr>
        <w:t>, where appropriate, to extend and develop writing.</w:t>
      </w:r>
    </w:p>
    <w:p w:rsidR="008D061B" w:rsidRPr="001D66D1" w:rsidRDefault="00F4284A" w:rsidP="008D061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To develop student</w:t>
      </w:r>
      <w:r w:rsidR="008D061B" w:rsidRPr="001D66D1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>’</w:t>
      </w:r>
      <w:r w:rsidR="008D061B" w:rsidRPr="001D66D1">
        <w:rPr>
          <w:rFonts w:ascii="Arial" w:hAnsi="Arial" w:cs="Arial"/>
          <w:b/>
          <w:sz w:val="24"/>
          <w:u w:val="single"/>
        </w:rPr>
        <w:t xml:space="preserve"> spelling staff should:</w:t>
      </w:r>
      <w:r w:rsidR="008D061B" w:rsidRPr="001D66D1">
        <w:rPr>
          <w:rFonts w:ascii="Arial" w:hAnsi="Arial" w:cs="Arial"/>
          <w:sz w:val="24"/>
        </w:rPr>
        <w:t xml:space="preserve"> </w:t>
      </w:r>
    </w:p>
    <w:p w:rsidR="008D061B" w:rsidRPr="001D66D1" w:rsidRDefault="008D061B" w:rsidP="008D0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Identify and display key vocabulary.</w:t>
      </w:r>
    </w:p>
    <w:p w:rsidR="008D061B" w:rsidRPr="001D66D1" w:rsidRDefault="008D061B" w:rsidP="008D0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Develop and reinforce student’s phonic knowledge by encouraging students to ‘sound out’ words and have phonic charts displayed or accessible.</w:t>
      </w:r>
    </w:p>
    <w:p w:rsidR="001970E7" w:rsidRDefault="008D061B" w:rsidP="0019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To concentrate on key and high frequency words being spelled correctly within their own subject area.</w:t>
      </w:r>
    </w:p>
    <w:p w:rsidR="001D66D1" w:rsidRPr="001D66D1" w:rsidRDefault="001D66D1" w:rsidP="001D66D1">
      <w:pPr>
        <w:pStyle w:val="ListParagraph"/>
        <w:rPr>
          <w:rFonts w:ascii="Arial" w:hAnsi="Arial" w:cs="Arial"/>
          <w:sz w:val="24"/>
        </w:rPr>
      </w:pPr>
    </w:p>
    <w:p w:rsidR="00D030FC" w:rsidRPr="001D66D1" w:rsidRDefault="00F4284A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To develop student</w:t>
      </w:r>
      <w:r w:rsidR="00D030FC" w:rsidRPr="001D66D1">
        <w:rPr>
          <w:rFonts w:ascii="Arial" w:hAnsi="Arial" w:cs="Arial"/>
          <w:b/>
          <w:sz w:val="24"/>
          <w:u w:val="single"/>
        </w:rPr>
        <w:t>s speaking and listening skills staff should:</w:t>
      </w:r>
    </w:p>
    <w:p w:rsidR="00D030FC" w:rsidRPr="001D66D1" w:rsidRDefault="00D030FC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</w:p>
    <w:p w:rsidR="00D030FC" w:rsidRPr="001D66D1" w:rsidRDefault="00D030FC" w:rsidP="00D030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sz w:val="24"/>
        </w:rPr>
        <w:t>Within lessons provide time for paired, group discussions and presentations.</w:t>
      </w:r>
    </w:p>
    <w:p w:rsidR="00D030FC" w:rsidRPr="001D66D1" w:rsidRDefault="008D061B" w:rsidP="00D030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sz w:val="24"/>
        </w:rPr>
        <w:t>Provide structure to discussions by setting clear expectations, prompt questions etc.</w:t>
      </w:r>
    </w:p>
    <w:p w:rsidR="008D061B" w:rsidRPr="001D66D1" w:rsidRDefault="008D061B" w:rsidP="00D030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sz w:val="24"/>
        </w:rPr>
        <w:t xml:space="preserve">To model the use of Standard English </w:t>
      </w:r>
      <w:r w:rsidR="006A1676" w:rsidRPr="001D66D1">
        <w:rPr>
          <w:rFonts w:ascii="Arial" w:hAnsi="Arial" w:cs="Arial"/>
          <w:sz w:val="24"/>
        </w:rPr>
        <w:t>and correct students speech where necessary – if they speak correctly this will help them to write correctly.</w:t>
      </w:r>
    </w:p>
    <w:p w:rsidR="00D030FC" w:rsidRPr="001D66D1" w:rsidRDefault="00D030FC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</w:p>
    <w:p w:rsidR="000679BE" w:rsidRPr="001D66D1" w:rsidRDefault="000679BE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Key priorities for 2014/14:</w:t>
      </w:r>
    </w:p>
    <w:p w:rsidR="000679BE" w:rsidRPr="001D66D1" w:rsidRDefault="000679BE" w:rsidP="000679B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Creating a culture of reading.</w:t>
      </w:r>
    </w:p>
    <w:p w:rsidR="000679BE" w:rsidRPr="001D66D1" w:rsidRDefault="000679BE" w:rsidP="000679B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Students writing accurately.</w:t>
      </w:r>
    </w:p>
    <w:p w:rsidR="000679BE" w:rsidRPr="001D66D1" w:rsidRDefault="000679BE" w:rsidP="000679BE">
      <w:p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The Head and SLT will promote and give a high priority to literacy and ensure that all staff are supporting literacy across the curriculum. </w:t>
      </w:r>
    </w:p>
    <w:sectPr w:rsidR="000679BE" w:rsidRPr="001D66D1" w:rsidSect="001D66D1">
      <w:pgSz w:w="11906" w:h="16838"/>
      <w:pgMar w:top="1191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C4"/>
    <w:multiLevelType w:val="hybridMultilevel"/>
    <w:tmpl w:val="5DCA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4E06"/>
    <w:multiLevelType w:val="hybridMultilevel"/>
    <w:tmpl w:val="F026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2F4F"/>
    <w:multiLevelType w:val="hybridMultilevel"/>
    <w:tmpl w:val="6D88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471"/>
    <w:multiLevelType w:val="hybridMultilevel"/>
    <w:tmpl w:val="B2F6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C02"/>
    <w:multiLevelType w:val="hybridMultilevel"/>
    <w:tmpl w:val="F346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84413"/>
    <w:multiLevelType w:val="hybridMultilevel"/>
    <w:tmpl w:val="69AE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7163"/>
    <w:multiLevelType w:val="hybridMultilevel"/>
    <w:tmpl w:val="5C86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6798E"/>
    <w:multiLevelType w:val="hybridMultilevel"/>
    <w:tmpl w:val="25D8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4"/>
    <w:rsid w:val="000153AB"/>
    <w:rsid w:val="00033F5F"/>
    <w:rsid w:val="000679BE"/>
    <w:rsid w:val="000741CB"/>
    <w:rsid w:val="000B03A6"/>
    <w:rsid w:val="00175AD3"/>
    <w:rsid w:val="001851EA"/>
    <w:rsid w:val="001970E7"/>
    <w:rsid w:val="001C7EDB"/>
    <w:rsid w:val="001D66D1"/>
    <w:rsid w:val="001F7464"/>
    <w:rsid w:val="00202FEC"/>
    <w:rsid w:val="002518D4"/>
    <w:rsid w:val="00267BC3"/>
    <w:rsid w:val="002A3992"/>
    <w:rsid w:val="002F66EA"/>
    <w:rsid w:val="002F7B46"/>
    <w:rsid w:val="003029B3"/>
    <w:rsid w:val="00313607"/>
    <w:rsid w:val="00371FCC"/>
    <w:rsid w:val="003727E6"/>
    <w:rsid w:val="003C5562"/>
    <w:rsid w:val="00431659"/>
    <w:rsid w:val="00490173"/>
    <w:rsid w:val="004F1CB6"/>
    <w:rsid w:val="00527522"/>
    <w:rsid w:val="00551A41"/>
    <w:rsid w:val="00565709"/>
    <w:rsid w:val="005A0C50"/>
    <w:rsid w:val="00667E6C"/>
    <w:rsid w:val="006A1676"/>
    <w:rsid w:val="006D5A83"/>
    <w:rsid w:val="0075635B"/>
    <w:rsid w:val="00767688"/>
    <w:rsid w:val="007911B3"/>
    <w:rsid w:val="00872DAF"/>
    <w:rsid w:val="008D061B"/>
    <w:rsid w:val="009021EB"/>
    <w:rsid w:val="009F16C8"/>
    <w:rsid w:val="00A00F75"/>
    <w:rsid w:val="00A02D21"/>
    <w:rsid w:val="00A7022E"/>
    <w:rsid w:val="00AE0BA9"/>
    <w:rsid w:val="00B202B4"/>
    <w:rsid w:val="00B41743"/>
    <w:rsid w:val="00B45648"/>
    <w:rsid w:val="00B460AA"/>
    <w:rsid w:val="00BB2E04"/>
    <w:rsid w:val="00C028AC"/>
    <w:rsid w:val="00C10D9B"/>
    <w:rsid w:val="00CC4B20"/>
    <w:rsid w:val="00CF3E0F"/>
    <w:rsid w:val="00D001BD"/>
    <w:rsid w:val="00D030FC"/>
    <w:rsid w:val="00D12DCC"/>
    <w:rsid w:val="00D957DC"/>
    <w:rsid w:val="00DA3115"/>
    <w:rsid w:val="00DB036C"/>
    <w:rsid w:val="00DC5974"/>
    <w:rsid w:val="00E10B24"/>
    <w:rsid w:val="00E6434A"/>
    <w:rsid w:val="00EE328C"/>
    <w:rsid w:val="00F04277"/>
    <w:rsid w:val="00F12AF6"/>
    <w:rsid w:val="00F166DE"/>
    <w:rsid w:val="00F21ED6"/>
    <w:rsid w:val="00F40FDB"/>
    <w:rsid w:val="00F4284A"/>
    <w:rsid w:val="00F65D4A"/>
    <w:rsid w:val="00FB5130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EB280-D494-4209-9AE8-2EEC16C3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Helen Hill</cp:lastModifiedBy>
  <cp:revision>2</cp:revision>
  <dcterms:created xsi:type="dcterms:W3CDTF">2016-09-12T15:07:00Z</dcterms:created>
  <dcterms:modified xsi:type="dcterms:W3CDTF">2016-09-12T15:07:00Z</dcterms:modified>
</cp:coreProperties>
</file>