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A2" w:rsidRPr="00CD5A65" w:rsidRDefault="000750E0" w:rsidP="00AB0CA2">
      <w:pPr>
        <w:rPr>
          <w:sz w:val="20"/>
        </w:rPr>
      </w:pPr>
      <w:r>
        <w:rPr>
          <w:noProof/>
          <w:lang w:eastAsia="en-GB"/>
        </w:rPr>
        <w:drawing>
          <wp:anchor distT="0" distB="0" distL="114300" distR="114300" simplePos="0" relativeHeight="251659264" behindDoc="0" locked="0" layoutInCell="1" allowOverlap="1" wp14:anchorId="3AB1338B" wp14:editId="3B132A9F">
            <wp:simplePos x="0" y="0"/>
            <wp:positionH relativeFrom="column">
              <wp:posOffset>-1257300</wp:posOffset>
            </wp:positionH>
            <wp:positionV relativeFrom="paragraph">
              <wp:posOffset>-280670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Pr="000750E0" w:rsidRDefault="000750E0" w:rsidP="000750E0">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0750E0">
        <w:rPr>
          <w:rFonts w:ascii="Arial" w:eastAsia="Times New Roman" w:hAnsi="Arial" w:cs="Arial"/>
          <w:b/>
          <w:sz w:val="32"/>
          <w:szCs w:val="32"/>
          <w:lang w:eastAsia="en-GB"/>
        </w:rPr>
        <w:t>BRYMORE ACADEMY</w:t>
      </w:r>
    </w:p>
    <w:p w:rsidR="000750E0" w:rsidRPr="000750E0" w:rsidRDefault="000750E0" w:rsidP="000750E0">
      <w:pPr>
        <w:autoSpaceDE w:val="0"/>
        <w:autoSpaceDN w:val="0"/>
        <w:adjustRightInd w:val="0"/>
        <w:spacing w:after="0" w:line="240" w:lineRule="auto"/>
        <w:jc w:val="center"/>
        <w:rPr>
          <w:rFonts w:ascii="Arial" w:hAnsi="Arial" w:cs="Arial"/>
          <w:b/>
          <w:bCs/>
          <w:color w:val="000000"/>
        </w:rPr>
      </w:pPr>
    </w:p>
    <w:p w:rsidR="000750E0" w:rsidRPr="000750E0" w:rsidRDefault="000750E0" w:rsidP="006C21E5">
      <w:pPr>
        <w:jc w:val="center"/>
        <w:rPr>
          <w:rFonts w:ascii="Arial" w:hAnsi="Arial" w:cs="Arial"/>
          <w:b/>
          <w:sz w:val="32"/>
        </w:rPr>
      </w:pPr>
      <w:r w:rsidRPr="000750E0">
        <w:rPr>
          <w:rFonts w:ascii="Arial" w:hAnsi="Arial" w:cs="Arial"/>
          <w:b/>
          <w:sz w:val="32"/>
        </w:rPr>
        <w:t>READING FOR PLEASURE POLICY</w:t>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6"/>
        <w:gridCol w:w="5299"/>
      </w:tblGrid>
      <w:tr w:rsidR="000750E0" w:rsidRPr="00C3570B" w:rsidTr="0001271B">
        <w:tc>
          <w:tcPr>
            <w:tcW w:w="9605" w:type="dxa"/>
            <w:gridSpan w:val="2"/>
          </w:tcPr>
          <w:p w:rsidR="000750E0" w:rsidRPr="00C3570B" w:rsidRDefault="000750E0" w:rsidP="0001271B">
            <w:pPr>
              <w:spacing w:before="240" w:after="240"/>
              <w:rPr>
                <w:rFonts w:ascii="Arial" w:hAnsi="Arial" w:cs="Arial"/>
                <w:sz w:val="32"/>
                <w:szCs w:val="32"/>
              </w:rPr>
            </w:pPr>
            <w:r w:rsidRPr="00C3570B">
              <w:rPr>
                <w:rFonts w:ascii="Arial" w:hAnsi="Arial" w:cs="Arial"/>
                <w:b/>
                <w:sz w:val="32"/>
                <w:szCs w:val="32"/>
              </w:rPr>
              <w:t xml:space="preserve">Created by: </w:t>
            </w:r>
            <w:r>
              <w:rPr>
                <w:rFonts w:ascii="Arial" w:hAnsi="Arial" w:cs="Arial"/>
                <w:sz w:val="32"/>
                <w:szCs w:val="32"/>
              </w:rPr>
              <w:t>Mrs V Davis</w:t>
            </w:r>
          </w:p>
        </w:tc>
      </w:tr>
      <w:tr w:rsidR="000750E0" w:rsidRPr="00C3570B" w:rsidTr="0001271B">
        <w:tc>
          <w:tcPr>
            <w:tcW w:w="9605" w:type="dxa"/>
            <w:gridSpan w:val="2"/>
          </w:tcPr>
          <w:p w:rsidR="000750E0" w:rsidRPr="00C3570B" w:rsidRDefault="000750E0" w:rsidP="00DF4C80">
            <w:pPr>
              <w:spacing w:before="240" w:after="240"/>
              <w:rPr>
                <w:rFonts w:ascii="Arial" w:hAnsi="Arial" w:cs="Arial"/>
                <w:sz w:val="32"/>
                <w:szCs w:val="32"/>
              </w:rPr>
            </w:pPr>
            <w:r w:rsidRPr="00C3570B">
              <w:rPr>
                <w:rFonts w:ascii="Arial" w:hAnsi="Arial" w:cs="Arial"/>
                <w:b/>
                <w:sz w:val="32"/>
                <w:szCs w:val="32"/>
              </w:rPr>
              <w:t xml:space="preserve">Date: </w:t>
            </w:r>
            <w:r w:rsidR="00DF4C80">
              <w:rPr>
                <w:rFonts w:ascii="Arial" w:hAnsi="Arial" w:cs="Arial"/>
                <w:sz w:val="32"/>
                <w:szCs w:val="32"/>
              </w:rPr>
              <w:t xml:space="preserve">September 2016 </w:t>
            </w:r>
          </w:p>
        </w:tc>
      </w:tr>
      <w:tr w:rsidR="000750E0" w:rsidRPr="00C3570B" w:rsidTr="0001271B">
        <w:tc>
          <w:tcPr>
            <w:tcW w:w="9605" w:type="dxa"/>
            <w:gridSpan w:val="2"/>
          </w:tcPr>
          <w:p w:rsidR="000750E0" w:rsidRPr="00C3570B" w:rsidRDefault="000750E0" w:rsidP="00DF4C80">
            <w:pPr>
              <w:spacing w:before="240" w:after="240"/>
              <w:rPr>
                <w:rFonts w:ascii="Arial" w:hAnsi="Arial" w:cs="Arial"/>
                <w:sz w:val="32"/>
                <w:szCs w:val="32"/>
              </w:rPr>
            </w:pPr>
            <w:r w:rsidRPr="00C3570B">
              <w:rPr>
                <w:rFonts w:ascii="Arial" w:hAnsi="Arial" w:cs="Arial"/>
                <w:b/>
                <w:sz w:val="32"/>
                <w:szCs w:val="32"/>
              </w:rPr>
              <w:t xml:space="preserve">Review date: </w:t>
            </w:r>
            <w:r w:rsidR="00DF4C80">
              <w:rPr>
                <w:rFonts w:ascii="Arial" w:hAnsi="Arial" w:cs="Arial"/>
                <w:sz w:val="32"/>
                <w:szCs w:val="32"/>
              </w:rPr>
              <w:t>September 2018</w:t>
            </w:r>
          </w:p>
        </w:tc>
      </w:tr>
      <w:tr w:rsidR="000750E0" w:rsidRPr="00C3570B" w:rsidTr="0001271B">
        <w:tc>
          <w:tcPr>
            <w:tcW w:w="4306" w:type="dxa"/>
          </w:tcPr>
          <w:p w:rsidR="000750E0" w:rsidRPr="00C3570B" w:rsidRDefault="000750E0" w:rsidP="0001271B">
            <w:pPr>
              <w:spacing w:before="240" w:after="240"/>
              <w:rPr>
                <w:rFonts w:ascii="Arial" w:hAnsi="Arial" w:cs="Arial"/>
                <w:b/>
                <w:sz w:val="24"/>
              </w:rPr>
            </w:pPr>
            <w:r w:rsidRPr="00C3570B">
              <w:rPr>
                <w:rFonts w:ascii="Arial" w:hAnsi="Arial" w:cs="Arial"/>
                <w:b/>
                <w:sz w:val="24"/>
              </w:rPr>
              <w:t>Signature of Chair of Governors</w:t>
            </w:r>
          </w:p>
          <w:p w:rsidR="000750E0" w:rsidRPr="00C3570B" w:rsidRDefault="00DF4C80" w:rsidP="0001271B">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0750E0" w:rsidRPr="00C3570B" w:rsidRDefault="000750E0" w:rsidP="0001271B">
            <w:pPr>
              <w:spacing w:before="240" w:after="240"/>
              <w:rPr>
                <w:rFonts w:ascii="Arial" w:hAnsi="Arial" w:cs="Arial"/>
                <w:b/>
                <w:sz w:val="24"/>
              </w:rPr>
            </w:pPr>
          </w:p>
        </w:tc>
        <w:tc>
          <w:tcPr>
            <w:tcW w:w="5299" w:type="dxa"/>
          </w:tcPr>
          <w:p w:rsidR="000750E0" w:rsidRDefault="000750E0" w:rsidP="0001271B">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bookmarkStart w:id="0" w:name="_GoBack"/>
            <w:bookmarkEnd w:id="0"/>
            <w:proofErr w:type="spellEnd"/>
          </w:p>
          <w:p w:rsidR="00DF4C80" w:rsidRPr="00C3570B" w:rsidRDefault="00DF4C80" w:rsidP="0001271B">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0750E0" w:rsidRPr="00C3570B" w:rsidTr="0001271B">
        <w:tc>
          <w:tcPr>
            <w:tcW w:w="9605" w:type="dxa"/>
            <w:gridSpan w:val="2"/>
          </w:tcPr>
          <w:p w:rsidR="000750E0" w:rsidRPr="00C3570B" w:rsidRDefault="000750E0" w:rsidP="0001271B">
            <w:pPr>
              <w:spacing w:before="240"/>
              <w:rPr>
                <w:rFonts w:ascii="Arial" w:hAnsi="Arial" w:cs="Arial"/>
                <w:b/>
              </w:rPr>
            </w:pPr>
            <w:r w:rsidRPr="00C3570B">
              <w:rPr>
                <w:rFonts w:ascii="Arial" w:hAnsi="Arial" w:cs="Arial"/>
                <w:b/>
              </w:rPr>
              <w:t>Date shared with staff:</w:t>
            </w:r>
          </w:p>
        </w:tc>
      </w:tr>
    </w:tbl>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AB0CA2" w:rsidRDefault="006C21E5" w:rsidP="006C21E5">
      <w:pPr>
        <w:jc w:val="center"/>
        <w:rPr>
          <w:rFonts w:ascii="Arial" w:hAnsi="Arial" w:cs="Arial"/>
          <w:b/>
          <w:sz w:val="24"/>
          <w:u w:val="single"/>
        </w:rPr>
      </w:pPr>
      <w:r w:rsidRPr="000750E0">
        <w:rPr>
          <w:rFonts w:ascii="Arial" w:hAnsi="Arial" w:cs="Arial"/>
          <w:b/>
          <w:sz w:val="24"/>
          <w:u w:val="single"/>
        </w:rPr>
        <w:lastRenderedPageBreak/>
        <w:t>Reading for Pleasure Policy</w:t>
      </w:r>
    </w:p>
    <w:p w:rsidR="000750E0" w:rsidRPr="000750E0" w:rsidRDefault="000750E0" w:rsidP="006C21E5">
      <w:pPr>
        <w:jc w:val="center"/>
        <w:rPr>
          <w:rFonts w:ascii="Arial" w:hAnsi="Arial" w:cs="Arial"/>
          <w:b/>
          <w:sz w:val="24"/>
          <w:u w:val="single"/>
        </w:rPr>
      </w:pPr>
    </w:p>
    <w:p w:rsidR="006C21E5" w:rsidRPr="000750E0" w:rsidRDefault="006C21E5" w:rsidP="006C21E5">
      <w:pPr>
        <w:rPr>
          <w:rFonts w:ascii="Arial" w:hAnsi="Arial" w:cs="Arial"/>
          <w:b/>
          <w:sz w:val="24"/>
        </w:rPr>
      </w:pPr>
      <w:r w:rsidRPr="000750E0">
        <w:rPr>
          <w:rFonts w:ascii="Arial" w:hAnsi="Arial" w:cs="Arial"/>
          <w:b/>
          <w:sz w:val="24"/>
        </w:rPr>
        <w:t>Jonathan Douglas, director of the National Literacy Trust:</w:t>
      </w:r>
    </w:p>
    <w:p w:rsidR="00EF3DF7" w:rsidRPr="000750E0" w:rsidRDefault="006C21E5" w:rsidP="006C21E5">
      <w:pPr>
        <w:rPr>
          <w:rFonts w:ascii="Arial" w:hAnsi="Arial" w:cs="Arial"/>
          <w:sz w:val="24"/>
        </w:rPr>
      </w:pPr>
      <w:r w:rsidRPr="000750E0">
        <w:rPr>
          <w:rFonts w:ascii="Arial" w:hAnsi="Arial" w:cs="Arial"/>
          <w:sz w:val="24"/>
        </w:rPr>
        <w:t>“Reading opens doors. The child who develops a love of reading at an early age becomes a lifelong reader, capable of fulfilling not only their own potential but of helping the nation fulfil its potential and face the diverse challenges of the 21st century.”</w:t>
      </w:r>
    </w:p>
    <w:p w:rsidR="00EF3DF7" w:rsidRPr="000750E0" w:rsidRDefault="002121D4" w:rsidP="006C21E5">
      <w:pPr>
        <w:rPr>
          <w:rFonts w:ascii="Arial" w:hAnsi="Arial" w:cs="Arial"/>
          <w:b/>
          <w:sz w:val="24"/>
          <w:u w:val="single"/>
        </w:rPr>
      </w:pPr>
      <w:r w:rsidRPr="000750E0">
        <w:rPr>
          <w:rFonts w:ascii="Arial" w:hAnsi="Arial" w:cs="Arial"/>
          <w:b/>
          <w:sz w:val="24"/>
          <w:u w:val="single"/>
        </w:rPr>
        <w:t>Rationale</w:t>
      </w:r>
      <w:r w:rsidR="00EF3DF7" w:rsidRPr="000750E0">
        <w:rPr>
          <w:rFonts w:ascii="Arial" w:hAnsi="Arial" w:cs="Arial"/>
          <w:b/>
          <w:sz w:val="24"/>
          <w:u w:val="single"/>
        </w:rPr>
        <w:t>:</w:t>
      </w:r>
    </w:p>
    <w:p w:rsidR="006C21E5" w:rsidRPr="000750E0" w:rsidRDefault="00EF3DF7" w:rsidP="006C21E5">
      <w:pPr>
        <w:rPr>
          <w:rFonts w:ascii="Arial" w:hAnsi="Arial" w:cs="Arial"/>
          <w:sz w:val="24"/>
        </w:rPr>
      </w:pPr>
      <w:r w:rsidRPr="000750E0">
        <w:rPr>
          <w:rFonts w:ascii="Arial" w:hAnsi="Arial" w:cs="Arial"/>
          <w:sz w:val="24"/>
        </w:rPr>
        <w:t xml:space="preserve">It is a fact that children who read widely are more confident, do better at school and fare better in life.  </w:t>
      </w:r>
      <w:r w:rsidR="006C21E5" w:rsidRPr="000750E0">
        <w:rPr>
          <w:rFonts w:ascii="Arial" w:hAnsi="Arial" w:cs="Arial"/>
          <w:sz w:val="24"/>
        </w:rPr>
        <w:t>At Brymore Academy</w:t>
      </w:r>
      <w:r w:rsidRPr="000750E0">
        <w:rPr>
          <w:rFonts w:ascii="Arial" w:hAnsi="Arial" w:cs="Arial"/>
          <w:sz w:val="24"/>
        </w:rPr>
        <w:t>, our aim is to create a culture of reading. W</w:t>
      </w:r>
      <w:r w:rsidR="006C21E5" w:rsidRPr="000750E0">
        <w:rPr>
          <w:rFonts w:ascii="Arial" w:hAnsi="Arial" w:cs="Arial"/>
          <w:sz w:val="24"/>
        </w:rPr>
        <w:t xml:space="preserve">e believe that students </w:t>
      </w:r>
      <w:r w:rsidRPr="000750E0">
        <w:rPr>
          <w:rFonts w:ascii="Arial" w:hAnsi="Arial" w:cs="Arial"/>
          <w:sz w:val="24"/>
        </w:rPr>
        <w:t xml:space="preserve">should have the opportunity to read for pleasure and develop a love of reading. We also believe students </w:t>
      </w:r>
      <w:r w:rsidR="006C21E5" w:rsidRPr="000750E0">
        <w:rPr>
          <w:rFonts w:ascii="Arial" w:hAnsi="Arial" w:cs="Arial"/>
          <w:sz w:val="24"/>
        </w:rPr>
        <w:t xml:space="preserve">deserve a rich and varied curriculum </w:t>
      </w:r>
      <w:r w:rsidR="00732C2E" w:rsidRPr="000750E0">
        <w:rPr>
          <w:rFonts w:ascii="Arial" w:hAnsi="Arial" w:cs="Arial"/>
          <w:sz w:val="24"/>
        </w:rPr>
        <w:t>which encourages the re</w:t>
      </w:r>
      <w:r w:rsidRPr="000750E0">
        <w:rPr>
          <w:rFonts w:ascii="Arial" w:hAnsi="Arial" w:cs="Arial"/>
          <w:sz w:val="24"/>
        </w:rPr>
        <w:t>ading of subject specific texts. Like all models inv</w:t>
      </w:r>
      <w:r w:rsidR="002121D4" w:rsidRPr="000750E0">
        <w:rPr>
          <w:rFonts w:ascii="Arial" w:hAnsi="Arial" w:cs="Arial"/>
          <w:sz w:val="24"/>
        </w:rPr>
        <w:t>olving cultural change, it will</w:t>
      </w:r>
      <w:r w:rsidRPr="000750E0">
        <w:rPr>
          <w:rFonts w:ascii="Arial" w:hAnsi="Arial" w:cs="Arial"/>
          <w:sz w:val="24"/>
        </w:rPr>
        <w:t xml:space="preserve"> take time to fully embed this ethos within the school. Our ultimate goal is ensure reading for pleasure and wider reading, become part of the foundations of our school and involve everyone in the process.</w:t>
      </w:r>
    </w:p>
    <w:p w:rsidR="00CD5A65" w:rsidRPr="000750E0" w:rsidRDefault="00CD5A65" w:rsidP="006C21E5">
      <w:pPr>
        <w:rPr>
          <w:rFonts w:ascii="Arial" w:hAnsi="Arial" w:cs="Arial"/>
          <w:sz w:val="24"/>
        </w:rPr>
      </w:pPr>
      <w:r w:rsidRPr="000750E0">
        <w:rPr>
          <w:rFonts w:ascii="Arial" w:hAnsi="Arial" w:cs="Arial"/>
          <w:sz w:val="24"/>
        </w:rPr>
        <w:t>Reading for Pleasure includes non-fiction, travel writing, diaries, poetry, newspapers, magazines, comics, biographies and autobiographies and can be in any format: print, online, e-books.</w:t>
      </w:r>
    </w:p>
    <w:p w:rsidR="00EF3DF7" w:rsidRPr="000750E0" w:rsidRDefault="002121D4" w:rsidP="00AB0CA2">
      <w:pPr>
        <w:rPr>
          <w:rFonts w:ascii="Arial" w:hAnsi="Arial" w:cs="Arial"/>
          <w:b/>
          <w:sz w:val="24"/>
          <w:u w:val="single"/>
        </w:rPr>
      </w:pPr>
      <w:r w:rsidRPr="000750E0">
        <w:rPr>
          <w:rFonts w:ascii="Arial" w:hAnsi="Arial" w:cs="Arial"/>
          <w:b/>
          <w:sz w:val="24"/>
          <w:u w:val="single"/>
        </w:rPr>
        <w:t>At Brymore</w:t>
      </w:r>
      <w:r w:rsidR="004A0976" w:rsidRPr="000750E0">
        <w:rPr>
          <w:rFonts w:ascii="Arial" w:hAnsi="Arial" w:cs="Arial"/>
          <w:b/>
          <w:sz w:val="24"/>
          <w:u w:val="single"/>
        </w:rPr>
        <w:t xml:space="preserve"> Academy</w:t>
      </w:r>
      <w:r w:rsidRPr="000750E0">
        <w:rPr>
          <w:rFonts w:ascii="Arial" w:hAnsi="Arial" w:cs="Arial"/>
          <w:b/>
          <w:sz w:val="24"/>
          <w:u w:val="single"/>
        </w:rPr>
        <w:t xml:space="preserve"> s</w:t>
      </w:r>
      <w:r w:rsidR="00EF3DF7" w:rsidRPr="000750E0">
        <w:rPr>
          <w:rFonts w:ascii="Arial" w:hAnsi="Arial" w:cs="Arial"/>
          <w:b/>
          <w:sz w:val="24"/>
          <w:u w:val="single"/>
        </w:rPr>
        <w:t>tudents will have the opportunity to:</w:t>
      </w:r>
    </w:p>
    <w:p w:rsidR="00EF3DF7"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w:t>
      </w:r>
      <w:r w:rsidR="00CD5A65" w:rsidRPr="000750E0">
        <w:rPr>
          <w:rFonts w:ascii="Arial" w:hAnsi="Arial" w:cs="Arial"/>
          <w:sz w:val="24"/>
        </w:rPr>
        <w:t xml:space="preserve"> for </w:t>
      </w:r>
      <w:r w:rsidR="000750E0" w:rsidRPr="000750E0">
        <w:rPr>
          <w:rFonts w:ascii="Arial" w:hAnsi="Arial" w:cs="Arial"/>
          <w:sz w:val="24"/>
        </w:rPr>
        <w:t>pleasure lessons</w:t>
      </w:r>
      <w:r w:rsidRPr="000750E0">
        <w:rPr>
          <w:rFonts w:ascii="Arial" w:hAnsi="Arial" w:cs="Arial"/>
          <w:sz w:val="24"/>
        </w:rPr>
        <w:t xml:space="preserve"> in the </w:t>
      </w:r>
      <w:r w:rsidR="002121D4" w:rsidRPr="000750E0">
        <w:rPr>
          <w:rFonts w:ascii="Arial" w:hAnsi="Arial" w:cs="Arial"/>
          <w:sz w:val="24"/>
        </w:rPr>
        <w:t>LRC</w:t>
      </w:r>
      <w:r w:rsidRPr="000750E0">
        <w:rPr>
          <w:rFonts w:ascii="Arial" w:hAnsi="Arial" w:cs="Arial"/>
          <w:sz w:val="24"/>
        </w:rPr>
        <w:t xml:space="preserve"> in Years 7 and 8.</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regular access to the LRC at break and lunch times.</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 zones to peacefully enjoy the book they are reading.</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Reflect on what they have read and complete reading journals.</w:t>
      </w:r>
    </w:p>
    <w:p w:rsidR="00F9280E" w:rsidRPr="000750E0" w:rsidRDefault="00F9280E" w:rsidP="00F9280E">
      <w:pPr>
        <w:pStyle w:val="ListParagraph"/>
        <w:numPr>
          <w:ilvl w:val="0"/>
          <w:numId w:val="1"/>
        </w:numPr>
        <w:rPr>
          <w:rFonts w:ascii="Arial" w:hAnsi="Arial" w:cs="Arial"/>
          <w:b/>
          <w:sz w:val="24"/>
          <w:u w:val="single"/>
        </w:rPr>
      </w:pPr>
      <w:r w:rsidRPr="000750E0">
        <w:rPr>
          <w:rFonts w:ascii="Arial" w:hAnsi="Arial" w:cs="Arial"/>
          <w:sz w:val="24"/>
        </w:rPr>
        <w:t>Earn house points</w:t>
      </w:r>
      <w:r w:rsidR="00693F5D" w:rsidRPr="000750E0">
        <w:rPr>
          <w:rFonts w:ascii="Arial" w:hAnsi="Arial" w:cs="Arial"/>
          <w:sz w:val="24"/>
        </w:rPr>
        <w:t xml:space="preserve"> and recognition</w:t>
      </w:r>
      <w:r w:rsidRPr="000750E0">
        <w:rPr>
          <w:rFonts w:ascii="Arial" w:hAnsi="Arial" w:cs="Arial"/>
          <w:sz w:val="24"/>
        </w:rPr>
        <w:t xml:space="preserve"> for </w:t>
      </w:r>
      <w:r w:rsidR="00693F5D" w:rsidRPr="000750E0">
        <w:rPr>
          <w:rFonts w:ascii="Arial" w:hAnsi="Arial" w:cs="Arial"/>
          <w:sz w:val="24"/>
        </w:rPr>
        <w:t>positive reading habits</w:t>
      </w:r>
      <w:r w:rsidRPr="000750E0">
        <w:rPr>
          <w:rFonts w:ascii="Arial" w:hAnsi="Arial" w:cs="Arial"/>
          <w:sz w:val="24"/>
        </w:rPr>
        <w:t>.</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Access wider reading resources across the curriculum from subject specific reading lists.</w:t>
      </w:r>
    </w:p>
    <w:p w:rsidR="00693F5D" w:rsidRPr="000750E0" w:rsidRDefault="00693F5D" w:rsidP="00693F5D">
      <w:pPr>
        <w:rPr>
          <w:rFonts w:ascii="Arial" w:hAnsi="Arial" w:cs="Arial"/>
          <w:b/>
          <w:sz w:val="24"/>
          <w:u w:val="single"/>
        </w:rPr>
      </w:pPr>
      <w:r w:rsidRPr="000750E0">
        <w:rPr>
          <w:rFonts w:ascii="Arial" w:hAnsi="Arial" w:cs="Arial"/>
          <w:b/>
          <w:sz w:val="24"/>
          <w:u w:val="single"/>
        </w:rPr>
        <w:t>Brymore Academy</w:t>
      </w:r>
      <w:r w:rsidR="008071DA" w:rsidRPr="000750E0">
        <w:rPr>
          <w:rFonts w:ascii="Arial" w:hAnsi="Arial" w:cs="Arial"/>
          <w:b/>
          <w:sz w:val="24"/>
          <w:u w:val="single"/>
        </w:rPr>
        <w:t xml:space="preserve"> SLT</w:t>
      </w:r>
      <w:r w:rsidRPr="000750E0">
        <w:rPr>
          <w:rFonts w:ascii="Arial" w:hAnsi="Arial" w:cs="Arial"/>
          <w:b/>
          <w:sz w:val="24"/>
          <w:u w:val="single"/>
        </w:rPr>
        <w:t xml:space="preserve"> </w:t>
      </w:r>
      <w:r w:rsidR="004A0976" w:rsidRPr="000750E0">
        <w:rPr>
          <w:rFonts w:ascii="Arial" w:hAnsi="Arial" w:cs="Arial"/>
          <w:b/>
          <w:sz w:val="24"/>
          <w:u w:val="single"/>
        </w:rPr>
        <w:t xml:space="preserve">are responsible </w:t>
      </w:r>
      <w:r w:rsidRPr="000750E0">
        <w:rPr>
          <w:rFonts w:ascii="Arial" w:hAnsi="Arial" w:cs="Arial"/>
          <w:b/>
          <w:sz w:val="24"/>
          <w:u w:val="single"/>
        </w:rPr>
        <w:t>for:</w:t>
      </w:r>
    </w:p>
    <w:p w:rsidR="008071DA" w:rsidRPr="000750E0" w:rsidRDefault="00693F5D" w:rsidP="00693F5D">
      <w:pPr>
        <w:pStyle w:val="ListParagraph"/>
        <w:numPr>
          <w:ilvl w:val="0"/>
          <w:numId w:val="5"/>
        </w:numPr>
        <w:rPr>
          <w:rFonts w:ascii="Arial" w:hAnsi="Arial" w:cs="Arial"/>
          <w:b/>
          <w:sz w:val="24"/>
          <w:u w:val="single"/>
        </w:rPr>
      </w:pPr>
      <w:r w:rsidRPr="000750E0">
        <w:rPr>
          <w:rFonts w:ascii="Arial" w:hAnsi="Arial" w:cs="Arial"/>
          <w:sz w:val="24"/>
        </w:rPr>
        <w:t xml:space="preserve">Ensuring the LRC </w:t>
      </w:r>
      <w:r w:rsidR="004A0976" w:rsidRPr="000750E0">
        <w:rPr>
          <w:rFonts w:ascii="Arial" w:hAnsi="Arial" w:cs="Arial"/>
          <w:sz w:val="24"/>
        </w:rPr>
        <w:t>receives</w:t>
      </w:r>
      <w:r w:rsidRPr="000750E0">
        <w:rPr>
          <w:rFonts w:ascii="Arial" w:hAnsi="Arial" w:cs="Arial"/>
          <w:sz w:val="24"/>
        </w:rPr>
        <w:t xml:space="preserve"> adequate fun</w:t>
      </w:r>
      <w:r w:rsidR="008071DA" w:rsidRPr="000750E0">
        <w:rPr>
          <w:rFonts w:ascii="Arial" w:hAnsi="Arial" w:cs="Arial"/>
          <w:sz w:val="24"/>
        </w:rPr>
        <w:t xml:space="preserve">ding to ensure </w:t>
      </w:r>
      <w:r w:rsidR="004A0976" w:rsidRPr="000750E0">
        <w:rPr>
          <w:rFonts w:ascii="Arial" w:hAnsi="Arial" w:cs="Arial"/>
          <w:sz w:val="24"/>
        </w:rPr>
        <w:t>a wide range of</w:t>
      </w:r>
      <w:r w:rsidR="008071DA" w:rsidRPr="000750E0">
        <w:rPr>
          <w:rFonts w:ascii="Arial" w:hAnsi="Arial" w:cs="Arial"/>
          <w:sz w:val="24"/>
        </w:rPr>
        <w:t xml:space="preserve"> works of fiction are available for different age appropriate groups across a wide variety of genres.</w:t>
      </w:r>
    </w:p>
    <w:p w:rsidR="00693F5D" w:rsidRPr="000750E0" w:rsidRDefault="008071DA" w:rsidP="00693F5D">
      <w:pPr>
        <w:pStyle w:val="ListParagraph"/>
        <w:numPr>
          <w:ilvl w:val="0"/>
          <w:numId w:val="5"/>
        </w:numPr>
        <w:rPr>
          <w:rFonts w:ascii="Arial" w:hAnsi="Arial" w:cs="Arial"/>
          <w:b/>
          <w:sz w:val="24"/>
          <w:u w:val="single"/>
        </w:rPr>
      </w:pPr>
      <w:r w:rsidRPr="000750E0">
        <w:rPr>
          <w:rFonts w:ascii="Arial" w:hAnsi="Arial" w:cs="Arial"/>
          <w:sz w:val="24"/>
        </w:rPr>
        <w:t>Support the literacy co-ordinator with the promotion and support of whole school initiatives whilst also acting as ambassadors for reading for pleasure.</w:t>
      </w:r>
    </w:p>
    <w:p w:rsidR="00F9280E" w:rsidRPr="000750E0" w:rsidRDefault="002121D4" w:rsidP="00F9280E">
      <w:pPr>
        <w:rPr>
          <w:rFonts w:ascii="Arial" w:hAnsi="Arial" w:cs="Arial"/>
          <w:b/>
          <w:sz w:val="24"/>
          <w:u w:val="single"/>
        </w:rPr>
      </w:pPr>
      <w:r w:rsidRPr="000750E0">
        <w:rPr>
          <w:rFonts w:ascii="Arial" w:hAnsi="Arial" w:cs="Arial"/>
          <w:b/>
          <w:sz w:val="24"/>
          <w:u w:val="single"/>
        </w:rPr>
        <w:t>Brymore staff are responsible for:</w:t>
      </w:r>
    </w:p>
    <w:p w:rsidR="002121D4" w:rsidRPr="000750E0" w:rsidRDefault="004A0976" w:rsidP="00CD5A65">
      <w:pPr>
        <w:pStyle w:val="ListParagraph"/>
        <w:numPr>
          <w:ilvl w:val="0"/>
          <w:numId w:val="3"/>
        </w:numPr>
        <w:ind w:left="709" w:hanging="283"/>
        <w:rPr>
          <w:rFonts w:ascii="Arial" w:hAnsi="Arial" w:cs="Arial"/>
          <w:sz w:val="24"/>
        </w:rPr>
      </w:pPr>
      <w:r w:rsidRPr="000750E0">
        <w:rPr>
          <w:rFonts w:ascii="Arial" w:hAnsi="Arial" w:cs="Arial"/>
          <w:sz w:val="24"/>
        </w:rPr>
        <w:t>R</w:t>
      </w:r>
      <w:r w:rsidR="00CD5A65" w:rsidRPr="000750E0">
        <w:rPr>
          <w:rFonts w:ascii="Arial" w:hAnsi="Arial" w:cs="Arial"/>
          <w:sz w:val="24"/>
        </w:rPr>
        <w:t>einforcing a positive attitude towards reading for pleasure and enjoyment.</w:t>
      </w:r>
    </w:p>
    <w:p w:rsidR="00693F5D" w:rsidRDefault="00693F5D" w:rsidP="00CD5A65">
      <w:pPr>
        <w:pStyle w:val="ListParagraph"/>
        <w:numPr>
          <w:ilvl w:val="0"/>
          <w:numId w:val="3"/>
        </w:numPr>
        <w:ind w:left="709" w:hanging="283"/>
        <w:rPr>
          <w:rFonts w:ascii="Arial" w:hAnsi="Arial" w:cs="Arial"/>
          <w:sz w:val="24"/>
        </w:rPr>
      </w:pPr>
      <w:r w:rsidRPr="000750E0">
        <w:rPr>
          <w:rFonts w:ascii="Arial" w:hAnsi="Arial" w:cs="Arial"/>
          <w:sz w:val="24"/>
        </w:rPr>
        <w:t>Implementing and embedding reading routines and expectations within the boarding environment.</w:t>
      </w:r>
    </w:p>
    <w:p w:rsidR="000750E0" w:rsidRDefault="000750E0" w:rsidP="000750E0">
      <w:pPr>
        <w:rPr>
          <w:rFonts w:ascii="Arial" w:hAnsi="Arial" w:cs="Arial"/>
          <w:sz w:val="24"/>
        </w:rPr>
      </w:pPr>
    </w:p>
    <w:p w:rsidR="000750E0" w:rsidRPr="000750E0" w:rsidRDefault="000750E0" w:rsidP="000750E0">
      <w:pPr>
        <w:rPr>
          <w:rFonts w:ascii="Arial" w:hAnsi="Arial" w:cs="Arial"/>
          <w:sz w:val="24"/>
        </w:rPr>
      </w:pPr>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Subject departments and tutors will consult with library staff and take every opportunity to promote wider reading i.e. topics boxes, tutor reading, fiction and non-fiction in PHSE, subject-linked reading lists.</w:t>
      </w:r>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Tutors will use unallocated tutor time to encourage quiet reading wherever possible.</w:t>
      </w:r>
    </w:p>
    <w:p w:rsidR="00CD5A65" w:rsidRPr="000750E0" w:rsidRDefault="00CD5A65" w:rsidP="00CD5A65">
      <w:pPr>
        <w:rPr>
          <w:rFonts w:ascii="Arial" w:hAnsi="Arial" w:cs="Arial"/>
          <w:b/>
          <w:sz w:val="24"/>
          <w:u w:val="single"/>
        </w:rPr>
      </w:pPr>
      <w:r w:rsidRPr="000750E0">
        <w:rPr>
          <w:rFonts w:ascii="Arial" w:hAnsi="Arial" w:cs="Arial"/>
          <w:b/>
          <w:sz w:val="24"/>
          <w:u w:val="single"/>
        </w:rPr>
        <w:t>The English Department is responsible for:</w:t>
      </w:r>
    </w:p>
    <w:p w:rsidR="00693F5D" w:rsidRPr="000750E0" w:rsidRDefault="00693F5D" w:rsidP="00693F5D">
      <w:pPr>
        <w:pStyle w:val="ListParagraph"/>
        <w:numPr>
          <w:ilvl w:val="0"/>
          <w:numId w:val="4"/>
        </w:numPr>
        <w:rPr>
          <w:rFonts w:ascii="Arial" w:hAnsi="Arial" w:cs="Arial"/>
          <w:sz w:val="24"/>
        </w:rPr>
      </w:pPr>
      <w:r w:rsidRPr="000750E0">
        <w:rPr>
          <w:rFonts w:ascii="Arial" w:hAnsi="Arial" w:cs="Arial"/>
          <w:sz w:val="24"/>
        </w:rPr>
        <w:t>Ensuring students are provided with engaging texts to study and read in their English lessons.</w:t>
      </w:r>
    </w:p>
    <w:p w:rsidR="00732C2E" w:rsidRPr="000750E0" w:rsidRDefault="00693F5D" w:rsidP="00AB0CA2">
      <w:pPr>
        <w:pStyle w:val="ListParagraph"/>
        <w:numPr>
          <w:ilvl w:val="0"/>
          <w:numId w:val="4"/>
        </w:numPr>
        <w:ind w:hanging="567"/>
        <w:rPr>
          <w:rFonts w:ascii="Arial" w:hAnsi="Arial" w:cs="Arial"/>
          <w:sz w:val="24"/>
        </w:rPr>
      </w:pPr>
      <w:r w:rsidRPr="000750E0">
        <w:rPr>
          <w:rFonts w:ascii="Arial" w:hAnsi="Arial" w:cs="Arial"/>
          <w:sz w:val="24"/>
        </w:rPr>
        <w:t>Organise and promote whole school reading events/competitions where appropriate.</w:t>
      </w:r>
    </w:p>
    <w:sectPr w:rsidR="00732C2E" w:rsidRPr="000750E0" w:rsidSect="004A0976">
      <w:pgSz w:w="11906" w:h="16838"/>
      <w:pgMar w:top="42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1EE9"/>
    <w:multiLevelType w:val="hybridMultilevel"/>
    <w:tmpl w:val="0E9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5349C"/>
    <w:multiLevelType w:val="hybridMultilevel"/>
    <w:tmpl w:val="1D6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3599C"/>
    <w:multiLevelType w:val="hybridMultilevel"/>
    <w:tmpl w:val="216E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F0868"/>
    <w:multiLevelType w:val="hybridMultilevel"/>
    <w:tmpl w:val="4460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948DA"/>
    <w:multiLevelType w:val="hybridMultilevel"/>
    <w:tmpl w:val="1A08F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A2"/>
    <w:rsid w:val="000153AB"/>
    <w:rsid w:val="000750E0"/>
    <w:rsid w:val="000B03A6"/>
    <w:rsid w:val="00175AD3"/>
    <w:rsid w:val="001851EA"/>
    <w:rsid w:val="001C7EDB"/>
    <w:rsid w:val="001F7464"/>
    <w:rsid w:val="00202FEC"/>
    <w:rsid w:val="002121D4"/>
    <w:rsid w:val="002518D4"/>
    <w:rsid w:val="00267BC3"/>
    <w:rsid w:val="002A3992"/>
    <w:rsid w:val="002F66EA"/>
    <w:rsid w:val="002F7B46"/>
    <w:rsid w:val="003029B3"/>
    <w:rsid w:val="00313607"/>
    <w:rsid w:val="00345FB6"/>
    <w:rsid w:val="00371FCC"/>
    <w:rsid w:val="003727E6"/>
    <w:rsid w:val="003C5562"/>
    <w:rsid w:val="00431659"/>
    <w:rsid w:val="00490173"/>
    <w:rsid w:val="004A0976"/>
    <w:rsid w:val="004F1CB6"/>
    <w:rsid w:val="00527522"/>
    <w:rsid w:val="00551A41"/>
    <w:rsid w:val="00565709"/>
    <w:rsid w:val="005A0C50"/>
    <w:rsid w:val="00667E6C"/>
    <w:rsid w:val="00693F5D"/>
    <w:rsid w:val="006C21E5"/>
    <w:rsid w:val="006D5A83"/>
    <w:rsid w:val="00732C2E"/>
    <w:rsid w:val="00767688"/>
    <w:rsid w:val="007911B3"/>
    <w:rsid w:val="008071DA"/>
    <w:rsid w:val="009F16C8"/>
    <w:rsid w:val="00A02D21"/>
    <w:rsid w:val="00A7022E"/>
    <w:rsid w:val="00AB0CA2"/>
    <w:rsid w:val="00AE0BA9"/>
    <w:rsid w:val="00B202B4"/>
    <w:rsid w:val="00B45648"/>
    <w:rsid w:val="00B460AA"/>
    <w:rsid w:val="00C028AC"/>
    <w:rsid w:val="00C10D9B"/>
    <w:rsid w:val="00CC4B20"/>
    <w:rsid w:val="00CD5A65"/>
    <w:rsid w:val="00CF3E0F"/>
    <w:rsid w:val="00D12DCC"/>
    <w:rsid w:val="00D957DC"/>
    <w:rsid w:val="00DA3115"/>
    <w:rsid w:val="00DB036C"/>
    <w:rsid w:val="00DC5974"/>
    <w:rsid w:val="00DF4C80"/>
    <w:rsid w:val="00E6434A"/>
    <w:rsid w:val="00EF3DF7"/>
    <w:rsid w:val="00F04277"/>
    <w:rsid w:val="00F12AF6"/>
    <w:rsid w:val="00F166DE"/>
    <w:rsid w:val="00F40FDB"/>
    <w:rsid w:val="00F65D4A"/>
    <w:rsid w:val="00F9280E"/>
    <w:rsid w:val="00FB5130"/>
    <w:rsid w:val="00FF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6A276-3D2B-4E22-B6DB-F8DC9A94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 w:type="paragraph" w:styleId="ListParagraph">
    <w:name w:val="List Paragraph"/>
    <w:basedOn w:val="Normal"/>
    <w:uiPriority w:val="34"/>
    <w:qFormat/>
    <w:rsid w:val="00E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Helen Hill</cp:lastModifiedBy>
  <cp:revision>2</cp:revision>
  <dcterms:created xsi:type="dcterms:W3CDTF">2016-09-12T15:10:00Z</dcterms:created>
  <dcterms:modified xsi:type="dcterms:W3CDTF">2016-09-12T15:10:00Z</dcterms:modified>
</cp:coreProperties>
</file>