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0C" w:rsidRPr="000520B5" w:rsidRDefault="009272AE">
      <w:pPr>
        <w:spacing w:after="0" w:line="240" w:lineRule="auto"/>
        <w:rPr>
          <w:rFonts w:ascii="Arial" w:hAnsi="Arial" w:cs="Arial"/>
          <w:sz w:val="20"/>
          <w:szCs w:val="20"/>
        </w:rPr>
      </w:pPr>
      <w:r w:rsidRPr="00B8638E">
        <w:rPr>
          <w:rFonts w:eastAsia="Times New Roman" w:cs="Times New Roman"/>
          <w:b/>
          <w:noProof/>
          <w:sz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-6350</wp:posOffset>
            </wp:positionV>
            <wp:extent cx="1066800" cy="98108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81080"/>
                    </a:xfrm>
                    <a:prstGeom prst="rect">
                      <a:avLst/>
                    </a:prstGeom>
                    <a:noFill/>
                  </pic:spPr>
                </pic:pic>
              </a:graphicData>
            </a:graphic>
          </wp:anchor>
        </w:drawing>
      </w:r>
    </w:p>
    <w:p w:rsidR="009272AE" w:rsidRDefault="009272AE" w:rsidP="00E85B0C">
      <w:pPr>
        <w:spacing w:after="0" w:line="240" w:lineRule="auto"/>
        <w:jc w:val="center"/>
        <w:rPr>
          <w:rFonts w:ascii="Arial" w:hAnsi="Arial" w:cs="Arial"/>
          <w:noProof/>
          <w:sz w:val="20"/>
          <w:szCs w:val="20"/>
          <w:lang w:eastAsia="en-GB"/>
        </w:rPr>
      </w:pPr>
    </w:p>
    <w:p w:rsidR="009272AE" w:rsidRDefault="009272AE" w:rsidP="00E85B0C">
      <w:pPr>
        <w:spacing w:after="0" w:line="240" w:lineRule="auto"/>
        <w:jc w:val="center"/>
        <w:rPr>
          <w:rFonts w:ascii="Arial" w:hAnsi="Arial" w:cs="Arial"/>
          <w:noProof/>
          <w:sz w:val="20"/>
          <w:szCs w:val="20"/>
          <w:lang w:eastAsia="en-GB"/>
        </w:rPr>
      </w:pPr>
    </w:p>
    <w:p w:rsidR="009272AE" w:rsidRDefault="009272AE" w:rsidP="00E85B0C">
      <w:pPr>
        <w:spacing w:after="0" w:line="240" w:lineRule="auto"/>
        <w:jc w:val="center"/>
        <w:rPr>
          <w:rFonts w:ascii="Arial" w:hAnsi="Arial" w:cs="Arial"/>
          <w:noProof/>
          <w:sz w:val="20"/>
          <w:szCs w:val="20"/>
          <w:lang w:eastAsia="en-GB"/>
        </w:rPr>
      </w:pPr>
    </w:p>
    <w:p w:rsidR="009272AE" w:rsidRDefault="009272AE" w:rsidP="00E85B0C">
      <w:pPr>
        <w:spacing w:after="0" w:line="240" w:lineRule="auto"/>
        <w:jc w:val="center"/>
        <w:rPr>
          <w:rFonts w:ascii="Arial" w:hAnsi="Arial" w:cs="Arial"/>
          <w:noProof/>
          <w:sz w:val="20"/>
          <w:szCs w:val="20"/>
          <w:lang w:eastAsia="en-GB"/>
        </w:rPr>
      </w:pPr>
    </w:p>
    <w:p w:rsidR="009272AE" w:rsidRDefault="009272AE" w:rsidP="00E85B0C">
      <w:pPr>
        <w:spacing w:after="0" w:line="240" w:lineRule="auto"/>
        <w:jc w:val="center"/>
        <w:rPr>
          <w:rFonts w:ascii="Arial" w:hAnsi="Arial" w:cs="Arial"/>
          <w:noProof/>
          <w:sz w:val="20"/>
          <w:szCs w:val="20"/>
          <w:lang w:eastAsia="en-GB"/>
        </w:rPr>
      </w:pPr>
    </w:p>
    <w:p w:rsidR="009272AE" w:rsidRDefault="009272AE" w:rsidP="00E85B0C">
      <w:pPr>
        <w:spacing w:after="0" w:line="240" w:lineRule="auto"/>
        <w:jc w:val="center"/>
        <w:rPr>
          <w:rFonts w:ascii="Arial" w:hAnsi="Arial" w:cs="Arial"/>
          <w:noProof/>
          <w:sz w:val="20"/>
          <w:szCs w:val="20"/>
          <w:lang w:eastAsia="en-GB"/>
        </w:rPr>
      </w:pPr>
    </w:p>
    <w:p w:rsidR="009272AE" w:rsidRDefault="009272AE" w:rsidP="00E85B0C">
      <w:pPr>
        <w:spacing w:after="0" w:line="240" w:lineRule="auto"/>
        <w:jc w:val="center"/>
        <w:rPr>
          <w:rFonts w:ascii="Arial" w:hAnsi="Arial" w:cs="Arial"/>
          <w:noProof/>
          <w:sz w:val="20"/>
          <w:szCs w:val="20"/>
          <w:lang w:eastAsia="en-GB"/>
        </w:rPr>
      </w:pPr>
    </w:p>
    <w:p w:rsidR="009272AE" w:rsidRDefault="009272AE" w:rsidP="00E85B0C">
      <w:pPr>
        <w:spacing w:after="0" w:line="240" w:lineRule="auto"/>
        <w:jc w:val="center"/>
        <w:rPr>
          <w:rFonts w:ascii="Arial" w:hAnsi="Arial" w:cs="Arial"/>
          <w:noProof/>
          <w:sz w:val="20"/>
          <w:szCs w:val="20"/>
          <w:lang w:eastAsia="en-GB"/>
        </w:rPr>
      </w:pPr>
    </w:p>
    <w:p w:rsidR="009272AE" w:rsidRDefault="009272AE" w:rsidP="00E85B0C">
      <w:pPr>
        <w:spacing w:after="0" w:line="240" w:lineRule="auto"/>
        <w:jc w:val="center"/>
        <w:rPr>
          <w:rFonts w:ascii="Arial" w:hAnsi="Arial" w:cs="Arial"/>
          <w:noProof/>
          <w:sz w:val="20"/>
          <w:szCs w:val="20"/>
          <w:lang w:eastAsia="en-GB"/>
        </w:rPr>
      </w:pPr>
    </w:p>
    <w:p w:rsidR="00E85B0C" w:rsidRPr="000520B5" w:rsidRDefault="009272AE" w:rsidP="00E85B0C">
      <w:pPr>
        <w:spacing w:after="0" w:line="240" w:lineRule="auto"/>
        <w:jc w:val="center"/>
        <w:rPr>
          <w:rFonts w:ascii="Arial" w:hAnsi="Arial" w:cs="Arial"/>
          <w:sz w:val="20"/>
          <w:szCs w:val="20"/>
        </w:rPr>
      </w:pPr>
      <w:r>
        <w:rPr>
          <w:rFonts w:asciiTheme="minorHAnsi" w:hAnsiTheme="minorHAnsi"/>
          <w:noProof/>
          <w:lang w:eastAsia="en-GB"/>
        </w:rPr>
        <w:drawing>
          <wp:inline distT="0" distB="0" distL="0" distR="0" wp14:anchorId="78D052D3" wp14:editId="6B065B11">
            <wp:extent cx="5822950" cy="107240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796" t="17535" r="1772" b="51537"/>
                    <a:stretch>
                      <a:fillRect/>
                    </a:stretch>
                  </pic:blipFill>
                  <pic:spPr bwMode="auto">
                    <a:xfrm>
                      <a:off x="0" y="0"/>
                      <a:ext cx="5822950" cy="1072401"/>
                    </a:xfrm>
                    <a:prstGeom prst="rect">
                      <a:avLst/>
                    </a:prstGeom>
                    <a:noFill/>
                    <a:ln w="9525">
                      <a:noFill/>
                      <a:miter lim="800000"/>
                      <a:headEnd/>
                      <a:tailEnd/>
                    </a:ln>
                  </pic:spPr>
                </pic:pic>
              </a:graphicData>
            </a:graphic>
          </wp:inline>
        </w:drawing>
      </w:r>
    </w:p>
    <w:p w:rsidR="00E85B0C" w:rsidRPr="000520B5" w:rsidRDefault="00E85B0C" w:rsidP="00E85B0C">
      <w:pPr>
        <w:spacing w:after="0" w:line="240" w:lineRule="auto"/>
        <w:jc w:val="center"/>
        <w:rPr>
          <w:rFonts w:ascii="Arial" w:hAnsi="Arial" w:cs="Arial"/>
          <w:sz w:val="20"/>
          <w:szCs w:val="20"/>
        </w:rPr>
      </w:pPr>
    </w:p>
    <w:p w:rsidR="009272AE" w:rsidRDefault="009272AE" w:rsidP="00E85B0C">
      <w:pPr>
        <w:jc w:val="center"/>
        <w:rPr>
          <w:rFonts w:ascii="Arial" w:hAnsi="Arial" w:cs="Arial"/>
          <w:b/>
          <w:bCs/>
          <w:sz w:val="20"/>
          <w:szCs w:val="20"/>
        </w:rPr>
      </w:pPr>
    </w:p>
    <w:p w:rsidR="00E85B0C" w:rsidRPr="009272AE" w:rsidRDefault="009272AE" w:rsidP="00E85B0C">
      <w:pPr>
        <w:jc w:val="center"/>
        <w:rPr>
          <w:rFonts w:ascii="Arial" w:hAnsi="Arial" w:cs="Arial"/>
          <w:b/>
          <w:bCs/>
          <w:sz w:val="28"/>
          <w:szCs w:val="28"/>
        </w:rPr>
      </w:pPr>
      <w:r w:rsidRPr="009272AE">
        <w:rPr>
          <w:rFonts w:ascii="Arial" w:hAnsi="Arial" w:cs="Arial"/>
          <w:b/>
          <w:bCs/>
          <w:sz w:val="28"/>
          <w:szCs w:val="28"/>
        </w:rPr>
        <w:t>Brymore Academy</w:t>
      </w:r>
    </w:p>
    <w:p w:rsidR="006B1260" w:rsidRPr="009272AE" w:rsidRDefault="006B1260" w:rsidP="00E85B0C">
      <w:pPr>
        <w:jc w:val="center"/>
        <w:rPr>
          <w:rFonts w:ascii="Arial" w:hAnsi="Arial" w:cs="Arial"/>
          <w:b/>
          <w:bCs/>
          <w:sz w:val="28"/>
          <w:szCs w:val="28"/>
        </w:rPr>
      </w:pPr>
    </w:p>
    <w:p w:rsidR="006B1260" w:rsidRPr="009272AE" w:rsidRDefault="006B1260" w:rsidP="00E85B0C">
      <w:pPr>
        <w:jc w:val="center"/>
        <w:rPr>
          <w:rFonts w:ascii="Arial" w:hAnsi="Arial" w:cs="Arial"/>
          <w:b/>
          <w:bCs/>
          <w:sz w:val="28"/>
          <w:szCs w:val="28"/>
        </w:rPr>
      </w:pPr>
      <w:r w:rsidRPr="009272AE">
        <w:rPr>
          <w:rFonts w:ascii="Arial" w:hAnsi="Arial" w:cs="Arial"/>
          <w:b/>
          <w:bCs/>
          <w:sz w:val="28"/>
          <w:szCs w:val="28"/>
        </w:rPr>
        <w:t>Development Plan</w:t>
      </w:r>
    </w:p>
    <w:p w:rsidR="00E85B0C" w:rsidRPr="009272AE" w:rsidRDefault="006B1260" w:rsidP="00E85B0C">
      <w:pPr>
        <w:jc w:val="center"/>
        <w:rPr>
          <w:rFonts w:ascii="Arial" w:hAnsi="Arial" w:cs="Arial"/>
          <w:b/>
          <w:bCs/>
          <w:sz w:val="28"/>
          <w:szCs w:val="28"/>
        </w:rPr>
      </w:pPr>
      <w:r w:rsidRPr="009272AE">
        <w:rPr>
          <w:rFonts w:ascii="Arial" w:hAnsi="Arial" w:cs="Arial"/>
          <w:b/>
          <w:bCs/>
          <w:sz w:val="28"/>
          <w:szCs w:val="28"/>
        </w:rPr>
        <w:t>2017-2018</w:t>
      </w:r>
    </w:p>
    <w:p w:rsidR="006B1260" w:rsidRDefault="006B1260" w:rsidP="00E85B0C">
      <w:pPr>
        <w:jc w:val="center"/>
        <w:rPr>
          <w:rFonts w:ascii="Arial" w:hAnsi="Arial" w:cs="Arial"/>
          <w:b/>
          <w:bCs/>
          <w:sz w:val="20"/>
          <w:szCs w:val="20"/>
        </w:rPr>
      </w:pPr>
    </w:p>
    <w:p w:rsidR="006B1260" w:rsidRDefault="006B1260" w:rsidP="00E85B0C">
      <w:pPr>
        <w:jc w:val="center"/>
        <w:rPr>
          <w:rFonts w:ascii="Arial" w:hAnsi="Arial" w:cs="Arial"/>
          <w:b/>
          <w:bCs/>
          <w:sz w:val="20"/>
          <w:szCs w:val="20"/>
        </w:rPr>
      </w:pPr>
    </w:p>
    <w:p w:rsidR="006B1260" w:rsidRDefault="006B1260" w:rsidP="00E85B0C">
      <w:pPr>
        <w:jc w:val="center"/>
        <w:rPr>
          <w:rFonts w:ascii="Arial" w:hAnsi="Arial" w:cs="Arial"/>
          <w:b/>
          <w:bCs/>
          <w:sz w:val="20"/>
          <w:szCs w:val="20"/>
        </w:rPr>
      </w:pPr>
    </w:p>
    <w:p w:rsidR="006B1260" w:rsidRDefault="006B1260" w:rsidP="00E85B0C">
      <w:pPr>
        <w:jc w:val="center"/>
        <w:rPr>
          <w:rFonts w:ascii="Arial" w:hAnsi="Arial" w:cs="Arial"/>
          <w:b/>
          <w:bCs/>
          <w:sz w:val="20"/>
          <w:szCs w:val="20"/>
        </w:rPr>
      </w:pPr>
    </w:p>
    <w:p w:rsidR="006B1260" w:rsidRDefault="006B1260" w:rsidP="00E85B0C">
      <w:pPr>
        <w:jc w:val="center"/>
        <w:rPr>
          <w:rFonts w:ascii="Arial" w:hAnsi="Arial" w:cs="Arial"/>
          <w:b/>
          <w:bCs/>
          <w:sz w:val="20"/>
          <w:szCs w:val="20"/>
        </w:rPr>
      </w:pPr>
    </w:p>
    <w:p w:rsidR="006B1260" w:rsidRPr="000520B5" w:rsidRDefault="006B1260" w:rsidP="00E85B0C">
      <w:pPr>
        <w:jc w:val="center"/>
        <w:rPr>
          <w:rFonts w:ascii="Arial" w:hAnsi="Arial" w:cs="Arial"/>
          <w:sz w:val="20"/>
          <w:szCs w:val="20"/>
        </w:rPr>
      </w:pPr>
    </w:p>
    <w:p w:rsidR="00825ECA" w:rsidRPr="000520B5" w:rsidRDefault="00825ECA">
      <w:pPr>
        <w:spacing w:after="0" w:line="240" w:lineRule="auto"/>
        <w:rPr>
          <w:rFonts w:ascii="Arial" w:hAnsi="Arial" w:cs="Arial"/>
          <w:sz w:val="20"/>
          <w:szCs w:val="20"/>
        </w:rPr>
      </w:pPr>
    </w:p>
    <w:p w:rsidR="00825ECA" w:rsidRPr="000520B5" w:rsidRDefault="00825ECA">
      <w:pPr>
        <w:spacing w:after="0" w:line="240" w:lineRule="auto"/>
        <w:rPr>
          <w:rFonts w:ascii="Arial" w:hAnsi="Arial" w:cs="Arial"/>
          <w:sz w:val="20"/>
          <w:szCs w:val="20"/>
        </w:rPr>
      </w:pPr>
      <w:r w:rsidRPr="000520B5">
        <w:rPr>
          <w:rFonts w:ascii="Arial" w:hAnsi="Arial" w:cs="Arial"/>
          <w:sz w:val="20"/>
          <w:szCs w:val="20"/>
        </w:rPr>
        <w:br w:type="page"/>
      </w:r>
    </w:p>
    <w:p w:rsidR="00E85B0C" w:rsidRPr="000520B5" w:rsidRDefault="00E85B0C">
      <w:pPr>
        <w:spacing w:after="0" w:line="240" w:lineRule="auto"/>
        <w:rPr>
          <w:rFonts w:ascii="Arial" w:hAnsi="Arial" w:cs="Arial"/>
          <w:sz w:val="20"/>
          <w:szCs w:val="20"/>
        </w:rPr>
      </w:pPr>
    </w:p>
    <w:p w:rsidR="00E85B0C" w:rsidRPr="000520B5" w:rsidRDefault="00E85B0C">
      <w:pPr>
        <w:spacing w:after="0" w:line="240" w:lineRule="auto"/>
        <w:rPr>
          <w:rFonts w:ascii="Arial" w:hAnsi="Arial" w:cs="Arial"/>
          <w:sz w:val="20"/>
          <w:szCs w:val="20"/>
        </w:rPr>
      </w:pPr>
    </w:p>
    <w:p w:rsidR="00E85B0C" w:rsidRPr="000520B5" w:rsidRDefault="00E85B0C">
      <w:pPr>
        <w:spacing w:after="0" w:line="240" w:lineRule="auto"/>
        <w:rPr>
          <w:rFonts w:ascii="Arial" w:hAnsi="Arial" w:cs="Arial"/>
          <w:sz w:val="20"/>
          <w:szCs w:val="20"/>
        </w:rPr>
      </w:pPr>
    </w:p>
    <w:p w:rsidR="000C52EA" w:rsidRDefault="000C52EA" w:rsidP="006B1260">
      <w:pPr>
        <w:jc w:val="center"/>
        <w:rPr>
          <w:rFonts w:ascii="Arial" w:hAnsi="Arial" w:cs="Arial"/>
          <w:sz w:val="20"/>
          <w:szCs w:val="20"/>
        </w:rPr>
      </w:pPr>
    </w:p>
    <w:p w:rsidR="006B1260" w:rsidRPr="00E1596C" w:rsidRDefault="00956789" w:rsidP="00956789">
      <w:pPr>
        <w:rPr>
          <w:rFonts w:asciiTheme="minorHAnsi" w:hAnsiTheme="minorHAnsi" w:cstheme="minorHAnsi"/>
          <w:b/>
        </w:rPr>
      </w:pPr>
      <w:r w:rsidRPr="00E1596C">
        <w:rPr>
          <w:rFonts w:asciiTheme="minorHAnsi" w:hAnsiTheme="minorHAnsi" w:cstheme="minorHAnsi"/>
          <w:b/>
        </w:rPr>
        <w:t>Context</w:t>
      </w:r>
    </w:p>
    <w:p w:rsidR="00956789" w:rsidRPr="00E1596C" w:rsidRDefault="00956789" w:rsidP="00956789">
      <w:pPr>
        <w:spacing w:after="0"/>
        <w:jc w:val="both"/>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 xml:space="preserve"> In September 2013 Brymore became a sponsored academy (with Bridgwater College acting as the sponsor), joining Bridgwater College Multi-Academy Trust. Initially </w:t>
      </w:r>
      <w:r w:rsidR="00A64EF0" w:rsidRPr="00E1596C">
        <w:rPr>
          <w:rFonts w:asciiTheme="minorHAnsi" w:eastAsia="Times New Roman" w:hAnsiTheme="minorHAnsi" w:cstheme="minorHAnsi"/>
          <w:lang w:eastAsia="en-GB"/>
        </w:rPr>
        <w:t xml:space="preserve">the relationship was one of support and accountability largely on a strategic level. The development of the trust has been much more dynamic in the </w:t>
      </w:r>
      <w:r w:rsidR="00924E36">
        <w:rPr>
          <w:rFonts w:asciiTheme="minorHAnsi" w:eastAsia="Times New Roman" w:hAnsiTheme="minorHAnsi" w:cstheme="minorHAnsi"/>
          <w:lang w:eastAsia="en-GB"/>
        </w:rPr>
        <w:t xml:space="preserve">past year with shared services including </w:t>
      </w:r>
      <w:r w:rsidR="00A64EF0" w:rsidRPr="00E1596C">
        <w:rPr>
          <w:rFonts w:asciiTheme="minorHAnsi" w:eastAsia="Times New Roman" w:hAnsiTheme="minorHAnsi" w:cstheme="minorHAnsi"/>
          <w:lang w:eastAsia="en-GB"/>
        </w:rPr>
        <w:t>leadership, s</w:t>
      </w:r>
      <w:r w:rsidR="00924E36">
        <w:rPr>
          <w:rFonts w:asciiTheme="minorHAnsi" w:eastAsia="Times New Roman" w:hAnsiTheme="minorHAnsi" w:cstheme="minorHAnsi"/>
          <w:lang w:eastAsia="en-GB"/>
        </w:rPr>
        <w:t>trategic and day to day management</w:t>
      </w:r>
      <w:r w:rsidR="00A64EF0" w:rsidRPr="00E1596C">
        <w:rPr>
          <w:rFonts w:asciiTheme="minorHAnsi" w:eastAsia="Times New Roman" w:hAnsiTheme="minorHAnsi" w:cstheme="minorHAnsi"/>
          <w:lang w:eastAsia="en-GB"/>
        </w:rPr>
        <w:t xml:space="preserve"> in key areas including finance, premises, health and safety, HR, safeguarding, SEN and ICT</w:t>
      </w:r>
      <w:r w:rsidR="00924E36">
        <w:rPr>
          <w:rFonts w:asciiTheme="minorHAnsi" w:eastAsia="Times New Roman" w:hAnsiTheme="minorHAnsi" w:cstheme="minorHAnsi"/>
          <w:lang w:eastAsia="en-GB"/>
        </w:rPr>
        <w:t>. S</w:t>
      </w:r>
      <w:r w:rsidR="005C64F0" w:rsidRPr="00E1596C">
        <w:rPr>
          <w:rFonts w:asciiTheme="minorHAnsi" w:eastAsia="Times New Roman" w:hAnsiTheme="minorHAnsi" w:cstheme="minorHAnsi"/>
          <w:lang w:eastAsia="en-GB"/>
        </w:rPr>
        <w:t xml:space="preserve">haring good practice in </w:t>
      </w:r>
      <w:r w:rsidR="00A64EF0" w:rsidRPr="00E1596C">
        <w:rPr>
          <w:rFonts w:asciiTheme="minorHAnsi" w:eastAsia="Times New Roman" w:hAnsiTheme="minorHAnsi" w:cstheme="minorHAnsi"/>
          <w:lang w:eastAsia="en-GB"/>
        </w:rPr>
        <w:t>teaching and learning</w:t>
      </w:r>
      <w:r w:rsidR="005C64F0" w:rsidRPr="00E1596C">
        <w:rPr>
          <w:rFonts w:asciiTheme="minorHAnsi" w:eastAsia="Times New Roman" w:hAnsiTheme="minorHAnsi" w:cstheme="minorHAnsi"/>
          <w:lang w:eastAsia="en-GB"/>
        </w:rPr>
        <w:t xml:space="preserve"> and raising achievement </w:t>
      </w:r>
      <w:r w:rsidR="00924E36">
        <w:rPr>
          <w:rFonts w:asciiTheme="minorHAnsi" w:eastAsia="Times New Roman" w:hAnsiTheme="minorHAnsi" w:cstheme="minorHAnsi"/>
          <w:lang w:eastAsia="en-GB"/>
        </w:rPr>
        <w:t>will be</w:t>
      </w:r>
      <w:r w:rsidR="00A64EF0" w:rsidRPr="00E1596C">
        <w:rPr>
          <w:rFonts w:asciiTheme="minorHAnsi" w:eastAsia="Times New Roman" w:hAnsiTheme="minorHAnsi" w:cstheme="minorHAnsi"/>
          <w:lang w:eastAsia="en-GB"/>
        </w:rPr>
        <w:t xml:space="preserve"> a focus for this year.  </w:t>
      </w:r>
      <w:r w:rsidR="00924E36">
        <w:rPr>
          <w:rFonts w:asciiTheme="minorHAnsi" w:eastAsia="Times New Roman" w:hAnsiTheme="minorHAnsi" w:cstheme="minorHAnsi"/>
          <w:lang w:eastAsia="en-GB"/>
        </w:rPr>
        <w:t xml:space="preserve">Brymore was formerly a 13-17 school but </w:t>
      </w:r>
      <w:r w:rsidRPr="00E1596C">
        <w:rPr>
          <w:rFonts w:asciiTheme="minorHAnsi" w:eastAsia="Times New Roman" w:hAnsiTheme="minorHAnsi" w:cstheme="minorHAnsi"/>
          <w:lang w:eastAsia="en-GB"/>
        </w:rPr>
        <w:t>admitted Year 7 boys for t</w:t>
      </w:r>
      <w:r w:rsidR="00A64EF0" w:rsidRPr="00E1596C">
        <w:rPr>
          <w:rFonts w:asciiTheme="minorHAnsi" w:eastAsia="Times New Roman" w:hAnsiTheme="minorHAnsi" w:cstheme="minorHAnsi"/>
          <w:lang w:eastAsia="en-GB"/>
        </w:rPr>
        <w:t xml:space="preserve">he first time in September 2014 and is </w:t>
      </w:r>
      <w:r w:rsidR="00924E36">
        <w:rPr>
          <w:rFonts w:asciiTheme="minorHAnsi" w:eastAsia="Times New Roman" w:hAnsiTheme="minorHAnsi" w:cstheme="minorHAnsi"/>
          <w:lang w:eastAsia="en-GB"/>
        </w:rPr>
        <w:t xml:space="preserve">now </w:t>
      </w:r>
      <w:r w:rsidR="00A64EF0" w:rsidRPr="00E1596C">
        <w:rPr>
          <w:rFonts w:asciiTheme="minorHAnsi" w:eastAsia="Times New Roman" w:hAnsiTheme="minorHAnsi" w:cstheme="minorHAnsi"/>
          <w:lang w:eastAsia="en-GB"/>
        </w:rPr>
        <w:t>over</w:t>
      </w:r>
      <w:r w:rsidR="00924E36">
        <w:rPr>
          <w:rFonts w:asciiTheme="minorHAnsi" w:eastAsia="Times New Roman" w:hAnsiTheme="minorHAnsi" w:cstheme="minorHAnsi"/>
          <w:lang w:eastAsia="en-GB"/>
        </w:rPr>
        <w:t>-</w:t>
      </w:r>
      <w:r w:rsidR="00A64EF0" w:rsidRPr="00E1596C">
        <w:rPr>
          <w:rFonts w:asciiTheme="minorHAnsi" w:eastAsia="Times New Roman" w:hAnsiTheme="minorHAnsi" w:cstheme="minorHAnsi"/>
          <w:lang w:eastAsia="en-GB"/>
        </w:rPr>
        <w:t>subscribed.</w:t>
      </w:r>
    </w:p>
    <w:p w:rsidR="00956789" w:rsidRPr="00E1596C" w:rsidRDefault="00956789" w:rsidP="00956789">
      <w:pPr>
        <w:rPr>
          <w:rFonts w:asciiTheme="minorHAnsi" w:hAnsiTheme="minorHAnsi" w:cstheme="minorHAnsi"/>
        </w:rPr>
      </w:pPr>
      <w:r w:rsidRPr="00E1596C">
        <w:rPr>
          <w:rFonts w:asciiTheme="minorHAnsi" w:eastAsia="Times New Roman" w:hAnsiTheme="minorHAnsi" w:cstheme="minorHAnsi"/>
          <w:lang w:eastAsia="en-GB"/>
        </w:rPr>
        <w:t>Seven million pounds worth of building work h</w:t>
      </w:r>
      <w:r w:rsidR="00924E36">
        <w:rPr>
          <w:rFonts w:asciiTheme="minorHAnsi" w:eastAsia="Times New Roman" w:hAnsiTheme="minorHAnsi" w:cstheme="minorHAnsi"/>
          <w:lang w:eastAsia="en-GB"/>
        </w:rPr>
        <w:t>as taken place in the last eight</w:t>
      </w:r>
      <w:r w:rsidRPr="00E1596C">
        <w:rPr>
          <w:rFonts w:asciiTheme="minorHAnsi" w:eastAsia="Times New Roman" w:hAnsiTheme="minorHAnsi" w:cstheme="minorHAnsi"/>
          <w:lang w:eastAsia="en-GB"/>
        </w:rPr>
        <w:t xml:space="preserve"> years comprising of new boarding accommodation and teaching facilities. A further £600 000 of investment went into a new dining hall in 2015 with further refurbishment of the Horticulture facilities completed in early 2016.</w:t>
      </w:r>
    </w:p>
    <w:p w:rsidR="006B1260" w:rsidRPr="00E1596C" w:rsidRDefault="006B1260" w:rsidP="006B1260">
      <w:pPr>
        <w:jc w:val="center"/>
        <w:rPr>
          <w:rFonts w:asciiTheme="minorHAnsi" w:hAnsiTheme="minorHAnsi" w:cstheme="minorHAnsi"/>
        </w:rPr>
      </w:pPr>
    </w:p>
    <w:p w:rsidR="006B1260" w:rsidRPr="00E1596C" w:rsidRDefault="006B1260" w:rsidP="006B1260">
      <w:pPr>
        <w:jc w:val="center"/>
        <w:rPr>
          <w:rFonts w:asciiTheme="minorHAnsi" w:hAnsiTheme="minorHAnsi" w:cstheme="minorHAnsi"/>
        </w:rPr>
      </w:pPr>
    </w:p>
    <w:p w:rsidR="006B1260" w:rsidRPr="00E1596C" w:rsidRDefault="006B1260" w:rsidP="00E1596C">
      <w:pPr>
        <w:spacing w:before="28"/>
        <w:ind w:left="100" w:right="2842"/>
        <w:rPr>
          <w:rFonts w:asciiTheme="minorHAnsi" w:hAnsiTheme="minorHAnsi" w:cstheme="minorHAnsi"/>
          <w:b/>
        </w:rPr>
      </w:pPr>
      <w:r w:rsidRPr="00E1596C">
        <w:rPr>
          <w:rFonts w:asciiTheme="minorHAnsi" w:hAnsiTheme="minorHAnsi" w:cstheme="minorHAnsi"/>
          <w:b/>
        </w:rPr>
        <w:t>“Every Child Achieves”</w:t>
      </w:r>
    </w:p>
    <w:p w:rsidR="006B1260" w:rsidRPr="00E1596C" w:rsidRDefault="006B1260" w:rsidP="006B1260">
      <w:pPr>
        <w:pStyle w:val="BodyText"/>
        <w:spacing w:before="193"/>
        <w:ind w:left="100"/>
        <w:rPr>
          <w:rFonts w:asciiTheme="minorHAnsi" w:hAnsiTheme="minorHAnsi" w:cstheme="minorHAnsi"/>
          <w:i/>
        </w:rPr>
      </w:pPr>
      <w:r w:rsidRPr="00E1596C">
        <w:rPr>
          <w:rFonts w:asciiTheme="minorHAnsi" w:hAnsiTheme="minorHAnsi" w:cstheme="minorHAnsi"/>
        </w:rPr>
        <w:t xml:space="preserve">The overarching strategic intent of the Bridgwater College Trust is to ensure that </w:t>
      </w:r>
      <w:r w:rsidRPr="00E1596C">
        <w:rPr>
          <w:rFonts w:asciiTheme="minorHAnsi" w:hAnsiTheme="minorHAnsi" w:cstheme="minorHAnsi"/>
          <w:i/>
        </w:rPr>
        <w:t xml:space="preserve">every </w:t>
      </w:r>
      <w:r w:rsidRPr="00E1596C">
        <w:rPr>
          <w:rFonts w:asciiTheme="minorHAnsi" w:hAnsiTheme="minorHAnsi" w:cstheme="minorHAnsi"/>
        </w:rPr>
        <w:t xml:space="preserve">child in </w:t>
      </w:r>
      <w:r w:rsidRPr="00E1596C">
        <w:rPr>
          <w:rFonts w:asciiTheme="minorHAnsi" w:hAnsiTheme="minorHAnsi" w:cstheme="minorHAnsi"/>
          <w:i/>
        </w:rPr>
        <w:t>every</w:t>
      </w:r>
    </w:p>
    <w:p w:rsidR="006B1260" w:rsidRPr="00E1596C" w:rsidRDefault="006B1260" w:rsidP="006B1260">
      <w:pPr>
        <w:pStyle w:val="BodyText"/>
        <w:spacing w:before="19"/>
        <w:ind w:left="100"/>
        <w:rPr>
          <w:rFonts w:asciiTheme="minorHAnsi" w:hAnsiTheme="minorHAnsi" w:cstheme="minorHAnsi"/>
        </w:rPr>
      </w:pPr>
      <w:r w:rsidRPr="00E1596C">
        <w:rPr>
          <w:rFonts w:asciiTheme="minorHAnsi" w:hAnsiTheme="minorHAnsi" w:cstheme="minorHAnsi"/>
        </w:rPr>
        <w:t>Academy achieves by attending an Academy that:</w:t>
      </w:r>
    </w:p>
    <w:p w:rsidR="006B1260" w:rsidRPr="00E1596C" w:rsidRDefault="006B1260" w:rsidP="00705544">
      <w:pPr>
        <w:pStyle w:val="ListParagraph"/>
        <w:widowControl w:val="0"/>
        <w:numPr>
          <w:ilvl w:val="0"/>
          <w:numId w:val="3"/>
        </w:numPr>
        <w:tabs>
          <w:tab w:val="left" w:pos="821"/>
        </w:tabs>
        <w:spacing w:before="183" w:after="0" w:line="256" w:lineRule="auto"/>
        <w:ind w:right="1052"/>
        <w:contextualSpacing w:val="0"/>
        <w:rPr>
          <w:rFonts w:asciiTheme="minorHAnsi" w:hAnsiTheme="minorHAnsi" w:cstheme="minorHAnsi"/>
        </w:rPr>
      </w:pPr>
      <w:r w:rsidRPr="00E1596C">
        <w:rPr>
          <w:rFonts w:asciiTheme="minorHAnsi" w:hAnsiTheme="minorHAnsi" w:cstheme="minorHAnsi"/>
        </w:rPr>
        <w:t xml:space="preserve">positively impacts on their life chances as a result of making </w:t>
      </w:r>
      <w:r w:rsidRPr="00E1596C">
        <w:rPr>
          <w:rFonts w:asciiTheme="minorHAnsi" w:hAnsiTheme="minorHAnsi" w:cstheme="minorHAnsi"/>
          <w:i/>
        </w:rPr>
        <w:t xml:space="preserve">outstanding </w:t>
      </w:r>
      <w:r w:rsidRPr="00E1596C">
        <w:rPr>
          <w:rFonts w:asciiTheme="minorHAnsi" w:hAnsiTheme="minorHAnsi" w:cstheme="minorHAnsi"/>
        </w:rPr>
        <w:t>progress academically.</w:t>
      </w:r>
    </w:p>
    <w:p w:rsidR="006B1260" w:rsidRPr="00E1596C" w:rsidRDefault="006B1260" w:rsidP="00705544">
      <w:pPr>
        <w:pStyle w:val="ListParagraph"/>
        <w:widowControl w:val="0"/>
        <w:numPr>
          <w:ilvl w:val="0"/>
          <w:numId w:val="3"/>
        </w:numPr>
        <w:tabs>
          <w:tab w:val="left" w:pos="821"/>
        </w:tabs>
        <w:spacing w:before="3" w:after="0" w:line="259" w:lineRule="auto"/>
        <w:ind w:right="143"/>
        <w:contextualSpacing w:val="0"/>
        <w:rPr>
          <w:rFonts w:asciiTheme="minorHAnsi" w:hAnsiTheme="minorHAnsi" w:cstheme="minorHAnsi"/>
        </w:rPr>
      </w:pPr>
      <w:r w:rsidRPr="00E1596C">
        <w:rPr>
          <w:rFonts w:asciiTheme="minorHAnsi" w:hAnsiTheme="minorHAnsi" w:cstheme="minorHAnsi"/>
        </w:rPr>
        <w:t>provides rich and diverse opportunities which stretch individuals, raise their aspirations and broaden their</w:t>
      </w:r>
      <w:r w:rsidRPr="00E1596C">
        <w:rPr>
          <w:rFonts w:asciiTheme="minorHAnsi" w:hAnsiTheme="minorHAnsi" w:cstheme="minorHAnsi"/>
          <w:spacing w:val="-5"/>
        </w:rPr>
        <w:t xml:space="preserve"> </w:t>
      </w:r>
      <w:r w:rsidRPr="00E1596C">
        <w:rPr>
          <w:rFonts w:asciiTheme="minorHAnsi" w:hAnsiTheme="minorHAnsi" w:cstheme="minorHAnsi"/>
        </w:rPr>
        <w:t>horizons.</w:t>
      </w:r>
    </w:p>
    <w:p w:rsidR="006B1260" w:rsidRPr="00E1596C" w:rsidRDefault="006B1260" w:rsidP="00705544">
      <w:pPr>
        <w:pStyle w:val="ListParagraph"/>
        <w:widowControl w:val="0"/>
        <w:numPr>
          <w:ilvl w:val="0"/>
          <w:numId w:val="3"/>
        </w:numPr>
        <w:tabs>
          <w:tab w:val="left" w:pos="821"/>
        </w:tabs>
        <w:spacing w:after="0" w:line="240" w:lineRule="auto"/>
        <w:contextualSpacing w:val="0"/>
        <w:rPr>
          <w:rFonts w:asciiTheme="minorHAnsi" w:hAnsiTheme="minorHAnsi" w:cstheme="minorHAnsi"/>
        </w:rPr>
      </w:pPr>
      <w:r w:rsidRPr="00E1596C">
        <w:rPr>
          <w:rFonts w:asciiTheme="minorHAnsi" w:hAnsiTheme="minorHAnsi" w:cstheme="minorHAnsi"/>
        </w:rPr>
        <w:t>prepares young people well for the next stage in their learning and personal</w:t>
      </w:r>
      <w:r w:rsidRPr="00E1596C">
        <w:rPr>
          <w:rFonts w:asciiTheme="minorHAnsi" w:hAnsiTheme="minorHAnsi" w:cstheme="minorHAnsi"/>
          <w:spacing w:val="-24"/>
        </w:rPr>
        <w:t xml:space="preserve"> </w:t>
      </w:r>
      <w:r w:rsidRPr="00E1596C">
        <w:rPr>
          <w:rFonts w:asciiTheme="minorHAnsi" w:hAnsiTheme="minorHAnsi" w:cstheme="minorHAnsi"/>
        </w:rPr>
        <w:t>development.</w:t>
      </w:r>
    </w:p>
    <w:p w:rsidR="006B1260" w:rsidRPr="00E1596C" w:rsidRDefault="006B1260" w:rsidP="00705544">
      <w:pPr>
        <w:pStyle w:val="ListParagraph"/>
        <w:widowControl w:val="0"/>
        <w:numPr>
          <w:ilvl w:val="0"/>
          <w:numId w:val="3"/>
        </w:numPr>
        <w:tabs>
          <w:tab w:val="left" w:pos="821"/>
        </w:tabs>
        <w:spacing w:before="19" w:after="0" w:line="259" w:lineRule="auto"/>
        <w:ind w:right="168"/>
        <w:contextualSpacing w:val="0"/>
        <w:rPr>
          <w:rFonts w:asciiTheme="minorHAnsi" w:hAnsiTheme="minorHAnsi" w:cstheme="minorHAnsi"/>
        </w:rPr>
      </w:pPr>
      <w:r w:rsidRPr="00E1596C">
        <w:rPr>
          <w:rFonts w:asciiTheme="minorHAnsi" w:hAnsiTheme="minorHAnsi" w:cstheme="minorHAnsi"/>
        </w:rPr>
        <w:t>has an unconditional positive regard for children and young adults making them feel valued and</w:t>
      </w:r>
      <w:r w:rsidRPr="00E1596C">
        <w:rPr>
          <w:rFonts w:asciiTheme="minorHAnsi" w:hAnsiTheme="minorHAnsi" w:cstheme="minorHAnsi"/>
          <w:spacing w:val="-3"/>
        </w:rPr>
        <w:t xml:space="preserve"> </w:t>
      </w:r>
      <w:r w:rsidRPr="00E1596C">
        <w:rPr>
          <w:rFonts w:asciiTheme="minorHAnsi" w:hAnsiTheme="minorHAnsi" w:cstheme="minorHAnsi"/>
        </w:rPr>
        <w:t>included.</w:t>
      </w:r>
    </w:p>
    <w:p w:rsidR="006B1260" w:rsidRPr="00E1596C" w:rsidRDefault="006B1260" w:rsidP="00705544">
      <w:pPr>
        <w:pStyle w:val="ListParagraph"/>
        <w:widowControl w:val="0"/>
        <w:numPr>
          <w:ilvl w:val="0"/>
          <w:numId w:val="3"/>
        </w:numPr>
        <w:tabs>
          <w:tab w:val="left" w:pos="821"/>
        </w:tabs>
        <w:spacing w:before="1" w:after="0" w:line="256" w:lineRule="auto"/>
        <w:ind w:right="557"/>
        <w:contextualSpacing w:val="0"/>
        <w:rPr>
          <w:rFonts w:asciiTheme="minorHAnsi" w:hAnsiTheme="minorHAnsi" w:cstheme="minorHAnsi"/>
        </w:rPr>
      </w:pPr>
      <w:r w:rsidRPr="00E1596C">
        <w:rPr>
          <w:rFonts w:asciiTheme="minorHAnsi" w:hAnsiTheme="minorHAnsi" w:cstheme="minorHAnsi"/>
        </w:rPr>
        <w:t>nurtures their personal development in a safe environment where students develop an advanced understanding of their responsibilities to themselves and</w:t>
      </w:r>
      <w:r w:rsidRPr="00E1596C">
        <w:rPr>
          <w:rFonts w:asciiTheme="minorHAnsi" w:hAnsiTheme="minorHAnsi" w:cstheme="minorHAnsi"/>
          <w:spacing w:val="-24"/>
        </w:rPr>
        <w:t xml:space="preserve"> </w:t>
      </w:r>
      <w:r w:rsidRPr="00E1596C">
        <w:rPr>
          <w:rFonts w:asciiTheme="minorHAnsi" w:hAnsiTheme="minorHAnsi" w:cstheme="minorHAnsi"/>
        </w:rPr>
        <w:t>others.</w:t>
      </w:r>
    </w:p>
    <w:p w:rsidR="006B1260" w:rsidRPr="00E1596C" w:rsidRDefault="006B1260" w:rsidP="006B1260">
      <w:pPr>
        <w:spacing w:line="256" w:lineRule="auto"/>
        <w:rPr>
          <w:rFonts w:asciiTheme="minorHAnsi" w:hAnsiTheme="minorHAnsi" w:cstheme="minorHAnsi"/>
        </w:rPr>
      </w:pPr>
    </w:p>
    <w:p w:rsidR="00A64EF0" w:rsidRPr="00E1596C" w:rsidRDefault="00A64EF0" w:rsidP="006B1260">
      <w:pPr>
        <w:spacing w:line="256" w:lineRule="auto"/>
        <w:rPr>
          <w:rFonts w:asciiTheme="minorHAnsi" w:hAnsiTheme="minorHAnsi" w:cstheme="minorHAnsi"/>
        </w:rPr>
      </w:pPr>
    </w:p>
    <w:p w:rsidR="00A64EF0" w:rsidRPr="00E1596C" w:rsidRDefault="00A64EF0" w:rsidP="00A64EF0">
      <w:pPr>
        <w:pStyle w:val="BodyText"/>
        <w:spacing w:before="38" w:line="259" w:lineRule="auto"/>
        <w:ind w:left="100" w:right="295"/>
        <w:rPr>
          <w:rFonts w:asciiTheme="minorHAnsi" w:hAnsiTheme="minorHAnsi" w:cstheme="minorHAnsi"/>
        </w:rPr>
      </w:pPr>
      <w:r w:rsidRPr="00E1596C">
        <w:rPr>
          <w:rFonts w:asciiTheme="minorHAnsi" w:hAnsiTheme="minorHAnsi" w:cstheme="minorHAnsi"/>
        </w:rPr>
        <w:t>The Bridgwater College Trust is a high performing Multi-Academy Trust because…</w:t>
      </w:r>
    </w:p>
    <w:p w:rsidR="00A64EF0" w:rsidRPr="00E1596C" w:rsidRDefault="00A64EF0" w:rsidP="00705544">
      <w:pPr>
        <w:pStyle w:val="ListParagraph"/>
        <w:widowControl w:val="0"/>
        <w:numPr>
          <w:ilvl w:val="0"/>
          <w:numId w:val="2"/>
        </w:numPr>
        <w:tabs>
          <w:tab w:val="left" w:pos="821"/>
        </w:tabs>
        <w:spacing w:before="158" w:after="0" w:line="259" w:lineRule="auto"/>
        <w:ind w:right="235"/>
        <w:contextualSpacing w:val="0"/>
        <w:rPr>
          <w:rFonts w:asciiTheme="minorHAnsi" w:hAnsiTheme="minorHAnsi" w:cstheme="minorHAnsi"/>
        </w:rPr>
      </w:pPr>
      <w:r w:rsidRPr="00E1596C">
        <w:rPr>
          <w:rFonts w:asciiTheme="minorHAnsi" w:hAnsiTheme="minorHAnsi" w:cstheme="minorHAnsi"/>
        </w:rPr>
        <w:t>The overarching vision and ambition of the Trust is being realised on a daily basis in each of the Academies. All of the Academies within the Trust are at least ‘Good’ with many being ‘Outstanding’- our ambition, to ensure that every child makes outstanding progress academically, is seen in outcomes and is sustained over</w:t>
      </w:r>
      <w:r w:rsidRPr="00E1596C">
        <w:rPr>
          <w:rFonts w:asciiTheme="minorHAnsi" w:hAnsiTheme="minorHAnsi" w:cstheme="minorHAnsi"/>
          <w:spacing w:val="-15"/>
        </w:rPr>
        <w:t xml:space="preserve"> </w:t>
      </w:r>
      <w:r w:rsidRPr="00E1596C">
        <w:rPr>
          <w:rFonts w:asciiTheme="minorHAnsi" w:hAnsiTheme="minorHAnsi" w:cstheme="minorHAnsi"/>
        </w:rPr>
        <w:t>time.</w:t>
      </w:r>
    </w:p>
    <w:p w:rsidR="00A64EF0" w:rsidRPr="00E1596C" w:rsidRDefault="00A64EF0" w:rsidP="00705544">
      <w:pPr>
        <w:pStyle w:val="ListParagraph"/>
        <w:widowControl w:val="0"/>
        <w:numPr>
          <w:ilvl w:val="0"/>
          <w:numId w:val="2"/>
        </w:numPr>
        <w:tabs>
          <w:tab w:val="left" w:pos="821"/>
        </w:tabs>
        <w:spacing w:after="0" w:line="259" w:lineRule="auto"/>
        <w:ind w:right="161"/>
        <w:contextualSpacing w:val="0"/>
        <w:rPr>
          <w:rFonts w:asciiTheme="minorHAnsi" w:hAnsiTheme="minorHAnsi" w:cstheme="minorHAnsi"/>
        </w:rPr>
      </w:pPr>
      <w:r w:rsidRPr="00E1596C">
        <w:rPr>
          <w:rFonts w:asciiTheme="minorHAnsi" w:hAnsiTheme="minorHAnsi" w:cstheme="minorHAnsi"/>
        </w:rPr>
        <w:t>The Trust is regarded as a centre of excellence for teaching, learning and assessment. It is the recruitment, continued professional development and retention of exceptional teaching talent and support staff that enables the Trust to secure its key strategic intent of ensuring that every child</w:t>
      </w:r>
      <w:r w:rsidRPr="00E1596C">
        <w:rPr>
          <w:rFonts w:asciiTheme="minorHAnsi" w:hAnsiTheme="minorHAnsi" w:cstheme="minorHAnsi"/>
          <w:spacing w:val="-5"/>
        </w:rPr>
        <w:t xml:space="preserve"> </w:t>
      </w:r>
      <w:r w:rsidRPr="00E1596C">
        <w:rPr>
          <w:rFonts w:asciiTheme="minorHAnsi" w:hAnsiTheme="minorHAnsi" w:cstheme="minorHAnsi"/>
        </w:rPr>
        <w:t>achieves.</w:t>
      </w:r>
    </w:p>
    <w:p w:rsidR="00A64EF0" w:rsidRPr="00E1596C" w:rsidRDefault="00A64EF0" w:rsidP="00705544">
      <w:pPr>
        <w:pStyle w:val="ListParagraph"/>
        <w:widowControl w:val="0"/>
        <w:numPr>
          <w:ilvl w:val="0"/>
          <w:numId w:val="2"/>
        </w:numPr>
        <w:tabs>
          <w:tab w:val="left" w:pos="821"/>
        </w:tabs>
        <w:spacing w:after="0" w:line="259" w:lineRule="auto"/>
        <w:ind w:right="285"/>
        <w:contextualSpacing w:val="0"/>
        <w:rPr>
          <w:rFonts w:asciiTheme="minorHAnsi" w:hAnsiTheme="minorHAnsi" w:cstheme="minorHAnsi"/>
        </w:rPr>
      </w:pPr>
      <w:r w:rsidRPr="00E1596C">
        <w:rPr>
          <w:rFonts w:asciiTheme="minorHAnsi" w:hAnsiTheme="minorHAnsi" w:cstheme="minorHAnsi"/>
        </w:rPr>
        <w:t xml:space="preserve">The Trust’s continued school improvement strategy is built around an evolving pool of talented Academy leaders and teachers who know the impact of their work, the difference that they are making and how they are identified within succession plans. The Trust has a talent management plan that has matured and includes staff at all levels </w:t>
      </w:r>
      <w:r w:rsidRPr="00E1596C">
        <w:rPr>
          <w:rFonts w:asciiTheme="minorHAnsi" w:hAnsiTheme="minorHAnsi" w:cstheme="minorHAnsi"/>
        </w:rPr>
        <w:lastRenderedPageBreak/>
        <w:t>across the Trust. Senior leaders have worked in more than one Trust Academy and middle leaders and the best teachers are deployed across the Trust to sustain and deepen</w:t>
      </w:r>
      <w:r w:rsidRPr="00E1596C">
        <w:rPr>
          <w:rFonts w:asciiTheme="minorHAnsi" w:hAnsiTheme="minorHAnsi" w:cstheme="minorHAnsi"/>
          <w:spacing w:val="-21"/>
        </w:rPr>
        <w:t xml:space="preserve"> </w:t>
      </w:r>
      <w:r w:rsidRPr="00E1596C">
        <w:rPr>
          <w:rFonts w:asciiTheme="minorHAnsi" w:hAnsiTheme="minorHAnsi" w:cstheme="minorHAnsi"/>
        </w:rPr>
        <w:t>impact.</w:t>
      </w:r>
    </w:p>
    <w:p w:rsidR="00A64EF0" w:rsidRPr="00E1596C" w:rsidRDefault="00A64EF0" w:rsidP="00705544">
      <w:pPr>
        <w:pStyle w:val="ListParagraph"/>
        <w:widowControl w:val="0"/>
        <w:numPr>
          <w:ilvl w:val="0"/>
          <w:numId w:val="2"/>
        </w:numPr>
        <w:tabs>
          <w:tab w:val="left" w:pos="821"/>
        </w:tabs>
        <w:spacing w:after="0" w:line="259" w:lineRule="auto"/>
        <w:ind w:right="283"/>
        <w:contextualSpacing w:val="0"/>
        <w:rPr>
          <w:rFonts w:asciiTheme="minorHAnsi" w:hAnsiTheme="minorHAnsi" w:cstheme="minorHAnsi"/>
        </w:rPr>
      </w:pPr>
      <w:r w:rsidRPr="00E1596C">
        <w:rPr>
          <w:rFonts w:asciiTheme="minorHAnsi" w:hAnsiTheme="minorHAnsi" w:cstheme="minorHAnsi"/>
        </w:rPr>
        <w:t>The Trust and individual Academy improvement is a symbiotic process whereby Academy improvement is delivered and supported by the Trust and the Trust priorities are delivered by the Academies. This co-dependency facilitates greater capacity for improvement than individual Academies could achieve</w:t>
      </w:r>
      <w:r w:rsidRPr="00E1596C">
        <w:rPr>
          <w:rFonts w:asciiTheme="minorHAnsi" w:hAnsiTheme="minorHAnsi" w:cstheme="minorHAnsi"/>
          <w:spacing w:val="-7"/>
        </w:rPr>
        <w:t xml:space="preserve"> </w:t>
      </w:r>
      <w:r w:rsidRPr="00E1596C">
        <w:rPr>
          <w:rFonts w:asciiTheme="minorHAnsi" w:hAnsiTheme="minorHAnsi" w:cstheme="minorHAnsi"/>
        </w:rPr>
        <w:t>alone.</w:t>
      </w:r>
    </w:p>
    <w:p w:rsidR="00A64EF0" w:rsidRPr="00E1596C" w:rsidRDefault="00A64EF0" w:rsidP="00705544">
      <w:pPr>
        <w:pStyle w:val="ListParagraph"/>
        <w:widowControl w:val="0"/>
        <w:numPr>
          <w:ilvl w:val="0"/>
          <w:numId w:val="2"/>
        </w:numPr>
        <w:tabs>
          <w:tab w:val="left" w:pos="821"/>
        </w:tabs>
        <w:spacing w:after="0" w:line="259" w:lineRule="auto"/>
        <w:ind w:right="380"/>
        <w:contextualSpacing w:val="0"/>
        <w:rPr>
          <w:rFonts w:asciiTheme="minorHAnsi" w:hAnsiTheme="minorHAnsi" w:cstheme="minorHAnsi"/>
        </w:rPr>
      </w:pPr>
      <w:r w:rsidRPr="00E1596C">
        <w:rPr>
          <w:rFonts w:asciiTheme="minorHAnsi" w:hAnsiTheme="minorHAnsi" w:cstheme="minorHAnsi"/>
        </w:rPr>
        <w:t>The Trust has highly developed processes in place for assessing where each Academy is in terms of its improvement journey as a result of effective peer and external review and is able to intervene responsively where improvements are</w:t>
      </w:r>
      <w:r w:rsidRPr="00E1596C">
        <w:rPr>
          <w:rFonts w:asciiTheme="minorHAnsi" w:hAnsiTheme="minorHAnsi" w:cstheme="minorHAnsi"/>
          <w:spacing w:val="-16"/>
        </w:rPr>
        <w:t xml:space="preserve"> </w:t>
      </w:r>
      <w:r w:rsidRPr="00E1596C">
        <w:rPr>
          <w:rFonts w:asciiTheme="minorHAnsi" w:hAnsiTheme="minorHAnsi" w:cstheme="minorHAnsi"/>
        </w:rPr>
        <w:t>needed.</w:t>
      </w:r>
    </w:p>
    <w:p w:rsidR="00A64EF0" w:rsidRPr="00E1596C" w:rsidRDefault="00A64EF0" w:rsidP="00705544">
      <w:pPr>
        <w:pStyle w:val="ListParagraph"/>
        <w:widowControl w:val="0"/>
        <w:numPr>
          <w:ilvl w:val="0"/>
          <w:numId w:val="2"/>
        </w:numPr>
        <w:tabs>
          <w:tab w:val="left" w:pos="821"/>
        </w:tabs>
        <w:spacing w:after="0" w:line="259" w:lineRule="auto"/>
        <w:ind w:right="100"/>
        <w:contextualSpacing w:val="0"/>
        <w:rPr>
          <w:rFonts w:asciiTheme="minorHAnsi" w:hAnsiTheme="minorHAnsi" w:cstheme="minorHAnsi"/>
        </w:rPr>
      </w:pPr>
      <w:r w:rsidRPr="00E1596C">
        <w:rPr>
          <w:rFonts w:asciiTheme="minorHAnsi" w:hAnsiTheme="minorHAnsi" w:cstheme="minorHAnsi"/>
        </w:rPr>
        <w:t>Governance arrangements, at Trust level and locally, are highly effective as a result of clearly delegated and retained responsibilities of the Board, CEO and LGBs.  Accountability routes are clear and run directly from the Board into each</w:t>
      </w:r>
      <w:r w:rsidRPr="00E1596C">
        <w:rPr>
          <w:rFonts w:asciiTheme="minorHAnsi" w:hAnsiTheme="minorHAnsi" w:cstheme="minorHAnsi"/>
          <w:spacing w:val="-17"/>
        </w:rPr>
        <w:t xml:space="preserve"> </w:t>
      </w:r>
      <w:r w:rsidRPr="00E1596C">
        <w:rPr>
          <w:rFonts w:asciiTheme="minorHAnsi" w:hAnsiTheme="minorHAnsi" w:cstheme="minorHAnsi"/>
        </w:rPr>
        <w:t>classroom.</w:t>
      </w:r>
    </w:p>
    <w:p w:rsidR="00A64EF0" w:rsidRPr="00E1596C" w:rsidRDefault="00A64EF0" w:rsidP="00705544">
      <w:pPr>
        <w:pStyle w:val="ListParagraph"/>
        <w:widowControl w:val="0"/>
        <w:numPr>
          <w:ilvl w:val="0"/>
          <w:numId w:val="2"/>
        </w:numPr>
        <w:tabs>
          <w:tab w:val="left" w:pos="821"/>
        </w:tabs>
        <w:spacing w:after="0" w:line="259" w:lineRule="auto"/>
        <w:ind w:right="156"/>
        <w:contextualSpacing w:val="0"/>
        <w:rPr>
          <w:rFonts w:asciiTheme="minorHAnsi" w:hAnsiTheme="minorHAnsi" w:cstheme="minorHAnsi"/>
        </w:rPr>
      </w:pPr>
      <w:r w:rsidRPr="00E1596C">
        <w:rPr>
          <w:rFonts w:asciiTheme="minorHAnsi" w:hAnsiTheme="minorHAnsi" w:cstheme="minorHAnsi"/>
        </w:rPr>
        <w:t>The BCT regularly audits the skills of the Board and senior teams to identify and address skill deficits, plan for succession and training.</w:t>
      </w:r>
    </w:p>
    <w:p w:rsidR="00A64EF0" w:rsidRPr="00E1596C" w:rsidRDefault="00A64EF0" w:rsidP="00705544">
      <w:pPr>
        <w:pStyle w:val="ListParagraph"/>
        <w:widowControl w:val="0"/>
        <w:numPr>
          <w:ilvl w:val="0"/>
          <w:numId w:val="2"/>
        </w:numPr>
        <w:tabs>
          <w:tab w:val="left" w:pos="821"/>
        </w:tabs>
        <w:spacing w:after="0" w:line="259" w:lineRule="auto"/>
        <w:ind w:right="101"/>
        <w:contextualSpacing w:val="0"/>
        <w:jc w:val="both"/>
        <w:rPr>
          <w:rFonts w:asciiTheme="minorHAnsi" w:hAnsiTheme="minorHAnsi" w:cstheme="minorHAnsi"/>
        </w:rPr>
      </w:pPr>
      <w:r w:rsidRPr="00E1596C">
        <w:rPr>
          <w:rFonts w:asciiTheme="minorHAnsi" w:hAnsiTheme="minorHAnsi" w:cstheme="minorHAnsi"/>
        </w:rPr>
        <w:t>The Trust has significantly improved all of its schools to the extent that those that were once weak now have the capacity and strength to support new schools joining the MAT or schools beyond the</w:t>
      </w:r>
      <w:r w:rsidRPr="00E1596C">
        <w:rPr>
          <w:rFonts w:asciiTheme="minorHAnsi" w:hAnsiTheme="minorHAnsi" w:cstheme="minorHAnsi"/>
          <w:spacing w:val="-2"/>
        </w:rPr>
        <w:t xml:space="preserve"> </w:t>
      </w:r>
      <w:r w:rsidRPr="00E1596C">
        <w:rPr>
          <w:rFonts w:asciiTheme="minorHAnsi" w:hAnsiTheme="minorHAnsi" w:cstheme="minorHAnsi"/>
        </w:rPr>
        <w:t>Trust.</w:t>
      </w:r>
    </w:p>
    <w:p w:rsidR="00A64EF0" w:rsidRPr="00E1596C" w:rsidRDefault="00A64EF0" w:rsidP="00705544">
      <w:pPr>
        <w:pStyle w:val="ListParagraph"/>
        <w:widowControl w:val="0"/>
        <w:numPr>
          <w:ilvl w:val="0"/>
          <w:numId w:val="2"/>
        </w:numPr>
        <w:tabs>
          <w:tab w:val="left" w:pos="821"/>
        </w:tabs>
        <w:spacing w:after="0" w:line="259" w:lineRule="auto"/>
        <w:ind w:right="286"/>
        <w:contextualSpacing w:val="0"/>
        <w:rPr>
          <w:rFonts w:asciiTheme="minorHAnsi" w:hAnsiTheme="minorHAnsi" w:cstheme="minorHAnsi"/>
        </w:rPr>
      </w:pPr>
      <w:r w:rsidRPr="00E1596C">
        <w:rPr>
          <w:rFonts w:asciiTheme="minorHAnsi" w:hAnsiTheme="minorHAnsi" w:cstheme="minorHAnsi"/>
        </w:rPr>
        <w:t>The Board has in place effective structures that ensure that current risks are well managed and mitigated and that there is a 3-5 year risk anticipation plan in place which is under regular</w:t>
      </w:r>
      <w:r w:rsidRPr="00E1596C">
        <w:rPr>
          <w:rFonts w:asciiTheme="minorHAnsi" w:hAnsiTheme="minorHAnsi" w:cstheme="minorHAnsi"/>
          <w:spacing w:val="-2"/>
        </w:rPr>
        <w:t xml:space="preserve"> </w:t>
      </w:r>
      <w:r w:rsidRPr="00E1596C">
        <w:rPr>
          <w:rFonts w:asciiTheme="minorHAnsi" w:hAnsiTheme="minorHAnsi" w:cstheme="minorHAnsi"/>
        </w:rPr>
        <w:t>review.</w:t>
      </w:r>
    </w:p>
    <w:p w:rsidR="00A64EF0" w:rsidRPr="00E1596C" w:rsidRDefault="00A64EF0" w:rsidP="00705544">
      <w:pPr>
        <w:pStyle w:val="ListParagraph"/>
        <w:widowControl w:val="0"/>
        <w:numPr>
          <w:ilvl w:val="0"/>
          <w:numId w:val="2"/>
        </w:numPr>
        <w:tabs>
          <w:tab w:val="left" w:pos="821"/>
        </w:tabs>
        <w:spacing w:after="0" w:line="259" w:lineRule="auto"/>
        <w:ind w:right="206"/>
        <w:contextualSpacing w:val="0"/>
        <w:rPr>
          <w:rFonts w:asciiTheme="minorHAnsi" w:hAnsiTheme="minorHAnsi" w:cstheme="minorHAnsi"/>
        </w:rPr>
      </w:pPr>
      <w:r w:rsidRPr="00E1596C">
        <w:rPr>
          <w:rFonts w:asciiTheme="minorHAnsi" w:hAnsiTheme="minorHAnsi" w:cstheme="minorHAnsi"/>
        </w:rPr>
        <w:t>All of the Academies are having a positive impact on the wider communities that they serve as a result of access to enhanced facilities and extended services that reach beyond just formal</w:t>
      </w:r>
      <w:r w:rsidRPr="00E1596C">
        <w:rPr>
          <w:rFonts w:asciiTheme="minorHAnsi" w:hAnsiTheme="minorHAnsi" w:cstheme="minorHAnsi"/>
          <w:spacing w:val="-3"/>
        </w:rPr>
        <w:t xml:space="preserve"> </w:t>
      </w:r>
      <w:r w:rsidRPr="00E1596C">
        <w:rPr>
          <w:rFonts w:asciiTheme="minorHAnsi" w:hAnsiTheme="minorHAnsi" w:cstheme="minorHAnsi"/>
        </w:rPr>
        <w:t>education.</w:t>
      </w:r>
    </w:p>
    <w:p w:rsidR="00A64EF0" w:rsidRPr="00E1596C" w:rsidRDefault="00A64EF0" w:rsidP="00705544">
      <w:pPr>
        <w:pStyle w:val="ListParagraph"/>
        <w:widowControl w:val="0"/>
        <w:numPr>
          <w:ilvl w:val="0"/>
          <w:numId w:val="2"/>
        </w:numPr>
        <w:tabs>
          <w:tab w:val="left" w:pos="821"/>
        </w:tabs>
        <w:spacing w:before="1" w:after="0" w:line="256" w:lineRule="auto"/>
        <w:ind w:right="103"/>
        <w:contextualSpacing w:val="0"/>
        <w:rPr>
          <w:rFonts w:asciiTheme="minorHAnsi" w:hAnsiTheme="minorHAnsi" w:cstheme="minorHAnsi"/>
        </w:rPr>
      </w:pPr>
      <w:r w:rsidRPr="00E1596C">
        <w:rPr>
          <w:rFonts w:asciiTheme="minorHAnsi" w:hAnsiTheme="minorHAnsi" w:cstheme="minorHAnsi"/>
        </w:rPr>
        <w:t>The Trust has expanded in size and as a result is a significant presence across Bridgwater and the surrounding wider community directly responsible for the education of 5000</w:t>
      </w:r>
      <w:r w:rsidRPr="00E1596C">
        <w:rPr>
          <w:rFonts w:asciiTheme="minorHAnsi" w:hAnsiTheme="minorHAnsi" w:cstheme="minorHAnsi"/>
          <w:spacing w:val="-30"/>
        </w:rPr>
        <w:t xml:space="preserve"> </w:t>
      </w:r>
      <w:r w:rsidRPr="00E1596C">
        <w:rPr>
          <w:rFonts w:asciiTheme="minorHAnsi" w:hAnsiTheme="minorHAnsi" w:cstheme="minorHAnsi"/>
        </w:rPr>
        <w:t>students.</w:t>
      </w:r>
    </w:p>
    <w:p w:rsidR="00A64EF0" w:rsidRPr="00E1596C" w:rsidRDefault="00A64EF0" w:rsidP="00705544">
      <w:pPr>
        <w:pStyle w:val="ListParagraph"/>
        <w:widowControl w:val="0"/>
        <w:numPr>
          <w:ilvl w:val="0"/>
          <w:numId w:val="2"/>
        </w:numPr>
        <w:tabs>
          <w:tab w:val="left" w:pos="821"/>
        </w:tabs>
        <w:spacing w:before="3" w:after="0" w:line="259" w:lineRule="auto"/>
        <w:ind w:right="138"/>
        <w:contextualSpacing w:val="0"/>
        <w:rPr>
          <w:rFonts w:asciiTheme="minorHAnsi" w:hAnsiTheme="minorHAnsi" w:cstheme="minorHAnsi"/>
        </w:rPr>
      </w:pPr>
      <w:r w:rsidRPr="00E1596C">
        <w:rPr>
          <w:rFonts w:asciiTheme="minorHAnsi" w:hAnsiTheme="minorHAnsi" w:cstheme="minorHAnsi"/>
        </w:rPr>
        <w:t>The Bridgwater College Trust is regarded as a Trust of ‘Best Practice’ and is held in high regard for the quality of the education it</w:t>
      </w:r>
      <w:r w:rsidRPr="00E1596C">
        <w:rPr>
          <w:rFonts w:asciiTheme="minorHAnsi" w:hAnsiTheme="minorHAnsi" w:cstheme="minorHAnsi"/>
          <w:spacing w:val="-16"/>
        </w:rPr>
        <w:t xml:space="preserve"> </w:t>
      </w:r>
      <w:r w:rsidRPr="00E1596C">
        <w:rPr>
          <w:rFonts w:asciiTheme="minorHAnsi" w:hAnsiTheme="minorHAnsi" w:cstheme="minorHAnsi"/>
        </w:rPr>
        <w:t>provides.</w:t>
      </w:r>
    </w:p>
    <w:p w:rsidR="00A64EF0" w:rsidRPr="00E1596C" w:rsidRDefault="00A64EF0" w:rsidP="00A64EF0">
      <w:pPr>
        <w:spacing w:after="0"/>
        <w:rPr>
          <w:rFonts w:asciiTheme="minorHAnsi" w:hAnsiTheme="minorHAnsi" w:cstheme="minorHAnsi"/>
        </w:rPr>
      </w:pPr>
    </w:p>
    <w:p w:rsidR="0027090B" w:rsidRPr="00E1596C" w:rsidRDefault="0027090B" w:rsidP="00A64EF0">
      <w:pPr>
        <w:spacing w:after="0"/>
        <w:rPr>
          <w:rFonts w:asciiTheme="minorHAnsi" w:eastAsia="Times New Roman" w:hAnsiTheme="minorHAnsi" w:cstheme="minorHAnsi"/>
          <w:lang w:eastAsia="en-GB"/>
        </w:rPr>
      </w:pPr>
    </w:p>
    <w:p w:rsidR="00A64EF0" w:rsidRPr="00E1596C" w:rsidRDefault="00A64EF0" w:rsidP="00A64EF0">
      <w:pPr>
        <w:spacing w:after="0"/>
        <w:rPr>
          <w:rFonts w:asciiTheme="minorHAnsi" w:eastAsia="Times New Roman" w:hAnsiTheme="minorHAnsi" w:cstheme="minorHAnsi"/>
          <w:b/>
          <w:lang w:eastAsia="en-GB"/>
        </w:rPr>
      </w:pPr>
      <w:r w:rsidRPr="00E1596C">
        <w:rPr>
          <w:rFonts w:asciiTheme="minorHAnsi" w:eastAsia="Times New Roman" w:hAnsiTheme="minorHAnsi" w:cstheme="minorHAnsi"/>
          <w:b/>
          <w:lang w:eastAsia="en-GB"/>
        </w:rPr>
        <w:t>Core values</w:t>
      </w:r>
    </w:p>
    <w:p w:rsidR="00A64EF0" w:rsidRPr="00E1596C" w:rsidRDefault="00A64EF0" w:rsidP="00A64EF0">
      <w:p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 xml:space="preserve">The Key strategic aims of </w:t>
      </w:r>
      <w:r w:rsidRPr="00E1596C">
        <w:rPr>
          <w:rFonts w:asciiTheme="minorHAnsi" w:eastAsia="Times New Roman" w:hAnsiTheme="minorHAnsi" w:cstheme="minorHAnsi"/>
          <w:b/>
          <w:lang w:eastAsia="en-GB"/>
        </w:rPr>
        <w:t>Bridgwater College Trust</w:t>
      </w:r>
      <w:r w:rsidRPr="00E1596C">
        <w:rPr>
          <w:rFonts w:asciiTheme="minorHAnsi" w:eastAsia="Times New Roman" w:hAnsiTheme="minorHAnsi" w:cstheme="minorHAnsi"/>
          <w:lang w:eastAsia="en-GB"/>
        </w:rPr>
        <w:t xml:space="preserve"> drive the stra</w:t>
      </w:r>
      <w:r w:rsidR="00924E36">
        <w:rPr>
          <w:rFonts w:asciiTheme="minorHAnsi" w:eastAsia="Times New Roman" w:hAnsiTheme="minorHAnsi" w:cstheme="minorHAnsi"/>
          <w:lang w:eastAsia="en-GB"/>
        </w:rPr>
        <w:t>tegic planning at academy level</w:t>
      </w:r>
      <w:r w:rsidR="0027090B" w:rsidRPr="00E1596C">
        <w:rPr>
          <w:rFonts w:asciiTheme="minorHAnsi" w:eastAsia="Times New Roman" w:hAnsiTheme="minorHAnsi" w:cstheme="minorHAnsi"/>
          <w:lang w:eastAsia="en-GB"/>
        </w:rPr>
        <w:t>.</w:t>
      </w:r>
    </w:p>
    <w:p w:rsidR="00A64EF0" w:rsidRPr="00E1596C" w:rsidRDefault="00A64EF0" w:rsidP="00A64EF0">
      <w:p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The core values underpin the work of the school, driving the strategic aims and operational plans for the future.</w:t>
      </w:r>
    </w:p>
    <w:p w:rsidR="00A64EF0" w:rsidRPr="00E1596C" w:rsidRDefault="005C64F0" w:rsidP="00A64EF0">
      <w:p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 xml:space="preserve">Our core values are that </w:t>
      </w:r>
      <w:r w:rsidR="00A64EF0" w:rsidRPr="00E1596C">
        <w:rPr>
          <w:rFonts w:asciiTheme="minorHAnsi" w:eastAsia="Times New Roman" w:hAnsiTheme="minorHAnsi" w:cstheme="minorHAnsi"/>
          <w:lang w:eastAsia="en-GB"/>
        </w:rPr>
        <w:t>Brymore will provide:</w:t>
      </w:r>
    </w:p>
    <w:p w:rsidR="00A64EF0" w:rsidRPr="00E1596C" w:rsidRDefault="00A64EF0" w:rsidP="00A64EF0">
      <w:pPr>
        <w:spacing w:after="0"/>
        <w:rPr>
          <w:rFonts w:asciiTheme="minorHAnsi" w:eastAsia="Times New Roman" w:hAnsiTheme="minorHAnsi" w:cstheme="minorHAnsi"/>
          <w:lang w:eastAsia="en-GB"/>
        </w:rPr>
      </w:pPr>
    </w:p>
    <w:p w:rsidR="00A64EF0" w:rsidRPr="00E1596C" w:rsidRDefault="00A64EF0" w:rsidP="00705544">
      <w:pPr>
        <w:numPr>
          <w:ilvl w:val="0"/>
          <w:numId w:val="4"/>
        </w:numPr>
        <w:spacing w:after="0"/>
        <w:jc w:val="both"/>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A centre of excellence in the four vocational cornerstones of agriculture, horticulture, engineering and sport</w:t>
      </w:r>
    </w:p>
    <w:p w:rsidR="00A64EF0" w:rsidRPr="00E1596C" w:rsidRDefault="00A64EF0" w:rsidP="00705544">
      <w:pPr>
        <w:numPr>
          <w:ilvl w:val="0"/>
          <w:numId w:val="4"/>
        </w:numPr>
        <w:spacing w:after="0"/>
        <w:jc w:val="both"/>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High expectations and aspirations for all students to enable them to reach their full potential</w:t>
      </w:r>
    </w:p>
    <w:p w:rsidR="00A64EF0" w:rsidRPr="00E1596C" w:rsidRDefault="00A64EF0" w:rsidP="00705544">
      <w:pPr>
        <w:numPr>
          <w:ilvl w:val="0"/>
          <w:numId w:val="4"/>
        </w:numPr>
        <w:spacing w:after="0"/>
        <w:jc w:val="both"/>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Clearly defined progression opportunities to post 16 learning and beyond</w:t>
      </w:r>
    </w:p>
    <w:p w:rsidR="00A64EF0" w:rsidRPr="00E1596C" w:rsidRDefault="00A64EF0" w:rsidP="00705544">
      <w:pPr>
        <w:numPr>
          <w:ilvl w:val="0"/>
          <w:numId w:val="4"/>
        </w:numPr>
        <w:spacing w:after="0"/>
        <w:jc w:val="both"/>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A learning culture which promotes traditional values of resilience, resourcefulness and responsibility and promotes entrepreneurialism</w:t>
      </w:r>
    </w:p>
    <w:p w:rsidR="00A64EF0" w:rsidRPr="00E1596C" w:rsidRDefault="00A64EF0" w:rsidP="00705544">
      <w:pPr>
        <w:numPr>
          <w:ilvl w:val="0"/>
          <w:numId w:val="4"/>
        </w:numPr>
        <w:spacing w:after="0"/>
        <w:jc w:val="both"/>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A safe and supportive residential experience  which encourages respect for others and self -development through the nurturing of personal and social skills and participation in a wide range of experiences</w:t>
      </w:r>
    </w:p>
    <w:p w:rsidR="00A64EF0" w:rsidRPr="00E1596C" w:rsidRDefault="00A64EF0" w:rsidP="00705544">
      <w:pPr>
        <w:numPr>
          <w:ilvl w:val="0"/>
          <w:numId w:val="4"/>
        </w:numPr>
        <w:spacing w:after="0"/>
        <w:jc w:val="both"/>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A staff culture that promotes the highest standards through rigorous self- assessment and continuous improvement</w:t>
      </w:r>
    </w:p>
    <w:p w:rsidR="0027090B" w:rsidRPr="00E1596C" w:rsidRDefault="0027090B" w:rsidP="0027090B">
      <w:pPr>
        <w:spacing w:after="0"/>
        <w:jc w:val="both"/>
        <w:rPr>
          <w:rFonts w:asciiTheme="minorHAnsi" w:eastAsia="Times New Roman" w:hAnsiTheme="minorHAnsi" w:cstheme="minorHAnsi"/>
          <w:lang w:eastAsia="en-GB"/>
        </w:rPr>
      </w:pPr>
    </w:p>
    <w:p w:rsidR="00E1596C" w:rsidRDefault="00E1596C" w:rsidP="0027090B">
      <w:pPr>
        <w:spacing w:line="256" w:lineRule="auto"/>
        <w:ind w:left="360"/>
        <w:rPr>
          <w:rStyle w:val="Heading1Char"/>
          <w:rFonts w:asciiTheme="minorHAnsi" w:hAnsiTheme="minorHAnsi" w:cstheme="minorHAnsi"/>
          <w:b/>
          <w:color w:val="auto"/>
          <w:sz w:val="22"/>
          <w:szCs w:val="22"/>
        </w:rPr>
      </w:pPr>
    </w:p>
    <w:p w:rsidR="00E1596C" w:rsidRDefault="00E1596C" w:rsidP="0027090B">
      <w:pPr>
        <w:spacing w:line="256" w:lineRule="auto"/>
        <w:ind w:left="360"/>
        <w:rPr>
          <w:rStyle w:val="Heading1Char"/>
          <w:rFonts w:asciiTheme="minorHAnsi" w:hAnsiTheme="minorHAnsi" w:cstheme="minorHAnsi"/>
          <w:b/>
          <w:color w:val="auto"/>
          <w:sz w:val="22"/>
          <w:szCs w:val="22"/>
        </w:rPr>
      </w:pPr>
    </w:p>
    <w:p w:rsidR="00A64EF0" w:rsidRPr="00E1596C" w:rsidRDefault="00A64EF0" w:rsidP="0027090B">
      <w:pPr>
        <w:spacing w:line="256" w:lineRule="auto"/>
        <w:ind w:left="360"/>
        <w:rPr>
          <w:rFonts w:asciiTheme="minorHAnsi" w:hAnsiTheme="minorHAnsi" w:cstheme="minorHAnsi"/>
          <w:b/>
        </w:rPr>
      </w:pPr>
      <w:r w:rsidRPr="00E1596C">
        <w:rPr>
          <w:rStyle w:val="Heading1Char"/>
          <w:rFonts w:asciiTheme="minorHAnsi" w:hAnsiTheme="minorHAnsi" w:cstheme="minorHAnsi"/>
          <w:b/>
          <w:color w:val="auto"/>
          <w:sz w:val="22"/>
          <w:szCs w:val="22"/>
        </w:rPr>
        <w:t xml:space="preserve">Overall effectiveness of Brymore Academy </w:t>
      </w:r>
      <w:r w:rsidR="00E1596C">
        <w:rPr>
          <w:rStyle w:val="Heading1Char"/>
          <w:rFonts w:asciiTheme="minorHAnsi" w:hAnsiTheme="minorHAnsi" w:cstheme="minorHAnsi"/>
          <w:b/>
          <w:color w:val="auto"/>
          <w:sz w:val="22"/>
          <w:szCs w:val="22"/>
        </w:rPr>
        <w:t>(from the SEF)</w:t>
      </w:r>
      <w:r w:rsidRPr="00E1596C">
        <w:rPr>
          <w:rStyle w:val="Heading1Char"/>
          <w:rFonts w:asciiTheme="minorHAnsi" w:hAnsiTheme="minorHAnsi" w:cstheme="minorHAnsi"/>
          <w:b/>
          <w:color w:val="auto"/>
          <w:sz w:val="22"/>
          <w:szCs w:val="22"/>
        </w:rPr>
        <w:t>- Good</w:t>
      </w:r>
    </w:p>
    <w:p w:rsidR="00A64EF0" w:rsidRPr="00E1596C" w:rsidRDefault="00A64EF0" w:rsidP="0027090B">
      <w:pPr>
        <w:ind w:left="360"/>
        <w:rPr>
          <w:rFonts w:asciiTheme="minorHAnsi" w:hAnsiTheme="minorHAnsi" w:cstheme="minorHAnsi"/>
        </w:rPr>
      </w:pPr>
      <w:r w:rsidRPr="00E1596C">
        <w:rPr>
          <w:rFonts w:asciiTheme="minorHAnsi" w:hAnsiTheme="minorHAnsi" w:cstheme="minorHAnsi"/>
        </w:rPr>
        <w:t>There has been a significant and sustained improvement in achievement throughout the past six years with the legacy value added score for boys reaching 1034 (SIG+) in 2015/16. Subsequent progress 8 scores have been strong (0.3 in 2015/16) with another po</w:t>
      </w:r>
      <w:r w:rsidR="008C4B98">
        <w:rPr>
          <w:rFonts w:asciiTheme="minorHAnsi" w:hAnsiTheme="minorHAnsi" w:cstheme="minorHAnsi"/>
        </w:rPr>
        <w:t>sitive result expected or +0.06 this year</w:t>
      </w:r>
      <w:r w:rsidRPr="00E1596C">
        <w:rPr>
          <w:rFonts w:asciiTheme="minorHAnsi" w:hAnsiTheme="minorHAnsi" w:cstheme="minorHAnsi"/>
        </w:rPr>
        <w:t>. No significant group (in terms of size) of boys underachieve</w:t>
      </w:r>
      <w:r w:rsidR="008C4B98">
        <w:rPr>
          <w:rFonts w:asciiTheme="minorHAnsi" w:hAnsiTheme="minorHAnsi" w:cstheme="minorHAnsi"/>
        </w:rPr>
        <w:t xml:space="preserve"> (although in 2017 PP and high ability boys have)</w:t>
      </w:r>
      <w:bookmarkStart w:id="0" w:name="_GoBack"/>
      <w:bookmarkEnd w:id="0"/>
      <w:r w:rsidRPr="00E1596C">
        <w:rPr>
          <w:rFonts w:asciiTheme="minorHAnsi" w:hAnsiTheme="minorHAnsi" w:cstheme="minorHAnsi"/>
        </w:rPr>
        <w:t xml:space="preserve"> with SEN/low ability students doing especially well (also SIG+ in 2015/16). There has been a marked improvement in teaching and learning as demonstrated by the increase in outstanding and good lessons across the academy. Brymore continues to be held in very high regard by parents (parent view and own survey data) and we are now one of the most over-subscribed schools in Somerset with applications going from</w:t>
      </w:r>
      <w:r w:rsidR="00924E36">
        <w:rPr>
          <w:rFonts w:asciiTheme="minorHAnsi" w:hAnsiTheme="minorHAnsi" w:cstheme="minorHAnsi"/>
        </w:rPr>
        <w:t xml:space="preserve"> 18 boys</w:t>
      </w:r>
      <w:r w:rsidRPr="00E1596C">
        <w:rPr>
          <w:rFonts w:asciiTheme="minorHAnsi" w:hAnsiTheme="minorHAnsi" w:cstheme="minorHAnsi"/>
        </w:rPr>
        <w:t xml:space="preserve"> 4 years </w:t>
      </w:r>
      <w:r w:rsidR="00924E36">
        <w:rPr>
          <w:rFonts w:asciiTheme="minorHAnsi" w:hAnsiTheme="minorHAnsi" w:cstheme="minorHAnsi"/>
        </w:rPr>
        <w:t>ago to well over 90 last year for outboarder places.</w:t>
      </w:r>
      <w:r w:rsidRPr="00E1596C">
        <w:rPr>
          <w:rFonts w:asciiTheme="minorHAnsi" w:hAnsiTheme="minorHAnsi" w:cstheme="minorHAnsi"/>
        </w:rPr>
        <w:t xml:space="preserve"> Two recent Ofsted inspections have reported that behaviour is good and that the school is well led. </w:t>
      </w:r>
    </w:p>
    <w:p w:rsidR="00A64EF0" w:rsidRPr="00E1596C" w:rsidRDefault="00A64EF0" w:rsidP="0027090B">
      <w:pPr>
        <w:ind w:left="360"/>
        <w:rPr>
          <w:rFonts w:asciiTheme="minorHAnsi" w:hAnsiTheme="minorHAnsi" w:cstheme="minorHAnsi"/>
        </w:rPr>
      </w:pPr>
      <w:r w:rsidRPr="00E1596C">
        <w:rPr>
          <w:rFonts w:asciiTheme="minorHAnsi" w:hAnsiTheme="minorHAnsi" w:cstheme="minorHAnsi"/>
        </w:rPr>
        <w:t>The spiritual, moral, social and cultural development of pupils is strength with over 170 different activities/opportunities offered throughout the year. Boys are given unprecedented levels of responsibility in the school on a day to day basis. Student voice is a key driver for actual change.</w:t>
      </w:r>
    </w:p>
    <w:p w:rsidR="00E1596C" w:rsidRPr="00E1596C" w:rsidRDefault="00A64EF0" w:rsidP="00E1596C">
      <w:pPr>
        <w:spacing w:line="256" w:lineRule="auto"/>
        <w:ind w:left="360"/>
        <w:rPr>
          <w:rFonts w:asciiTheme="minorHAnsi" w:hAnsiTheme="minorHAnsi" w:cstheme="minorHAnsi"/>
        </w:rPr>
        <w:sectPr w:rsidR="00E1596C" w:rsidRPr="00E1596C" w:rsidSect="006B1260">
          <w:pgSz w:w="11910" w:h="16840"/>
          <w:pgMar w:top="1420" w:right="1400" w:bottom="280" w:left="1340" w:header="720" w:footer="720" w:gutter="0"/>
          <w:cols w:space="720"/>
        </w:sectPr>
      </w:pPr>
      <w:r w:rsidRPr="00E1596C">
        <w:rPr>
          <w:rFonts w:asciiTheme="minorHAnsi" w:hAnsiTheme="minorHAnsi" w:cstheme="minorHAnsi"/>
        </w:rPr>
        <w:t xml:space="preserve">In 2017 an Ofsted monitoring visit reported effective safeguarding procedures. </w:t>
      </w:r>
      <w:r w:rsidR="0027090B" w:rsidRPr="00E1596C">
        <w:rPr>
          <w:rFonts w:asciiTheme="minorHAnsi" w:hAnsiTheme="minorHAnsi" w:cstheme="minorHAnsi"/>
        </w:rPr>
        <w:t>We</w:t>
      </w:r>
      <w:r w:rsidRPr="00E1596C">
        <w:rPr>
          <w:rFonts w:asciiTheme="minorHAnsi" w:hAnsiTheme="minorHAnsi" w:cstheme="minorHAnsi"/>
        </w:rPr>
        <w:t xml:space="preserve"> therefore judge ou</w:t>
      </w:r>
      <w:r w:rsidR="00E1596C">
        <w:rPr>
          <w:rFonts w:asciiTheme="minorHAnsi" w:hAnsiTheme="minorHAnsi" w:cstheme="minorHAnsi"/>
        </w:rPr>
        <w:t>rselves to be good in all areas.</w:t>
      </w:r>
    </w:p>
    <w:p w:rsidR="00AB6EB0" w:rsidRPr="00E1596C" w:rsidRDefault="00AB6EB0" w:rsidP="006B1260">
      <w:pPr>
        <w:spacing w:line="259" w:lineRule="auto"/>
        <w:rPr>
          <w:rFonts w:asciiTheme="minorHAnsi" w:hAnsiTheme="minorHAnsi" w:cstheme="minorHAnsi"/>
          <w:b/>
        </w:rPr>
      </w:pPr>
      <w:r w:rsidRPr="00E1596C">
        <w:rPr>
          <w:rFonts w:asciiTheme="minorHAnsi" w:hAnsiTheme="minorHAnsi" w:cstheme="minorHAnsi"/>
          <w:b/>
        </w:rPr>
        <w:lastRenderedPageBreak/>
        <w:t>Priorities for 2017-2018 based on Self-evaluation</w:t>
      </w:r>
      <w:r w:rsidR="003452AF" w:rsidRPr="00E1596C">
        <w:rPr>
          <w:rFonts w:asciiTheme="minorHAnsi" w:hAnsiTheme="minorHAnsi" w:cstheme="minorHAnsi"/>
          <w:b/>
        </w:rPr>
        <w:t>.</w:t>
      </w:r>
    </w:p>
    <w:p w:rsidR="003452AF" w:rsidRPr="00E1596C" w:rsidRDefault="003452AF" w:rsidP="006B1260">
      <w:pPr>
        <w:spacing w:line="259" w:lineRule="auto"/>
        <w:rPr>
          <w:rFonts w:asciiTheme="minorHAnsi" w:hAnsiTheme="minorHAnsi" w:cstheme="minorHAnsi"/>
        </w:rPr>
      </w:pPr>
      <w:r w:rsidRPr="00E1596C">
        <w:rPr>
          <w:rFonts w:asciiTheme="minorHAnsi" w:hAnsiTheme="minorHAnsi" w:cstheme="minorHAnsi"/>
        </w:rPr>
        <w:t>The key academy improvement strands can be seen below with key strategic aims identified.</w:t>
      </w:r>
    </w:p>
    <w:p w:rsidR="00AB6EB0" w:rsidRPr="00E1596C" w:rsidRDefault="00AB6EB0" w:rsidP="006B1260">
      <w:pPr>
        <w:spacing w:line="259" w:lineRule="auto"/>
        <w:rPr>
          <w:rFonts w:asciiTheme="minorHAnsi" w:hAnsiTheme="minorHAnsi" w:cstheme="minorHAnsi"/>
        </w:rPr>
      </w:pPr>
    </w:p>
    <w:p w:rsidR="0027090B" w:rsidRPr="00E1596C" w:rsidRDefault="004273AB" w:rsidP="004273AB">
      <w:pPr>
        <w:pStyle w:val="ListParagraph"/>
        <w:spacing w:after="0"/>
        <w:ind w:left="420"/>
        <w:rPr>
          <w:rFonts w:asciiTheme="minorHAnsi" w:hAnsiTheme="minorHAnsi" w:cstheme="minorHAnsi"/>
        </w:rPr>
      </w:pPr>
      <w:r w:rsidRPr="00E1596C">
        <w:rPr>
          <w:rFonts w:asciiTheme="minorHAnsi" w:eastAsia="Times New Roman" w:hAnsiTheme="minorHAnsi" w:cstheme="minorHAnsi"/>
          <w:b/>
          <w:lang w:eastAsia="en-GB"/>
        </w:rPr>
        <w:t>Academy Improvement strand 1:</w:t>
      </w:r>
      <w:r w:rsidR="0027090B" w:rsidRPr="00E1596C">
        <w:rPr>
          <w:rFonts w:asciiTheme="minorHAnsi" w:eastAsia="Times New Roman" w:hAnsiTheme="minorHAnsi" w:cstheme="minorHAnsi"/>
          <w:b/>
          <w:lang w:eastAsia="en-GB"/>
        </w:rPr>
        <w:t xml:space="preserve"> </w:t>
      </w:r>
      <w:r w:rsidR="002B361D" w:rsidRPr="00E1596C">
        <w:rPr>
          <w:rFonts w:asciiTheme="minorHAnsi" w:eastAsia="Times New Roman" w:hAnsiTheme="minorHAnsi" w:cstheme="minorHAnsi"/>
          <w:b/>
          <w:lang w:eastAsia="en-GB"/>
        </w:rPr>
        <w:t xml:space="preserve">To </w:t>
      </w:r>
      <w:r w:rsidR="002B361D" w:rsidRPr="00E1596C">
        <w:rPr>
          <w:rFonts w:asciiTheme="minorHAnsi" w:hAnsiTheme="minorHAnsi" w:cstheme="minorHAnsi"/>
          <w:b/>
        </w:rPr>
        <w:t>secure</w:t>
      </w:r>
      <w:r w:rsidR="0027090B" w:rsidRPr="00E1596C">
        <w:rPr>
          <w:rFonts w:asciiTheme="minorHAnsi" w:hAnsiTheme="minorHAnsi" w:cstheme="minorHAnsi"/>
          <w:b/>
        </w:rPr>
        <w:t xml:space="preserve"> improved attainment</w:t>
      </w:r>
      <w:r w:rsidR="002B361D" w:rsidRPr="00E1596C">
        <w:rPr>
          <w:rFonts w:asciiTheme="minorHAnsi" w:hAnsiTheme="minorHAnsi" w:cstheme="minorHAnsi"/>
          <w:b/>
        </w:rPr>
        <w:t xml:space="preserve"> and achievement</w:t>
      </w:r>
      <w:r w:rsidR="0027090B" w:rsidRPr="00E1596C">
        <w:rPr>
          <w:rFonts w:asciiTheme="minorHAnsi" w:hAnsiTheme="minorHAnsi" w:cstheme="minorHAnsi"/>
          <w:b/>
        </w:rPr>
        <w:t xml:space="preserve"> across the Academy and </w:t>
      </w:r>
      <w:r w:rsidR="00924E36">
        <w:rPr>
          <w:rFonts w:asciiTheme="minorHAnsi" w:hAnsiTheme="minorHAnsi" w:cstheme="minorHAnsi"/>
          <w:b/>
        </w:rPr>
        <w:t>to close</w:t>
      </w:r>
      <w:r w:rsidR="002B361D" w:rsidRPr="00E1596C">
        <w:rPr>
          <w:rFonts w:asciiTheme="minorHAnsi" w:hAnsiTheme="minorHAnsi" w:cstheme="minorHAnsi"/>
          <w:b/>
        </w:rPr>
        <w:t xml:space="preserve"> the gap for all groups</w:t>
      </w:r>
    </w:p>
    <w:p w:rsidR="005F5B61" w:rsidRDefault="005F5B61" w:rsidP="004273AB">
      <w:pPr>
        <w:pStyle w:val="ListParagraph"/>
        <w:spacing w:after="0"/>
        <w:ind w:left="420"/>
        <w:rPr>
          <w:rFonts w:asciiTheme="minorHAnsi" w:eastAsia="Times New Roman" w:hAnsiTheme="minorHAnsi" w:cstheme="minorHAnsi"/>
          <w:i/>
          <w:lang w:eastAsia="en-GB"/>
        </w:rPr>
      </w:pPr>
    </w:p>
    <w:p w:rsidR="004273AB" w:rsidRPr="00E1596C" w:rsidRDefault="004273AB" w:rsidP="004273AB">
      <w:pPr>
        <w:pStyle w:val="ListParagraph"/>
        <w:spacing w:after="0"/>
        <w:ind w:left="420"/>
        <w:rPr>
          <w:rFonts w:asciiTheme="minorHAnsi" w:eastAsia="Times New Roman" w:hAnsiTheme="minorHAnsi" w:cstheme="minorHAnsi"/>
          <w:i/>
          <w:lang w:eastAsia="en-GB"/>
        </w:rPr>
      </w:pPr>
      <w:r w:rsidRPr="00E1596C">
        <w:rPr>
          <w:rFonts w:asciiTheme="minorHAnsi" w:eastAsia="Times New Roman" w:hAnsiTheme="minorHAnsi" w:cstheme="minorHAnsi"/>
          <w:i/>
          <w:lang w:eastAsia="en-GB"/>
        </w:rPr>
        <w:t>Strategic aims</w:t>
      </w:r>
    </w:p>
    <w:p w:rsidR="0027090B" w:rsidRPr="00E1596C" w:rsidRDefault="0027090B" w:rsidP="00705544">
      <w:pPr>
        <w:framePr w:hSpace="180" w:wrap="around" w:vAnchor="text" w:hAnchor="margin" w:xAlign="center" w:y="200"/>
        <w:numPr>
          <w:ilvl w:val="0"/>
          <w:numId w:val="6"/>
        </w:numPr>
        <w:spacing w:after="0" w:line="240" w:lineRule="auto"/>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all groups of students (SEN, pupil pre</w:t>
      </w:r>
      <w:r w:rsidR="005C64F0" w:rsidRPr="00E1596C">
        <w:rPr>
          <w:rFonts w:asciiTheme="minorHAnsi" w:eastAsia="Times New Roman" w:hAnsiTheme="minorHAnsi" w:cstheme="minorHAnsi"/>
          <w:lang w:eastAsia="en-GB"/>
        </w:rPr>
        <w:t>mium, ability etc) make better than</w:t>
      </w:r>
      <w:r w:rsidRPr="00E1596C">
        <w:rPr>
          <w:rFonts w:asciiTheme="minorHAnsi" w:eastAsia="Times New Roman" w:hAnsiTheme="minorHAnsi" w:cstheme="minorHAnsi"/>
          <w:lang w:eastAsia="en-GB"/>
        </w:rPr>
        <w:t xml:space="preserve"> expected progress</w:t>
      </w:r>
    </w:p>
    <w:p w:rsidR="0027090B" w:rsidRPr="00E1596C" w:rsidRDefault="0027090B" w:rsidP="00705544">
      <w:pPr>
        <w:framePr w:hSpace="180" w:wrap="around" w:vAnchor="text" w:hAnchor="margin" w:xAlign="center" w:y="200"/>
        <w:numPr>
          <w:ilvl w:val="0"/>
          <w:numId w:val="6"/>
        </w:numPr>
        <w:spacing w:after="0" w:line="240" w:lineRule="auto"/>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all students make more than expected progress in English and maths</w:t>
      </w:r>
    </w:p>
    <w:p w:rsidR="0027090B" w:rsidRPr="00E1596C" w:rsidRDefault="0027090B" w:rsidP="00705544">
      <w:pPr>
        <w:framePr w:hSpace="180" w:wrap="around" w:vAnchor="text" w:hAnchor="margin" w:xAlign="center" w:y="200"/>
        <w:numPr>
          <w:ilvl w:val="0"/>
          <w:numId w:val="6"/>
        </w:numPr>
        <w:spacing w:after="0" w:line="240" w:lineRule="auto"/>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 xml:space="preserve">To improve the quality of writing, literacy and numeracy of students </w:t>
      </w:r>
    </w:p>
    <w:p w:rsidR="0027090B" w:rsidRPr="00E1596C" w:rsidRDefault="0027090B" w:rsidP="00705544">
      <w:pPr>
        <w:framePr w:hSpace="180" w:wrap="around" w:vAnchor="text" w:hAnchor="margin" w:xAlign="center" w:y="200"/>
        <w:numPr>
          <w:ilvl w:val="0"/>
          <w:numId w:val="6"/>
        </w:numPr>
        <w:spacing w:after="0" w:line="240" w:lineRule="auto"/>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develop an effective mentoring system</w:t>
      </w:r>
    </w:p>
    <w:p w:rsidR="0027090B" w:rsidRPr="00E1596C" w:rsidRDefault="0027090B" w:rsidP="00705544">
      <w:pPr>
        <w:framePr w:hSpace="180" w:wrap="around" w:vAnchor="text" w:hAnchor="margin" w:xAlign="center" w:y="200"/>
        <w:numPr>
          <w:ilvl w:val="0"/>
          <w:numId w:val="6"/>
        </w:numPr>
        <w:spacing w:after="0" w:line="240" w:lineRule="auto"/>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improve the provision for all students through effective teaching and learning</w:t>
      </w:r>
    </w:p>
    <w:p w:rsidR="0027090B" w:rsidRPr="00E1596C" w:rsidRDefault="0027090B" w:rsidP="00705544">
      <w:pPr>
        <w:numPr>
          <w:ilvl w:val="0"/>
          <w:numId w:val="6"/>
        </w:numPr>
        <w:spacing w:after="0" w:line="240" w:lineRule="auto"/>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develop a learning support strategy that focuses on raising achievement</w:t>
      </w:r>
    </w:p>
    <w:p w:rsidR="0027090B" w:rsidRPr="00E1596C" w:rsidRDefault="0027090B" w:rsidP="0027090B">
      <w:pPr>
        <w:spacing w:after="0"/>
        <w:rPr>
          <w:rFonts w:asciiTheme="minorHAnsi" w:eastAsia="Times New Roman" w:hAnsiTheme="minorHAnsi" w:cstheme="minorHAnsi"/>
          <w:lang w:eastAsia="en-GB"/>
        </w:rPr>
      </w:pPr>
    </w:p>
    <w:p w:rsidR="0027090B" w:rsidRPr="00E1596C" w:rsidRDefault="004273AB" w:rsidP="004273AB">
      <w:pPr>
        <w:spacing w:after="0"/>
        <w:rPr>
          <w:rFonts w:asciiTheme="minorHAnsi" w:hAnsiTheme="minorHAnsi" w:cstheme="minorHAnsi"/>
        </w:rPr>
      </w:pPr>
      <w:r w:rsidRPr="00E1596C">
        <w:rPr>
          <w:rFonts w:asciiTheme="minorHAnsi" w:eastAsia="Times New Roman" w:hAnsiTheme="minorHAnsi" w:cstheme="minorHAnsi"/>
          <w:b/>
          <w:lang w:eastAsia="en-GB"/>
        </w:rPr>
        <w:t xml:space="preserve">Academy Improvement strand 2: </w:t>
      </w:r>
      <w:r w:rsidR="0027090B" w:rsidRPr="00E1596C">
        <w:rPr>
          <w:rFonts w:asciiTheme="minorHAnsi" w:eastAsia="Times New Roman" w:hAnsiTheme="minorHAnsi" w:cstheme="minorHAnsi"/>
          <w:b/>
          <w:lang w:eastAsia="en-GB"/>
        </w:rPr>
        <w:t xml:space="preserve"> </w:t>
      </w:r>
      <w:r w:rsidR="003452AF" w:rsidRPr="00E1596C">
        <w:rPr>
          <w:rFonts w:asciiTheme="minorHAnsi" w:hAnsiTheme="minorHAnsi" w:cstheme="minorHAnsi"/>
          <w:b/>
        </w:rPr>
        <w:t xml:space="preserve">To ensure that all teaching is at least good across the </w:t>
      </w:r>
      <w:r w:rsidRPr="00E1596C">
        <w:rPr>
          <w:rFonts w:asciiTheme="minorHAnsi" w:hAnsiTheme="minorHAnsi" w:cstheme="minorHAnsi"/>
          <w:b/>
        </w:rPr>
        <w:t>academy</w:t>
      </w:r>
    </w:p>
    <w:p w:rsidR="005F5B61" w:rsidRDefault="005F5B61" w:rsidP="005F5B61">
      <w:pPr>
        <w:pStyle w:val="ListParagraph"/>
        <w:spacing w:after="0"/>
        <w:ind w:left="420"/>
        <w:rPr>
          <w:rFonts w:asciiTheme="minorHAnsi" w:eastAsia="Times New Roman" w:hAnsiTheme="minorHAnsi" w:cstheme="minorHAnsi"/>
          <w:i/>
          <w:lang w:eastAsia="en-GB"/>
        </w:rPr>
      </w:pPr>
    </w:p>
    <w:p w:rsidR="004273AB" w:rsidRPr="005F5B61" w:rsidRDefault="005F5B61" w:rsidP="005F5B61">
      <w:pPr>
        <w:pStyle w:val="ListParagraph"/>
        <w:spacing w:after="0"/>
        <w:ind w:left="420"/>
        <w:rPr>
          <w:rFonts w:asciiTheme="minorHAnsi" w:eastAsia="Times New Roman" w:hAnsiTheme="minorHAnsi" w:cstheme="minorHAnsi"/>
          <w:i/>
          <w:lang w:eastAsia="en-GB"/>
        </w:rPr>
      </w:pPr>
      <w:r w:rsidRPr="00E1596C">
        <w:rPr>
          <w:rFonts w:asciiTheme="minorHAnsi" w:eastAsia="Times New Roman" w:hAnsiTheme="minorHAnsi" w:cstheme="minorHAnsi"/>
          <w:i/>
          <w:lang w:eastAsia="en-GB"/>
        </w:rPr>
        <w:t>Strategic aims</w:t>
      </w:r>
    </w:p>
    <w:p w:rsidR="004273AB" w:rsidRPr="00E1596C" w:rsidRDefault="004273AB" w:rsidP="004273AB">
      <w:pPr>
        <w:pStyle w:val="ListParagraph"/>
        <w:numPr>
          <w:ilvl w:val="0"/>
          <w:numId w:val="5"/>
        </w:numPr>
        <w:spacing w:after="0" w:line="240" w:lineRule="auto"/>
        <w:jc w:val="both"/>
        <w:rPr>
          <w:rFonts w:asciiTheme="minorHAnsi" w:hAnsiTheme="minorHAnsi" w:cstheme="minorHAnsi"/>
        </w:rPr>
      </w:pPr>
      <w:r w:rsidRPr="00E1596C">
        <w:rPr>
          <w:rFonts w:asciiTheme="minorHAnsi" w:hAnsiTheme="minorHAnsi" w:cstheme="minorHAnsi"/>
        </w:rPr>
        <w:t>To ensure all lessons are at least good with good quality literacy input and effective, impactful assessment</w:t>
      </w:r>
    </w:p>
    <w:p w:rsidR="004273AB" w:rsidRPr="00E1596C" w:rsidRDefault="004273AB" w:rsidP="004273AB">
      <w:pPr>
        <w:numPr>
          <w:ilvl w:val="0"/>
          <w:numId w:val="5"/>
        </w:numPr>
        <w:spacing w:after="0" w:line="240" w:lineRule="auto"/>
        <w:rPr>
          <w:rFonts w:asciiTheme="minorHAnsi" w:eastAsia="Times New Roman" w:hAnsiTheme="minorHAnsi" w:cstheme="minorHAnsi"/>
          <w:lang w:eastAsia="en-GB"/>
        </w:rPr>
      </w:pPr>
      <w:r w:rsidRPr="00E1596C">
        <w:rPr>
          <w:rFonts w:asciiTheme="minorHAnsi" w:hAnsiTheme="minorHAnsi" w:cstheme="minorHAnsi"/>
        </w:rPr>
        <w:t>To ensure progress at KS3 and 4 is ‘good’ in all areas, exemplified by pupil assessment &amp; KS4 outcomes</w:t>
      </w:r>
    </w:p>
    <w:p w:rsidR="004273AB" w:rsidRPr="00E1596C" w:rsidRDefault="004273AB" w:rsidP="004273AB">
      <w:pPr>
        <w:numPr>
          <w:ilvl w:val="0"/>
          <w:numId w:val="5"/>
        </w:numPr>
        <w:spacing w:after="0" w:line="240" w:lineRule="auto"/>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all staff have access to high quality CPD</w:t>
      </w:r>
    </w:p>
    <w:p w:rsidR="004273AB" w:rsidRPr="00E1596C" w:rsidRDefault="004273AB" w:rsidP="004273AB">
      <w:pPr>
        <w:numPr>
          <w:ilvl w:val="0"/>
          <w:numId w:val="5"/>
        </w:numPr>
        <w:spacing w:after="0" w:line="240" w:lineRule="auto"/>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there are consistently high standards across all lessons</w:t>
      </w:r>
    </w:p>
    <w:p w:rsidR="004273AB" w:rsidRPr="00E1596C" w:rsidRDefault="004273AB" w:rsidP="004273AB">
      <w:pPr>
        <w:numPr>
          <w:ilvl w:val="0"/>
          <w:numId w:val="5"/>
        </w:numPr>
        <w:spacing w:after="0" w:line="240" w:lineRule="auto"/>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self-evaluation at a school and departmental level is effective</w:t>
      </w:r>
    </w:p>
    <w:p w:rsidR="004273AB" w:rsidRPr="00E1596C" w:rsidRDefault="004273AB" w:rsidP="004273AB">
      <w:pPr>
        <w:pStyle w:val="ListParagraph"/>
        <w:numPr>
          <w:ilvl w:val="0"/>
          <w:numId w:val="5"/>
        </w:numPr>
        <w:spacing w:after="0" w:line="240" w:lineRule="auto"/>
        <w:jc w:val="both"/>
        <w:rPr>
          <w:rFonts w:asciiTheme="minorHAnsi" w:hAnsiTheme="minorHAnsi" w:cstheme="minorHAnsi"/>
        </w:rPr>
      </w:pPr>
      <w:r w:rsidRPr="00E1596C">
        <w:rPr>
          <w:rFonts w:asciiTheme="minorHAnsi" w:hAnsiTheme="minorHAnsi" w:cstheme="minorHAnsi"/>
        </w:rPr>
        <w:t>To ensure literacy outcomes improve as a result of targeted interventions</w:t>
      </w:r>
    </w:p>
    <w:p w:rsidR="004273AB" w:rsidRPr="00E1596C" w:rsidRDefault="004273AB" w:rsidP="004273AB">
      <w:pPr>
        <w:pStyle w:val="ListParagraph"/>
        <w:numPr>
          <w:ilvl w:val="0"/>
          <w:numId w:val="5"/>
        </w:numPr>
        <w:spacing w:after="0" w:line="240" w:lineRule="auto"/>
        <w:contextualSpacing w:val="0"/>
        <w:rPr>
          <w:rFonts w:asciiTheme="minorHAnsi" w:hAnsiTheme="minorHAnsi" w:cstheme="minorHAnsi"/>
        </w:rPr>
      </w:pPr>
      <w:r w:rsidRPr="00E1596C">
        <w:rPr>
          <w:rFonts w:asciiTheme="minorHAnsi" w:hAnsiTheme="minorHAnsi" w:cstheme="minorHAnsi"/>
        </w:rPr>
        <w:t>To align the trust, school strategic and operational plans, with departmental strategic and operational plans and appraisal targets for staff</w:t>
      </w:r>
    </w:p>
    <w:p w:rsidR="004273AB" w:rsidRPr="00E1596C" w:rsidRDefault="004273AB" w:rsidP="004273AB">
      <w:pPr>
        <w:spacing w:after="0"/>
        <w:rPr>
          <w:rFonts w:asciiTheme="minorHAnsi" w:eastAsia="Times New Roman" w:hAnsiTheme="minorHAnsi" w:cstheme="minorHAnsi"/>
          <w:b/>
          <w:lang w:eastAsia="en-GB"/>
        </w:rPr>
      </w:pPr>
    </w:p>
    <w:p w:rsidR="0027090B" w:rsidRPr="00E1596C" w:rsidRDefault="0027090B" w:rsidP="0027090B">
      <w:pPr>
        <w:spacing w:after="0" w:line="240" w:lineRule="auto"/>
        <w:rPr>
          <w:rFonts w:asciiTheme="minorHAnsi" w:eastAsia="Times New Roman" w:hAnsiTheme="minorHAnsi" w:cstheme="minorHAnsi"/>
          <w:lang w:eastAsia="en-GB"/>
        </w:rPr>
      </w:pPr>
    </w:p>
    <w:p w:rsidR="0027090B" w:rsidRDefault="005F5B61" w:rsidP="0027090B">
      <w:pPr>
        <w:spacing w:after="0"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t>Academy Improvement strand 3:</w:t>
      </w:r>
      <w:r w:rsidR="004273AB" w:rsidRPr="00E1596C">
        <w:rPr>
          <w:rFonts w:asciiTheme="minorHAnsi" w:eastAsia="Times New Roman" w:hAnsiTheme="minorHAnsi" w:cstheme="minorHAnsi"/>
          <w:b/>
          <w:lang w:eastAsia="en-GB"/>
        </w:rPr>
        <w:t xml:space="preserve"> To provide a relevant curriculum that provides opportunity to excel and a rich and varied experience for all</w:t>
      </w:r>
    </w:p>
    <w:p w:rsidR="005F5B61" w:rsidRDefault="005F5B61" w:rsidP="0027090B">
      <w:pPr>
        <w:spacing w:after="0" w:line="240" w:lineRule="auto"/>
        <w:rPr>
          <w:rFonts w:asciiTheme="minorHAnsi" w:eastAsia="Times New Roman" w:hAnsiTheme="minorHAnsi" w:cstheme="minorHAnsi"/>
          <w:b/>
          <w:lang w:eastAsia="en-GB"/>
        </w:rPr>
      </w:pPr>
    </w:p>
    <w:p w:rsidR="005F5B61" w:rsidRPr="005F5B61" w:rsidRDefault="005F5B61" w:rsidP="005F5B61">
      <w:pPr>
        <w:pStyle w:val="ListParagraph"/>
        <w:spacing w:after="0"/>
        <w:ind w:left="420"/>
        <w:rPr>
          <w:rFonts w:asciiTheme="minorHAnsi" w:eastAsia="Times New Roman" w:hAnsiTheme="minorHAnsi" w:cstheme="minorHAnsi"/>
          <w:i/>
          <w:lang w:eastAsia="en-GB"/>
        </w:rPr>
      </w:pPr>
      <w:r w:rsidRPr="00E1596C">
        <w:rPr>
          <w:rFonts w:asciiTheme="minorHAnsi" w:eastAsia="Times New Roman" w:hAnsiTheme="minorHAnsi" w:cstheme="minorHAnsi"/>
          <w:i/>
          <w:lang w:eastAsia="en-GB"/>
        </w:rPr>
        <w:t>Strategic aims</w:t>
      </w:r>
    </w:p>
    <w:p w:rsidR="0027090B" w:rsidRPr="00E1596C" w:rsidRDefault="0027090B" w:rsidP="00705544">
      <w:pPr>
        <w:framePr w:hSpace="180" w:wrap="around" w:vAnchor="text" w:hAnchor="margin" w:xAlign="center" w:y="200"/>
        <w:numPr>
          <w:ilvl w:val="0"/>
          <w:numId w:val="9"/>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clear options exist within the curriculum with identified pathways</w:t>
      </w:r>
      <w:r w:rsidR="005C64F0" w:rsidRPr="00E1596C">
        <w:rPr>
          <w:rFonts w:asciiTheme="minorHAnsi" w:eastAsia="Times New Roman" w:hAnsiTheme="minorHAnsi" w:cstheme="minorHAnsi"/>
          <w:lang w:eastAsia="en-GB"/>
        </w:rPr>
        <w:t xml:space="preserve"> for all</w:t>
      </w:r>
    </w:p>
    <w:p w:rsidR="0027090B" w:rsidRPr="00E1596C" w:rsidRDefault="0027090B" w:rsidP="00705544">
      <w:pPr>
        <w:framePr w:hSpace="180" w:wrap="around" w:vAnchor="text" w:hAnchor="margin" w:xAlign="center" w:y="200"/>
        <w:numPr>
          <w:ilvl w:val="0"/>
          <w:numId w:val="9"/>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outstanding curricular provision in technology, agriculture, horticulture and sport</w:t>
      </w:r>
    </w:p>
    <w:p w:rsidR="0027090B" w:rsidRPr="00E1596C" w:rsidRDefault="0027090B" w:rsidP="00705544">
      <w:pPr>
        <w:framePr w:hSpace="180" w:wrap="around" w:vAnchor="text" w:hAnchor="margin" w:xAlign="center" w:y="200"/>
        <w:numPr>
          <w:ilvl w:val="0"/>
          <w:numId w:val="9"/>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clear progression routes exist for students entering year 12 and beyond</w:t>
      </w:r>
    </w:p>
    <w:p w:rsidR="0027090B" w:rsidRPr="00E1596C" w:rsidRDefault="0027090B" w:rsidP="00705544">
      <w:pPr>
        <w:framePr w:hSpace="180" w:wrap="around" w:vAnchor="text" w:hAnchor="margin" w:xAlign="center" w:y="200"/>
        <w:numPr>
          <w:ilvl w:val="0"/>
          <w:numId w:val="9"/>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all students are able to reach their full potential through a relevant and challenging c</w:t>
      </w:r>
      <w:r w:rsidR="005C64F0" w:rsidRPr="00E1596C">
        <w:rPr>
          <w:rFonts w:asciiTheme="minorHAnsi" w:eastAsia="Times New Roman" w:hAnsiTheme="minorHAnsi" w:cstheme="minorHAnsi"/>
          <w:lang w:eastAsia="en-GB"/>
        </w:rPr>
        <w:t>urriculum from year 7 to Year 11</w:t>
      </w:r>
    </w:p>
    <w:p w:rsidR="0027090B" w:rsidRPr="00E1596C" w:rsidRDefault="0027090B" w:rsidP="00705544">
      <w:pPr>
        <w:framePr w:hSpace="180" w:wrap="around" w:vAnchor="text" w:hAnchor="margin" w:xAlign="center" w:y="200"/>
        <w:numPr>
          <w:ilvl w:val="0"/>
          <w:numId w:val="9"/>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Brymore students develop the skills and attributes to function successfully in the adult world.</w:t>
      </w:r>
    </w:p>
    <w:p w:rsidR="0027090B" w:rsidRPr="00E1596C" w:rsidRDefault="0027090B" w:rsidP="00705544">
      <w:pPr>
        <w:numPr>
          <w:ilvl w:val="0"/>
          <w:numId w:val="9"/>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produce a future proof curriculum plan that meets the needs of learners and the school</w:t>
      </w:r>
    </w:p>
    <w:p w:rsidR="0027090B" w:rsidRPr="00E1596C" w:rsidRDefault="0027090B" w:rsidP="0027090B">
      <w:pPr>
        <w:spacing w:after="0"/>
        <w:rPr>
          <w:rFonts w:asciiTheme="minorHAnsi" w:eastAsia="Times New Roman" w:hAnsiTheme="minorHAnsi" w:cstheme="minorHAnsi"/>
          <w:lang w:eastAsia="en-GB"/>
        </w:rPr>
      </w:pPr>
    </w:p>
    <w:p w:rsidR="005F5B61" w:rsidRDefault="005F5B61" w:rsidP="0027090B">
      <w:pPr>
        <w:spacing w:after="0"/>
        <w:rPr>
          <w:rFonts w:asciiTheme="minorHAnsi" w:eastAsia="Times New Roman" w:hAnsiTheme="minorHAnsi" w:cstheme="minorHAnsi"/>
          <w:b/>
          <w:lang w:eastAsia="en-GB"/>
        </w:rPr>
      </w:pPr>
    </w:p>
    <w:p w:rsidR="005F5B61" w:rsidRDefault="005F5B61" w:rsidP="0027090B">
      <w:pPr>
        <w:spacing w:after="0"/>
        <w:rPr>
          <w:rFonts w:asciiTheme="minorHAnsi" w:eastAsia="Times New Roman" w:hAnsiTheme="minorHAnsi" w:cstheme="minorHAnsi"/>
          <w:b/>
          <w:lang w:eastAsia="en-GB"/>
        </w:rPr>
      </w:pPr>
    </w:p>
    <w:p w:rsidR="005F5B61" w:rsidRDefault="005F5B61" w:rsidP="0027090B">
      <w:pPr>
        <w:spacing w:after="0"/>
        <w:rPr>
          <w:rFonts w:asciiTheme="minorHAnsi" w:eastAsia="Times New Roman" w:hAnsiTheme="minorHAnsi" w:cstheme="minorHAnsi"/>
          <w:b/>
          <w:lang w:eastAsia="en-GB"/>
        </w:rPr>
      </w:pPr>
    </w:p>
    <w:p w:rsidR="0027090B" w:rsidRDefault="004273AB" w:rsidP="0027090B">
      <w:pPr>
        <w:spacing w:after="0"/>
        <w:rPr>
          <w:rFonts w:asciiTheme="minorHAnsi" w:eastAsia="Times New Roman" w:hAnsiTheme="minorHAnsi" w:cstheme="minorHAnsi"/>
          <w:b/>
          <w:lang w:eastAsia="en-GB"/>
        </w:rPr>
      </w:pPr>
      <w:r w:rsidRPr="00E1596C">
        <w:rPr>
          <w:rFonts w:asciiTheme="minorHAnsi" w:eastAsia="Times New Roman" w:hAnsiTheme="minorHAnsi" w:cstheme="minorHAnsi"/>
          <w:b/>
          <w:lang w:eastAsia="en-GB"/>
        </w:rPr>
        <w:lastRenderedPageBreak/>
        <w:t>Academy Improvement strand 4</w:t>
      </w:r>
      <w:r w:rsidR="002B361D" w:rsidRPr="00E1596C">
        <w:rPr>
          <w:rFonts w:asciiTheme="minorHAnsi" w:eastAsia="Times New Roman" w:hAnsiTheme="minorHAnsi" w:cstheme="minorHAnsi"/>
          <w:b/>
          <w:lang w:eastAsia="en-GB"/>
        </w:rPr>
        <w:t>: To ensure all boys receive the care, guidance and support necessary to thrive in the adult world</w:t>
      </w:r>
    </w:p>
    <w:p w:rsidR="005F5B61" w:rsidRDefault="005F5B61" w:rsidP="0027090B">
      <w:pPr>
        <w:spacing w:after="0"/>
        <w:rPr>
          <w:rFonts w:asciiTheme="minorHAnsi" w:eastAsia="Times New Roman" w:hAnsiTheme="minorHAnsi" w:cstheme="minorHAnsi"/>
          <w:b/>
          <w:lang w:eastAsia="en-GB"/>
        </w:rPr>
      </w:pPr>
    </w:p>
    <w:p w:rsidR="005F5B61" w:rsidRPr="005F5B61" w:rsidRDefault="005F5B61" w:rsidP="005F5B61">
      <w:pPr>
        <w:pStyle w:val="ListParagraph"/>
        <w:spacing w:after="0"/>
        <w:ind w:left="420"/>
        <w:rPr>
          <w:rFonts w:asciiTheme="minorHAnsi" w:eastAsia="Times New Roman" w:hAnsiTheme="minorHAnsi" w:cstheme="minorHAnsi"/>
          <w:i/>
          <w:lang w:eastAsia="en-GB"/>
        </w:rPr>
      </w:pPr>
      <w:r w:rsidRPr="00E1596C">
        <w:rPr>
          <w:rFonts w:asciiTheme="minorHAnsi" w:eastAsia="Times New Roman" w:hAnsiTheme="minorHAnsi" w:cstheme="minorHAnsi"/>
          <w:i/>
          <w:lang w:eastAsia="en-GB"/>
        </w:rPr>
        <w:t>Strategic aims</w:t>
      </w:r>
    </w:p>
    <w:p w:rsidR="0027090B" w:rsidRPr="00E1596C" w:rsidRDefault="0027090B" w:rsidP="00705544">
      <w:pPr>
        <w:framePr w:hSpace="180" w:wrap="around" w:vAnchor="text" w:hAnchor="margin" w:xAlign="center" w:y="200"/>
        <w:numPr>
          <w:ilvl w:val="0"/>
          <w:numId w:val="7"/>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improve behaviour across the school</w:t>
      </w:r>
    </w:p>
    <w:p w:rsidR="0027090B" w:rsidRPr="00E1596C" w:rsidRDefault="0027090B" w:rsidP="00705544">
      <w:pPr>
        <w:framePr w:hSpace="180" w:wrap="around" w:vAnchor="text" w:hAnchor="margin" w:xAlign="center" w:y="200"/>
        <w:numPr>
          <w:ilvl w:val="0"/>
          <w:numId w:val="7"/>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 xml:space="preserve">To ensure Brymore at least meets and in many cases exceeds the boarding </w:t>
      </w:r>
      <w:r w:rsidR="00924E36">
        <w:rPr>
          <w:rFonts w:asciiTheme="minorHAnsi" w:eastAsia="Times New Roman" w:hAnsiTheme="minorHAnsi" w:cstheme="minorHAnsi"/>
          <w:lang w:eastAsia="en-GB"/>
        </w:rPr>
        <w:t xml:space="preserve">national </w:t>
      </w:r>
      <w:r w:rsidRPr="00E1596C">
        <w:rPr>
          <w:rFonts w:asciiTheme="minorHAnsi" w:eastAsia="Times New Roman" w:hAnsiTheme="minorHAnsi" w:cstheme="minorHAnsi"/>
          <w:lang w:eastAsia="en-GB"/>
        </w:rPr>
        <w:t>minimum standards</w:t>
      </w:r>
    </w:p>
    <w:p w:rsidR="0027090B" w:rsidRPr="00E1596C" w:rsidRDefault="0027090B" w:rsidP="00705544">
      <w:pPr>
        <w:framePr w:hSpace="180" w:wrap="around" w:vAnchor="text" w:hAnchor="margin" w:xAlign="center" w:y="200"/>
        <w:numPr>
          <w:ilvl w:val="0"/>
          <w:numId w:val="7"/>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develop clear communication and recording systems</w:t>
      </w:r>
    </w:p>
    <w:p w:rsidR="0027090B" w:rsidRPr="00E1596C" w:rsidRDefault="0027090B" w:rsidP="00705544">
      <w:pPr>
        <w:framePr w:hSpace="180" w:wrap="around" w:vAnchor="text" w:hAnchor="margin" w:xAlign="center" w:y="200"/>
        <w:numPr>
          <w:ilvl w:val="0"/>
          <w:numId w:val="7"/>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develop SEAL across the school</w:t>
      </w:r>
    </w:p>
    <w:p w:rsidR="0027090B" w:rsidRPr="00E1596C" w:rsidRDefault="0027090B" w:rsidP="00705544">
      <w:pPr>
        <w:framePr w:hSpace="180" w:wrap="around" w:vAnchor="text" w:hAnchor="margin" w:xAlign="center" w:y="200"/>
        <w:numPr>
          <w:ilvl w:val="0"/>
          <w:numId w:val="7"/>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safeguarding procedures are outstanding</w:t>
      </w:r>
    </w:p>
    <w:p w:rsidR="0027090B" w:rsidRPr="00E1596C" w:rsidRDefault="0027090B" w:rsidP="00705544">
      <w:pPr>
        <w:numPr>
          <w:ilvl w:val="0"/>
          <w:numId w:val="7"/>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reduce exclusions</w:t>
      </w:r>
    </w:p>
    <w:p w:rsidR="004273AB" w:rsidRPr="00E1596C" w:rsidRDefault="004273AB" w:rsidP="00705544">
      <w:pPr>
        <w:numPr>
          <w:ilvl w:val="0"/>
          <w:numId w:val="7"/>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improve attendance</w:t>
      </w:r>
    </w:p>
    <w:p w:rsidR="0027090B" w:rsidRPr="00E1596C" w:rsidRDefault="0027090B" w:rsidP="0027090B">
      <w:pPr>
        <w:spacing w:after="0"/>
        <w:rPr>
          <w:rFonts w:asciiTheme="minorHAnsi" w:eastAsia="Times New Roman" w:hAnsiTheme="minorHAnsi" w:cstheme="minorHAnsi"/>
          <w:lang w:eastAsia="en-GB"/>
        </w:rPr>
      </w:pPr>
    </w:p>
    <w:p w:rsidR="0027090B" w:rsidRDefault="002B361D" w:rsidP="0027090B">
      <w:pPr>
        <w:spacing w:after="0"/>
        <w:rPr>
          <w:rFonts w:asciiTheme="minorHAnsi" w:eastAsia="Times New Roman" w:hAnsiTheme="minorHAnsi" w:cstheme="minorHAnsi"/>
          <w:b/>
          <w:lang w:eastAsia="en-GB"/>
        </w:rPr>
      </w:pPr>
      <w:r w:rsidRPr="00E1596C">
        <w:rPr>
          <w:rFonts w:asciiTheme="minorHAnsi" w:eastAsia="Times New Roman" w:hAnsiTheme="minorHAnsi" w:cstheme="minorHAnsi"/>
          <w:b/>
          <w:lang w:eastAsia="en-GB"/>
        </w:rPr>
        <w:t>Academy Improvement strand 5</w:t>
      </w:r>
      <w:r w:rsidR="0027090B" w:rsidRPr="00E1596C">
        <w:rPr>
          <w:rFonts w:asciiTheme="minorHAnsi" w:eastAsia="Times New Roman" w:hAnsiTheme="minorHAnsi" w:cstheme="minorHAnsi"/>
          <w:b/>
          <w:lang w:eastAsia="en-GB"/>
        </w:rPr>
        <w:t xml:space="preserve">: </w:t>
      </w:r>
      <w:r w:rsidRPr="00E1596C">
        <w:rPr>
          <w:rFonts w:asciiTheme="minorHAnsi" w:eastAsia="Times New Roman" w:hAnsiTheme="minorHAnsi" w:cstheme="minorHAnsi"/>
          <w:b/>
          <w:lang w:eastAsia="en-GB"/>
        </w:rPr>
        <w:t>To ensure a culture of high expectations, and a drive to put the boys first permeates across the academy</w:t>
      </w:r>
    </w:p>
    <w:p w:rsidR="005F5B61" w:rsidRPr="005F5B61" w:rsidRDefault="005F5B61" w:rsidP="005F5B61">
      <w:pPr>
        <w:pStyle w:val="ListParagraph"/>
        <w:spacing w:after="0"/>
        <w:ind w:left="420"/>
        <w:rPr>
          <w:rFonts w:asciiTheme="minorHAnsi" w:eastAsia="Times New Roman" w:hAnsiTheme="minorHAnsi" w:cstheme="minorHAnsi"/>
          <w:i/>
          <w:lang w:eastAsia="en-GB"/>
        </w:rPr>
      </w:pPr>
      <w:r w:rsidRPr="00E1596C">
        <w:rPr>
          <w:rFonts w:asciiTheme="minorHAnsi" w:eastAsia="Times New Roman" w:hAnsiTheme="minorHAnsi" w:cstheme="minorHAnsi"/>
          <w:i/>
          <w:lang w:eastAsia="en-GB"/>
        </w:rPr>
        <w:t>Strategic aims</w:t>
      </w:r>
    </w:p>
    <w:p w:rsidR="0027090B" w:rsidRPr="00E1596C" w:rsidRDefault="002B361D" w:rsidP="00705544">
      <w:pPr>
        <w:framePr w:hSpace="180" w:wrap="around" w:vAnchor="text" w:hAnchor="margin" w:xAlign="center" w:y="200"/>
        <w:numPr>
          <w:ilvl w:val="0"/>
          <w:numId w:val="8"/>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develop effective appraisal</w:t>
      </w:r>
      <w:r w:rsidR="0027090B" w:rsidRPr="00E1596C">
        <w:rPr>
          <w:rFonts w:asciiTheme="minorHAnsi" w:eastAsia="Times New Roman" w:hAnsiTheme="minorHAnsi" w:cstheme="minorHAnsi"/>
          <w:lang w:eastAsia="en-GB"/>
        </w:rPr>
        <w:t xml:space="preserve"> procedures</w:t>
      </w:r>
    </w:p>
    <w:p w:rsidR="0027090B" w:rsidRPr="00E1596C" w:rsidRDefault="0027090B" w:rsidP="00705544">
      <w:pPr>
        <w:framePr w:hSpace="180" w:wrap="around" w:vAnchor="text" w:hAnchor="margin" w:xAlign="center" w:y="200"/>
        <w:numPr>
          <w:ilvl w:val="0"/>
          <w:numId w:val="8"/>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all staff have clear roles and lines of responsibility</w:t>
      </w:r>
    </w:p>
    <w:p w:rsidR="0027090B" w:rsidRPr="00E1596C" w:rsidRDefault="0027090B" w:rsidP="00705544">
      <w:pPr>
        <w:framePr w:hSpace="180" w:wrap="around" w:vAnchor="text" w:hAnchor="margin" w:xAlign="center" w:y="200"/>
        <w:numPr>
          <w:ilvl w:val="0"/>
          <w:numId w:val="8"/>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develop robust MER procedures</w:t>
      </w:r>
    </w:p>
    <w:p w:rsidR="0027090B" w:rsidRPr="00E1596C" w:rsidRDefault="0027090B" w:rsidP="00705544">
      <w:pPr>
        <w:framePr w:hSpace="180" w:wrap="around" w:vAnchor="text" w:hAnchor="margin" w:xAlign="center" w:y="200"/>
        <w:numPr>
          <w:ilvl w:val="0"/>
          <w:numId w:val="8"/>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improve communication systems</w:t>
      </w:r>
    </w:p>
    <w:p w:rsidR="0027090B" w:rsidRPr="00E1596C" w:rsidRDefault="0027090B" w:rsidP="00705544">
      <w:pPr>
        <w:numPr>
          <w:ilvl w:val="0"/>
          <w:numId w:val="8"/>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build capacity through distributed leadership</w:t>
      </w:r>
    </w:p>
    <w:p w:rsidR="0027090B" w:rsidRPr="00E1596C" w:rsidRDefault="0027090B" w:rsidP="00705544">
      <w:pPr>
        <w:numPr>
          <w:ilvl w:val="0"/>
          <w:numId w:val="8"/>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r</w:t>
      </w:r>
      <w:r w:rsidR="004273AB" w:rsidRPr="00E1596C">
        <w:rPr>
          <w:rFonts w:asciiTheme="minorHAnsi" w:eastAsia="Times New Roman" w:hAnsiTheme="minorHAnsi" w:cstheme="minorHAnsi"/>
          <w:lang w:eastAsia="en-GB"/>
        </w:rPr>
        <w:t>ecruitment meets targets set (30 boarders/40</w:t>
      </w:r>
      <w:r w:rsidRPr="00E1596C">
        <w:rPr>
          <w:rFonts w:asciiTheme="minorHAnsi" w:eastAsia="Times New Roman" w:hAnsiTheme="minorHAnsi" w:cstheme="minorHAnsi"/>
          <w:lang w:eastAsia="en-GB"/>
        </w:rPr>
        <w:t xml:space="preserve"> out-boarders)</w:t>
      </w:r>
    </w:p>
    <w:p w:rsidR="002B361D" w:rsidRPr="00E1596C" w:rsidRDefault="002B361D" w:rsidP="00705544">
      <w:pPr>
        <w:numPr>
          <w:ilvl w:val="0"/>
          <w:numId w:val="8"/>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the school is financially secure</w:t>
      </w:r>
    </w:p>
    <w:p w:rsidR="002B361D" w:rsidRPr="00E1596C" w:rsidRDefault="002B361D" w:rsidP="00705544">
      <w:pPr>
        <w:numPr>
          <w:ilvl w:val="0"/>
          <w:numId w:val="8"/>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To ensure the health and safety of boys, staff and all stakeholders.</w:t>
      </w:r>
    </w:p>
    <w:p w:rsidR="0027090B" w:rsidRPr="00E1596C" w:rsidRDefault="0027090B" w:rsidP="0027090B">
      <w:pPr>
        <w:spacing w:after="0"/>
        <w:ind w:left="1080"/>
        <w:rPr>
          <w:rFonts w:asciiTheme="minorHAnsi" w:eastAsia="Times New Roman" w:hAnsiTheme="minorHAnsi" w:cstheme="minorHAnsi"/>
          <w:lang w:eastAsia="en-GB"/>
        </w:rPr>
      </w:pPr>
    </w:p>
    <w:p w:rsidR="0027090B" w:rsidRDefault="002B361D" w:rsidP="0027090B">
      <w:pPr>
        <w:spacing w:after="0"/>
        <w:rPr>
          <w:rFonts w:asciiTheme="minorHAnsi" w:eastAsia="Times New Roman" w:hAnsiTheme="minorHAnsi" w:cstheme="minorHAnsi"/>
          <w:b/>
          <w:lang w:eastAsia="en-GB"/>
        </w:rPr>
      </w:pPr>
      <w:r w:rsidRPr="00E1596C">
        <w:rPr>
          <w:rFonts w:asciiTheme="minorHAnsi" w:eastAsia="Times New Roman" w:hAnsiTheme="minorHAnsi" w:cstheme="minorHAnsi"/>
          <w:b/>
          <w:lang w:eastAsia="en-GB"/>
        </w:rPr>
        <w:t>Academy Improvement strand</w:t>
      </w:r>
      <w:r w:rsidR="0027090B" w:rsidRPr="00E1596C">
        <w:rPr>
          <w:rFonts w:asciiTheme="minorHAnsi" w:eastAsia="Times New Roman" w:hAnsiTheme="minorHAnsi" w:cstheme="minorHAnsi"/>
          <w:b/>
          <w:lang w:eastAsia="en-GB"/>
        </w:rPr>
        <w:t xml:space="preserve"> 6: </w:t>
      </w:r>
      <w:r w:rsidRPr="00E1596C">
        <w:rPr>
          <w:rFonts w:asciiTheme="minorHAnsi" w:eastAsia="Times New Roman" w:hAnsiTheme="minorHAnsi" w:cstheme="minorHAnsi"/>
          <w:b/>
          <w:lang w:eastAsia="en-GB"/>
        </w:rPr>
        <w:t>To ensure all boys receive an outstanding boarding experience</w:t>
      </w:r>
    </w:p>
    <w:p w:rsidR="005F5B61" w:rsidRDefault="005F5B61" w:rsidP="0027090B">
      <w:pPr>
        <w:spacing w:after="0"/>
        <w:rPr>
          <w:rFonts w:asciiTheme="minorHAnsi" w:eastAsia="Times New Roman" w:hAnsiTheme="minorHAnsi" w:cstheme="minorHAnsi"/>
          <w:b/>
          <w:lang w:eastAsia="en-GB"/>
        </w:rPr>
      </w:pPr>
    </w:p>
    <w:p w:rsidR="0027090B" w:rsidRPr="005F5B61" w:rsidRDefault="005F5B61" w:rsidP="005F5B61">
      <w:pPr>
        <w:pStyle w:val="ListParagraph"/>
        <w:spacing w:after="0"/>
        <w:ind w:left="420"/>
        <w:rPr>
          <w:rFonts w:asciiTheme="minorHAnsi" w:eastAsia="Times New Roman" w:hAnsiTheme="minorHAnsi" w:cstheme="minorHAnsi"/>
          <w:i/>
          <w:lang w:eastAsia="en-GB"/>
        </w:rPr>
      </w:pPr>
      <w:r w:rsidRPr="00E1596C">
        <w:rPr>
          <w:rFonts w:asciiTheme="minorHAnsi" w:eastAsia="Times New Roman" w:hAnsiTheme="minorHAnsi" w:cstheme="minorHAnsi"/>
          <w:i/>
          <w:lang w:eastAsia="en-GB"/>
        </w:rPr>
        <w:t>Strategic aims</w:t>
      </w:r>
    </w:p>
    <w:p w:rsidR="0027090B" w:rsidRPr="00E1596C" w:rsidRDefault="0027090B" w:rsidP="00705544">
      <w:pPr>
        <w:numPr>
          <w:ilvl w:val="0"/>
          <w:numId w:val="10"/>
        </w:numPr>
        <w:spacing w:after="0" w:line="240" w:lineRule="auto"/>
        <w:rPr>
          <w:rFonts w:asciiTheme="minorHAnsi" w:eastAsia="Times New Roman" w:hAnsiTheme="minorHAnsi" w:cstheme="minorHAnsi"/>
        </w:rPr>
      </w:pPr>
      <w:r w:rsidRPr="00E1596C">
        <w:rPr>
          <w:rFonts w:asciiTheme="minorHAnsi" w:eastAsia="Times New Roman" w:hAnsiTheme="minorHAnsi" w:cstheme="minorHAnsi"/>
        </w:rPr>
        <w:t xml:space="preserve">To ensure </w:t>
      </w:r>
      <w:r w:rsidR="004273AB" w:rsidRPr="00E1596C">
        <w:rPr>
          <w:rFonts w:asciiTheme="minorHAnsi" w:hAnsiTheme="minorHAnsi" w:cstheme="minorHAnsi"/>
        </w:rPr>
        <w:t>the overall expe</w:t>
      </w:r>
      <w:r w:rsidR="002B361D" w:rsidRPr="00E1596C">
        <w:rPr>
          <w:rFonts w:asciiTheme="minorHAnsi" w:hAnsiTheme="minorHAnsi" w:cstheme="minorHAnsi"/>
        </w:rPr>
        <w:t>riences and progress of boys is</w:t>
      </w:r>
      <w:r w:rsidR="004273AB" w:rsidRPr="00E1596C">
        <w:rPr>
          <w:rFonts w:asciiTheme="minorHAnsi" w:hAnsiTheme="minorHAnsi" w:cstheme="minorHAnsi"/>
        </w:rPr>
        <w:t xml:space="preserve"> outstanding</w:t>
      </w:r>
    </w:p>
    <w:p w:rsidR="0027090B" w:rsidRPr="00E1596C" w:rsidRDefault="0027090B" w:rsidP="00705544">
      <w:pPr>
        <w:numPr>
          <w:ilvl w:val="0"/>
          <w:numId w:val="10"/>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 xml:space="preserve">To ensure </w:t>
      </w:r>
      <w:r w:rsidR="004273AB" w:rsidRPr="00E1596C">
        <w:rPr>
          <w:rFonts w:asciiTheme="minorHAnsi" w:hAnsiTheme="minorHAnsi" w:cstheme="minorHAnsi"/>
        </w:rPr>
        <w:t>how well children are helped and protected is outstanding</w:t>
      </w:r>
    </w:p>
    <w:p w:rsidR="0027090B" w:rsidRPr="00E1596C" w:rsidRDefault="0027090B" w:rsidP="00705544">
      <w:pPr>
        <w:numPr>
          <w:ilvl w:val="0"/>
          <w:numId w:val="10"/>
        </w:numPr>
        <w:spacing w:after="0"/>
        <w:rPr>
          <w:rFonts w:asciiTheme="minorHAnsi" w:eastAsia="Times New Roman" w:hAnsiTheme="minorHAnsi" w:cstheme="minorHAnsi"/>
          <w:lang w:eastAsia="en-GB"/>
        </w:rPr>
      </w:pPr>
      <w:r w:rsidRPr="00E1596C">
        <w:rPr>
          <w:rFonts w:asciiTheme="minorHAnsi" w:eastAsia="Times New Roman" w:hAnsiTheme="minorHAnsi" w:cstheme="minorHAnsi"/>
          <w:lang w:eastAsia="en-GB"/>
        </w:rPr>
        <w:t xml:space="preserve">To ensure </w:t>
      </w:r>
      <w:r w:rsidR="004273AB" w:rsidRPr="00E1596C">
        <w:rPr>
          <w:rFonts w:asciiTheme="minorHAnsi" w:hAnsiTheme="minorHAnsi" w:cstheme="minorHAnsi"/>
        </w:rPr>
        <w:t>the effectiveness of leaders and managers in boarding is outstanding</w:t>
      </w:r>
    </w:p>
    <w:p w:rsidR="00AB6EB0" w:rsidRPr="00E1596C" w:rsidRDefault="004273AB" w:rsidP="004273AB">
      <w:pPr>
        <w:numPr>
          <w:ilvl w:val="0"/>
          <w:numId w:val="10"/>
        </w:numPr>
        <w:spacing w:after="0"/>
        <w:rPr>
          <w:rFonts w:asciiTheme="minorHAnsi" w:eastAsia="Times New Roman" w:hAnsiTheme="minorHAnsi" w:cstheme="minorHAnsi"/>
          <w:lang w:eastAsia="en-GB"/>
        </w:rPr>
        <w:sectPr w:rsidR="00AB6EB0" w:rsidRPr="00E1596C">
          <w:pgSz w:w="11910" w:h="16840"/>
          <w:pgMar w:top="1380" w:right="1360" w:bottom="280" w:left="1340" w:header="720" w:footer="720" w:gutter="0"/>
          <w:cols w:space="720"/>
        </w:sectPr>
      </w:pPr>
      <w:r w:rsidRPr="00E1596C">
        <w:rPr>
          <w:rFonts w:asciiTheme="minorHAnsi" w:eastAsia="Times New Roman" w:hAnsiTheme="minorHAnsi" w:cstheme="minorHAnsi"/>
          <w:lang w:eastAsia="en-GB"/>
        </w:rPr>
        <w:t>To ensure  the safeguarding of boarders welfare is outstanding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2"/>
        <w:gridCol w:w="622"/>
        <w:gridCol w:w="1834"/>
        <w:gridCol w:w="3978"/>
      </w:tblGrid>
      <w:tr w:rsidR="00C213FA" w:rsidRPr="005F5B61" w:rsidTr="009F4895">
        <w:trPr>
          <w:trHeight w:val="135"/>
        </w:trPr>
        <w:tc>
          <w:tcPr>
            <w:tcW w:w="3204" w:type="dxa"/>
            <w:gridSpan w:val="2"/>
          </w:tcPr>
          <w:p w:rsidR="005A720E" w:rsidRPr="005F5B61" w:rsidRDefault="005A720E" w:rsidP="00D93356">
            <w:pPr>
              <w:spacing w:after="0" w:line="240" w:lineRule="auto"/>
              <w:jc w:val="both"/>
              <w:rPr>
                <w:rFonts w:asciiTheme="minorHAnsi" w:hAnsiTheme="minorHAnsi" w:cstheme="minorHAnsi"/>
                <w:b/>
                <w:bCs/>
              </w:rPr>
            </w:pPr>
            <w:r w:rsidRPr="005F5B61">
              <w:rPr>
                <w:rFonts w:asciiTheme="minorHAnsi" w:hAnsiTheme="minorHAnsi" w:cstheme="minorHAnsi"/>
                <w:b/>
                <w:bCs/>
              </w:rPr>
              <w:lastRenderedPageBreak/>
              <w:t>Academy Improvement Strand 1</w:t>
            </w:r>
          </w:p>
        </w:tc>
        <w:tc>
          <w:tcPr>
            <w:tcW w:w="5812" w:type="dxa"/>
            <w:gridSpan w:val="2"/>
          </w:tcPr>
          <w:p w:rsidR="005A720E" w:rsidRPr="005F5B61" w:rsidRDefault="009F4895" w:rsidP="009F4895">
            <w:pPr>
              <w:spacing w:after="0" w:line="240" w:lineRule="auto"/>
              <w:jc w:val="both"/>
              <w:rPr>
                <w:rFonts w:asciiTheme="minorHAnsi" w:hAnsiTheme="minorHAnsi" w:cstheme="minorHAnsi"/>
              </w:rPr>
            </w:pPr>
            <w:r w:rsidRPr="005F5B61">
              <w:rPr>
                <w:rFonts w:asciiTheme="minorHAnsi" w:eastAsia="Times New Roman" w:hAnsiTheme="minorHAnsi" w:cstheme="minorHAnsi"/>
                <w:b/>
                <w:lang w:eastAsia="en-GB"/>
              </w:rPr>
              <w:t xml:space="preserve">To </w:t>
            </w:r>
            <w:r w:rsidRPr="005F5B61">
              <w:rPr>
                <w:rFonts w:asciiTheme="minorHAnsi" w:hAnsiTheme="minorHAnsi" w:cstheme="minorHAnsi"/>
                <w:b/>
              </w:rPr>
              <w:t>secure improved attainment and achievement across the Academy and to closing the gap for all groups</w:t>
            </w:r>
          </w:p>
        </w:tc>
      </w:tr>
      <w:tr w:rsidR="00C213FA" w:rsidRPr="005F5B61" w:rsidTr="009F4895">
        <w:trPr>
          <w:trHeight w:val="135"/>
        </w:trPr>
        <w:tc>
          <w:tcPr>
            <w:tcW w:w="2582" w:type="dxa"/>
          </w:tcPr>
          <w:p w:rsidR="005A720E" w:rsidRPr="005F5B61" w:rsidRDefault="005A720E" w:rsidP="00D93356">
            <w:pPr>
              <w:spacing w:after="0" w:line="240" w:lineRule="auto"/>
              <w:jc w:val="both"/>
              <w:rPr>
                <w:rFonts w:asciiTheme="minorHAnsi" w:hAnsiTheme="minorHAnsi" w:cstheme="minorHAnsi"/>
                <w:b/>
              </w:rPr>
            </w:pPr>
            <w:r w:rsidRPr="005F5B61">
              <w:rPr>
                <w:rFonts w:asciiTheme="minorHAnsi" w:hAnsiTheme="minorHAnsi" w:cstheme="minorHAnsi"/>
                <w:b/>
              </w:rPr>
              <w:t xml:space="preserve">Lead Member: </w:t>
            </w:r>
            <w:r w:rsidR="009F4895" w:rsidRPr="005F5B61">
              <w:rPr>
                <w:rFonts w:asciiTheme="minorHAnsi" w:hAnsiTheme="minorHAnsi" w:cstheme="minorHAnsi"/>
                <w:b/>
              </w:rPr>
              <w:t>MT</w:t>
            </w:r>
          </w:p>
          <w:p w:rsidR="005A720E" w:rsidRPr="005F5B61" w:rsidRDefault="005A720E" w:rsidP="00D93356">
            <w:pPr>
              <w:spacing w:after="0" w:line="240" w:lineRule="auto"/>
              <w:jc w:val="both"/>
              <w:rPr>
                <w:rFonts w:asciiTheme="minorHAnsi" w:hAnsiTheme="minorHAnsi" w:cstheme="minorHAnsi"/>
                <w:b/>
              </w:rPr>
            </w:pPr>
            <w:r w:rsidRPr="005F5B61">
              <w:rPr>
                <w:rFonts w:asciiTheme="minorHAnsi" w:hAnsiTheme="minorHAnsi" w:cstheme="minorHAnsi"/>
                <w:b/>
              </w:rPr>
              <w:t xml:space="preserve">Lead Governor: </w:t>
            </w:r>
            <w:r w:rsidR="009F4895" w:rsidRPr="005F5B61">
              <w:rPr>
                <w:rFonts w:asciiTheme="minorHAnsi" w:hAnsiTheme="minorHAnsi" w:cstheme="minorHAnsi"/>
                <w:b/>
              </w:rPr>
              <w:t>BH</w:t>
            </w:r>
          </w:p>
          <w:p w:rsidR="005A720E" w:rsidRPr="005F5B61" w:rsidRDefault="005A720E" w:rsidP="00D93356">
            <w:pPr>
              <w:spacing w:after="0" w:line="240" w:lineRule="auto"/>
              <w:jc w:val="both"/>
              <w:rPr>
                <w:rFonts w:asciiTheme="minorHAnsi" w:hAnsiTheme="minorHAnsi" w:cstheme="minorHAnsi"/>
                <w:b/>
              </w:rPr>
            </w:pPr>
          </w:p>
          <w:p w:rsidR="005A720E" w:rsidRPr="005F5B61" w:rsidRDefault="005A720E" w:rsidP="00D93356">
            <w:pPr>
              <w:spacing w:after="0" w:line="240" w:lineRule="auto"/>
              <w:jc w:val="both"/>
              <w:rPr>
                <w:rFonts w:asciiTheme="minorHAnsi" w:hAnsiTheme="minorHAnsi" w:cstheme="minorHAnsi"/>
              </w:rPr>
            </w:pPr>
            <w:r w:rsidRPr="005F5B61">
              <w:rPr>
                <w:rFonts w:asciiTheme="minorHAnsi" w:hAnsiTheme="minorHAnsi" w:cstheme="minorHAnsi"/>
                <w:b/>
              </w:rPr>
              <w:t>Other colleagues</w:t>
            </w:r>
            <w:r w:rsidRPr="005F5B61">
              <w:rPr>
                <w:rFonts w:asciiTheme="minorHAnsi" w:hAnsiTheme="minorHAnsi" w:cstheme="minorHAnsi"/>
              </w:rPr>
              <w:t>:</w:t>
            </w:r>
            <w:r w:rsidR="009F4895" w:rsidRPr="005F5B61">
              <w:rPr>
                <w:rFonts w:asciiTheme="minorHAnsi" w:hAnsiTheme="minorHAnsi" w:cstheme="minorHAnsi"/>
              </w:rPr>
              <w:t xml:space="preserve"> VCD,LW,RW,JTL,IA,NC</w:t>
            </w:r>
          </w:p>
          <w:p w:rsidR="005A720E" w:rsidRPr="005F5B61" w:rsidRDefault="005A720E" w:rsidP="00D93356">
            <w:pPr>
              <w:spacing w:after="0" w:line="240" w:lineRule="auto"/>
              <w:jc w:val="both"/>
              <w:rPr>
                <w:rFonts w:asciiTheme="minorHAnsi" w:hAnsiTheme="minorHAnsi" w:cstheme="minorHAnsi"/>
              </w:rPr>
            </w:pPr>
          </w:p>
        </w:tc>
        <w:tc>
          <w:tcPr>
            <w:tcW w:w="6434" w:type="dxa"/>
            <w:gridSpan w:val="3"/>
          </w:tcPr>
          <w:p w:rsidR="005A720E" w:rsidRPr="005F5B61" w:rsidRDefault="005A720E" w:rsidP="00D93356">
            <w:pPr>
              <w:spacing w:after="0" w:line="240" w:lineRule="auto"/>
              <w:jc w:val="both"/>
              <w:rPr>
                <w:rFonts w:asciiTheme="minorHAnsi" w:hAnsiTheme="minorHAnsi" w:cstheme="minorHAnsi"/>
                <w:b/>
              </w:rPr>
            </w:pPr>
            <w:r w:rsidRPr="005F5B61">
              <w:rPr>
                <w:rFonts w:asciiTheme="minorHAnsi" w:hAnsiTheme="minorHAnsi" w:cstheme="minorHAnsi"/>
                <w:b/>
              </w:rPr>
              <w:t>Ofsted Key Judgement:</w:t>
            </w:r>
            <w:r w:rsidR="00E1596C" w:rsidRPr="005F5B61">
              <w:rPr>
                <w:rFonts w:asciiTheme="minorHAnsi" w:hAnsiTheme="minorHAnsi" w:cstheme="minorHAnsi"/>
                <w:b/>
              </w:rPr>
              <w:t xml:space="preserve"> Good</w:t>
            </w:r>
          </w:p>
          <w:p w:rsidR="005A720E" w:rsidRPr="005F5B61" w:rsidRDefault="009F4895" w:rsidP="00D93356">
            <w:pPr>
              <w:spacing w:after="0" w:line="240" w:lineRule="auto"/>
              <w:jc w:val="both"/>
              <w:rPr>
                <w:rFonts w:asciiTheme="minorHAnsi" w:hAnsiTheme="minorHAnsi" w:cstheme="minorHAnsi"/>
              </w:rPr>
            </w:pPr>
            <w:r w:rsidRPr="005F5B61">
              <w:rPr>
                <w:rFonts w:asciiTheme="minorHAnsi" w:hAnsiTheme="minorHAnsi" w:cstheme="minorHAnsi"/>
              </w:rPr>
              <w:t xml:space="preserve">Effectiveness of </w:t>
            </w:r>
            <w:r w:rsidR="005A720E" w:rsidRPr="005F5B61">
              <w:rPr>
                <w:rFonts w:asciiTheme="minorHAnsi" w:hAnsiTheme="minorHAnsi" w:cstheme="minorHAnsi"/>
              </w:rPr>
              <w:t>Leadership and Management</w:t>
            </w:r>
          </w:p>
          <w:p w:rsidR="005A720E" w:rsidRPr="005F5B61" w:rsidRDefault="005A720E" w:rsidP="00D93356">
            <w:pPr>
              <w:spacing w:after="0" w:line="240" w:lineRule="auto"/>
              <w:jc w:val="both"/>
              <w:rPr>
                <w:rFonts w:asciiTheme="minorHAnsi" w:hAnsiTheme="minorHAnsi" w:cstheme="minorHAnsi"/>
              </w:rPr>
            </w:pPr>
            <w:r w:rsidRPr="005F5B61">
              <w:rPr>
                <w:rFonts w:asciiTheme="minorHAnsi" w:hAnsiTheme="minorHAnsi" w:cstheme="minorHAnsi"/>
              </w:rPr>
              <w:t>Quality of teaching</w:t>
            </w:r>
            <w:r w:rsidR="009F4895" w:rsidRPr="005F5B61">
              <w:rPr>
                <w:rFonts w:asciiTheme="minorHAnsi" w:hAnsiTheme="minorHAnsi" w:cstheme="minorHAnsi"/>
              </w:rPr>
              <w:t>, learning and assessment</w:t>
            </w:r>
          </w:p>
          <w:p w:rsidR="005A720E" w:rsidRPr="00B61B46" w:rsidRDefault="009F4895" w:rsidP="00D93356">
            <w:pPr>
              <w:spacing w:after="0" w:line="240" w:lineRule="auto"/>
              <w:jc w:val="both"/>
              <w:rPr>
                <w:rFonts w:asciiTheme="minorHAnsi" w:hAnsiTheme="minorHAnsi" w:cstheme="minorHAnsi"/>
                <w:b/>
              </w:rPr>
            </w:pPr>
            <w:r w:rsidRPr="00B61B46">
              <w:rPr>
                <w:rFonts w:asciiTheme="minorHAnsi" w:hAnsiTheme="minorHAnsi" w:cstheme="minorHAnsi"/>
                <w:b/>
              </w:rPr>
              <w:t>Outcomes for pupils</w:t>
            </w:r>
          </w:p>
          <w:p w:rsidR="009F4895" w:rsidRDefault="009F4895" w:rsidP="00D93356">
            <w:pPr>
              <w:spacing w:after="0" w:line="240" w:lineRule="auto"/>
              <w:jc w:val="both"/>
              <w:rPr>
                <w:rFonts w:asciiTheme="minorHAnsi" w:hAnsiTheme="minorHAnsi" w:cstheme="minorHAnsi"/>
              </w:rPr>
            </w:pPr>
            <w:r w:rsidRPr="005F5B61">
              <w:rPr>
                <w:rFonts w:asciiTheme="minorHAnsi" w:hAnsiTheme="minorHAnsi" w:cstheme="minorHAnsi"/>
              </w:rPr>
              <w:t>Overall effectiveness</w:t>
            </w:r>
          </w:p>
          <w:p w:rsidR="005A720E" w:rsidRPr="005F5B61" w:rsidRDefault="00B61B46" w:rsidP="00D93356">
            <w:pPr>
              <w:spacing w:after="0" w:line="240" w:lineRule="auto"/>
              <w:jc w:val="both"/>
              <w:rPr>
                <w:rFonts w:asciiTheme="minorHAnsi" w:hAnsiTheme="minorHAnsi" w:cstheme="minorHAnsi"/>
              </w:rPr>
            </w:pPr>
            <w:r w:rsidRPr="00B61B46">
              <w:rPr>
                <w:rFonts w:asciiTheme="minorHAnsi" w:hAnsiTheme="minorHAnsi" w:cstheme="minorHAnsi"/>
              </w:rPr>
              <w:t>The overall experiences and progress of children</w:t>
            </w:r>
            <w:r>
              <w:rPr>
                <w:rFonts w:asciiTheme="minorHAnsi" w:hAnsiTheme="minorHAnsi" w:cstheme="minorHAnsi"/>
              </w:rPr>
              <w:t xml:space="preserve"> (boarding)</w:t>
            </w:r>
          </w:p>
        </w:tc>
      </w:tr>
      <w:tr w:rsidR="005A720E" w:rsidRPr="005F5B61" w:rsidTr="009F4895">
        <w:tc>
          <w:tcPr>
            <w:tcW w:w="9016" w:type="dxa"/>
            <w:gridSpan w:val="4"/>
          </w:tcPr>
          <w:p w:rsidR="005A720E" w:rsidRPr="005F5B61" w:rsidRDefault="005A720E" w:rsidP="00D93356">
            <w:pPr>
              <w:spacing w:after="0" w:line="240" w:lineRule="auto"/>
              <w:jc w:val="both"/>
              <w:rPr>
                <w:rFonts w:asciiTheme="minorHAnsi" w:hAnsiTheme="minorHAnsi" w:cstheme="minorHAnsi"/>
                <w:b/>
              </w:rPr>
            </w:pPr>
            <w:r w:rsidRPr="005F5B61">
              <w:rPr>
                <w:rFonts w:asciiTheme="minorHAnsi" w:hAnsiTheme="minorHAnsi" w:cstheme="minorHAnsi"/>
                <w:b/>
              </w:rPr>
              <w:t>Rationale</w:t>
            </w:r>
          </w:p>
          <w:p w:rsidR="005A720E" w:rsidRPr="005F5B61" w:rsidRDefault="005A720E" w:rsidP="00D93356">
            <w:pPr>
              <w:spacing w:after="0" w:line="240" w:lineRule="auto"/>
              <w:jc w:val="both"/>
              <w:rPr>
                <w:rFonts w:asciiTheme="minorHAnsi" w:hAnsiTheme="minorHAnsi" w:cstheme="minorHAnsi"/>
              </w:rPr>
            </w:pPr>
            <w:r w:rsidRPr="005F5B61">
              <w:rPr>
                <w:rFonts w:asciiTheme="minorHAnsi" w:hAnsiTheme="minorHAnsi" w:cstheme="minorHAnsi"/>
              </w:rPr>
              <w:t xml:space="preserve">Achievement at Brymore has </w:t>
            </w:r>
            <w:r w:rsidR="009F4895" w:rsidRPr="005F5B61">
              <w:rPr>
                <w:rFonts w:asciiTheme="minorHAnsi" w:hAnsiTheme="minorHAnsi" w:cstheme="minorHAnsi"/>
              </w:rPr>
              <w:t>consistently been good or</w:t>
            </w:r>
            <w:r w:rsidRPr="005F5B61">
              <w:rPr>
                <w:rFonts w:asciiTheme="minorHAnsi" w:hAnsiTheme="minorHAnsi" w:cstheme="minorHAnsi"/>
              </w:rPr>
              <w:t xml:space="preserve"> better for the past seven years recently through positive progress 8 scores (+0.3 in 2016) or previously through strong </w:t>
            </w:r>
            <w:r w:rsidR="00C518AB" w:rsidRPr="005F5B61">
              <w:rPr>
                <w:rFonts w:asciiTheme="minorHAnsi" w:hAnsiTheme="minorHAnsi" w:cstheme="minorHAnsi"/>
              </w:rPr>
              <w:t xml:space="preserve">legacy </w:t>
            </w:r>
            <w:r w:rsidRPr="005F5B61">
              <w:rPr>
                <w:rFonts w:asciiTheme="minorHAnsi" w:hAnsiTheme="minorHAnsi" w:cstheme="minorHAnsi"/>
              </w:rPr>
              <w:t xml:space="preserve">value added scores. </w:t>
            </w:r>
            <w:r w:rsidR="00C518AB" w:rsidRPr="005F5B61">
              <w:rPr>
                <w:rFonts w:asciiTheme="minorHAnsi" w:hAnsiTheme="minorHAnsi" w:cstheme="minorHAnsi"/>
              </w:rPr>
              <w:t>In 2016 all groups of boys achieved positive value added scores with low ability boys significantly above the national expectations. PP boys have closely matched or out-performed other boys and SEN boys also do well. This has been achieved through effective assessment and feedback and a focus on literacy at a whole school level and through targeted support at an individual level. This approach will continue and the curriculum will continuously be reviewed to ensure we are maximising the life chances of the boys at Brymore.</w:t>
            </w:r>
          </w:p>
        </w:tc>
      </w:tr>
      <w:tr w:rsidR="005A720E" w:rsidRPr="005F5B61" w:rsidTr="009F4895">
        <w:trPr>
          <w:trHeight w:val="1668"/>
        </w:trPr>
        <w:tc>
          <w:tcPr>
            <w:tcW w:w="9016" w:type="dxa"/>
            <w:gridSpan w:val="4"/>
            <w:tcBorders>
              <w:bottom w:val="single" w:sz="4" w:space="0" w:color="auto"/>
            </w:tcBorders>
          </w:tcPr>
          <w:p w:rsidR="005A720E" w:rsidRPr="005F5B61" w:rsidRDefault="005A720E" w:rsidP="00D93356">
            <w:pPr>
              <w:spacing w:after="0" w:line="240" w:lineRule="auto"/>
              <w:jc w:val="both"/>
              <w:rPr>
                <w:rFonts w:asciiTheme="minorHAnsi" w:hAnsiTheme="minorHAnsi" w:cstheme="minorHAnsi"/>
                <w:b/>
              </w:rPr>
            </w:pPr>
            <w:r w:rsidRPr="005F5B61">
              <w:rPr>
                <w:rFonts w:asciiTheme="minorHAnsi" w:hAnsiTheme="minorHAnsi" w:cstheme="minorHAnsi"/>
                <w:b/>
              </w:rPr>
              <w:t>Key Performance Indicators</w:t>
            </w:r>
          </w:p>
          <w:p w:rsidR="005A720E" w:rsidRPr="005F5B61" w:rsidRDefault="009F4895" w:rsidP="00705544">
            <w:pPr>
              <w:pStyle w:val="ListParagraph"/>
              <w:numPr>
                <w:ilvl w:val="0"/>
                <w:numId w:val="1"/>
              </w:numPr>
              <w:spacing w:after="0" w:line="240" w:lineRule="auto"/>
              <w:jc w:val="both"/>
              <w:rPr>
                <w:rFonts w:asciiTheme="minorHAnsi" w:hAnsiTheme="minorHAnsi" w:cstheme="minorHAnsi"/>
              </w:rPr>
            </w:pPr>
            <w:r w:rsidRPr="005F5B61">
              <w:rPr>
                <w:rFonts w:asciiTheme="minorHAnsi" w:hAnsiTheme="minorHAnsi" w:cstheme="minorHAnsi"/>
              </w:rPr>
              <w:t>The progress 8 score for the school will be +0.3 or better</w:t>
            </w:r>
          </w:p>
          <w:p w:rsidR="005A720E" w:rsidRPr="005F5B61" w:rsidRDefault="009F4895" w:rsidP="00705544">
            <w:pPr>
              <w:pStyle w:val="ListParagraph"/>
              <w:numPr>
                <w:ilvl w:val="0"/>
                <w:numId w:val="1"/>
              </w:numPr>
              <w:spacing w:after="0" w:line="240" w:lineRule="auto"/>
              <w:jc w:val="both"/>
              <w:rPr>
                <w:rFonts w:asciiTheme="minorHAnsi" w:hAnsiTheme="minorHAnsi" w:cstheme="minorHAnsi"/>
              </w:rPr>
            </w:pPr>
            <w:r w:rsidRPr="005F5B61">
              <w:rPr>
                <w:rFonts w:asciiTheme="minorHAnsi" w:hAnsiTheme="minorHAnsi" w:cstheme="minorHAnsi"/>
              </w:rPr>
              <w:t>All groups of boys will have a positive progress 8 score with no significant gaps in achievement</w:t>
            </w:r>
          </w:p>
          <w:p w:rsidR="005A720E" w:rsidRPr="005F5B61" w:rsidRDefault="009F4895" w:rsidP="00705544">
            <w:pPr>
              <w:pStyle w:val="ListParagraph"/>
              <w:numPr>
                <w:ilvl w:val="0"/>
                <w:numId w:val="1"/>
              </w:numPr>
              <w:spacing w:after="0" w:line="240" w:lineRule="auto"/>
              <w:jc w:val="both"/>
              <w:rPr>
                <w:rFonts w:asciiTheme="minorHAnsi" w:hAnsiTheme="minorHAnsi" w:cstheme="minorHAnsi"/>
              </w:rPr>
            </w:pPr>
            <w:r w:rsidRPr="005F5B61">
              <w:rPr>
                <w:rFonts w:asciiTheme="minorHAnsi" w:hAnsiTheme="minorHAnsi" w:cstheme="minorHAnsi"/>
              </w:rPr>
              <w:t>All subjects will achieve a positive progress 8 score</w:t>
            </w:r>
          </w:p>
        </w:tc>
      </w:tr>
      <w:tr w:rsidR="0074120F" w:rsidRPr="005F5B61" w:rsidTr="009F4895">
        <w:tc>
          <w:tcPr>
            <w:tcW w:w="2582" w:type="dxa"/>
          </w:tcPr>
          <w:p w:rsidR="005A720E" w:rsidRPr="005F5B61" w:rsidRDefault="005A720E" w:rsidP="00D93356">
            <w:pPr>
              <w:spacing w:after="0" w:line="240" w:lineRule="auto"/>
              <w:jc w:val="both"/>
              <w:rPr>
                <w:rFonts w:asciiTheme="minorHAnsi" w:hAnsiTheme="minorHAnsi" w:cstheme="minorHAnsi"/>
                <w:b/>
              </w:rPr>
            </w:pPr>
            <w:r w:rsidRPr="005F5B61">
              <w:rPr>
                <w:rFonts w:asciiTheme="minorHAnsi" w:hAnsiTheme="minorHAnsi" w:cstheme="minorHAnsi"/>
                <w:b/>
              </w:rPr>
              <w:t>Tasks to be completed</w:t>
            </w:r>
          </w:p>
        </w:tc>
        <w:tc>
          <w:tcPr>
            <w:tcW w:w="2456" w:type="dxa"/>
            <w:gridSpan w:val="2"/>
          </w:tcPr>
          <w:p w:rsidR="005A720E" w:rsidRPr="005F5B61" w:rsidRDefault="005A720E" w:rsidP="00D93356">
            <w:pPr>
              <w:spacing w:after="0" w:line="240" w:lineRule="auto"/>
              <w:jc w:val="both"/>
              <w:rPr>
                <w:rFonts w:asciiTheme="minorHAnsi" w:hAnsiTheme="minorHAnsi" w:cstheme="minorHAnsi"/>
                <w:b/>
              </w:rPr>
            </w:pPr>
            <w:r w:rsidRPr="005F5B61">
              <w:rPr>
                <w:rFonts w:asciiTheme="minorHAnsi" w:hAnsiTheme="minorHAnsi" w:cstheme="minorHAnsi"/>
                <w:b/>
              </w:rPr>
              <w:t>By whom</w:t>
            </w:r>
          </w:p>
        </w:tc>
        <w:tc>
          <w:tcPr>
            <w:tcW w:w="3978" w:type="dxa"/>
          </w:tcPr>
          <w:p w:rsidR="005A720E" w:rsidRPr="005F5B61" w:rsidRDefault="005A720E" w:rsidP="00D93356">
            <w:pPr>
              <w:spacing w:after="0" w:line="240" w:lineRule="auto"/>
              <w:jc w:val="both"/>
              <w:rPr>
                <w:rFonts w:asciiTheme="minorHAnsi" w:hAnsiTheme="minorHAnsi" w:cstheme="minorHAnsi"/>
                <w:b/>
              </w:rPr>
            </w:pPr>
            <w:r w:rsidRPr="005F5B61">
              <w:rPr>
                <w:rFonts w:asciiTheme="minorHAnsi" w:hAnsiTheme="minorHAnsi" w:cstheme="minorHAnsi"/>
                <w:b/>
              </w:rPr>
              <w:t>By when</w:t>
            </w:r>
          </w:p>
        </w:tc>
      </w:tr>
      <w:tr w:rsidR="0074120F" w:rsidRPr="005F5B61" w:rsidTr="009F4895">
        <w:tc>
          <w:tcPr>
            <w:tcW w:w="2582" w:type="dxa"/>
          </w:tcPr>
          <w:p w:rsidR="005A720E" w:rsidRPr="005F5B61" w:rsidRDefault="005A720E" w:rsidP="00D93356">
            <w:pPr>
              <w:spacing w:after="0" w:line="240" w:lineRule="auto"/>
              <w:jc w:val="both"/>
              <w:rPr>
                <w:rFonts w:asciiTheme="minorHAnsi" w:hAnsiTheme="minorHAnsi" w:cstheme="minorHAnsi"/>
              </w:rPr>
            </w:pPr>
          </w:p>
          <w:p w:rsidR="005A720E" w:rsidRPr="005F5B61" w:rsidRDefault="00C2102A" w:rsidP="00D93356">
            <w:pPr>
              <w:spacing w:after="0" w:line="240" w:lineRule="auto"/>
              <w:jc w:val="both"/>
              <w:rPr>
                <w:rFonts w:asciiTheme="minorHAnsi" w:hAnsiTheme="minorHAnsi" w:cstheme="minorHAnsi"/>
              </w:rPr>
            </w:pPr>
            <w:r w:rsidRPr="005F5B61">
              <w:rPr>
                <w:rFonts w:asciiTheme="minorHAnsi" w:hAnsiTheme="minorHAnsi" w:cstheme="minorHAnsi"/>
              </w:rPr>
              <w:t>HOD to produce SEF and development plan and present to SLT/MT</w:t>
            </w:r>
          </w:p>
        </w:tc>
        <w:tc>
          <w:tcPr>
            <w:tcW w:w="2456" w:type="dxa"/>
            <w:gridSpan w:val="2"/>
          </w:tcPr>
          <w:p w:rsidR="005A720E" w:rsidRPr="005F5B61" w:rsidRDefault="00C2102A" w:rsidP="00D93356">
            <w:pPr>
              <w:spacing w:after="0" w:line="240" w:lineRule="auto"/>
              <w:jc w:val="both"/>
              <w:rPr>
                <w:rFonts w:asciiTheme="minorHAnsi" w:hAnsiTheme="minorHAnsi" w:cstheme="minorHAnsi"/>
              </w:rPr>
            </w:pPr>
            <w:r w:rsidRPr="005F5B61">
              <w:rPr>
                <w:rFonts w:asciiTheme="minorHAnsi" w:hAnsiTheme="minorHAnsi" w:cstheme="minorHAnsi"/>
              </w:rPr>
              <w:t>HOD’s/MT</w:t>
            </w:r>
          </w:p>
        </w:tc>
        <w:tc>
          <w:tcPr>
            <w:tcW w:w="3978" w:type="dxa"/>
          </w:tcPr>
          <w:p w:rsidR="005A720E" w:rsidRPr="005F5B61" w:rsidRDefault="00C2102A" w:rsidP="00D93356">
            <w:pPr>
              <w:spacing w:after="0" w:line="240" w:lineRule="auto"/>
              <w:jc w:val="both"/>
              <w:rPr>
                <w:rFonts w:asciiTheme="minorHAnsi" w:hAnsiTheme="minorHAnsi" w:cstheme="minorHAnsi"/>
              </w:rPr>
            </w:pPr>
            <w:r w:rsidRPr="005F5B61">
              <w:rPr>
                <w:rFonts w:asciiTheme="minorHAnsi" w:hAnsiTheme="minorHAnsi" w:cstheme="minorHAnsi"/>
              </w:rPr>
              <w:t>October 2017</w:t>
            </w:r>
          </w:p>
        </w:tc>
      </w:tr>
      <w:tr w:rsidR="0074120F" w:rsidRPr="005F5B61" w:rsidTr="009F4895">
        <w:tc>
          <w:tcPr>
            <w:tcW w:w="2582" w:type="dxa"/>
          </w:tcPr>
          <w:p w:rsidR="005A720E" w:rsidRPr="005F5B61" w:rsidRDefault="00C2102A" w:rsidP="00D93356">
            <w:pPr>
              <w:spacing w:after="0" w:line="240" w:lineRule="auto"/>
              <w:jc w:val="both"/>
              <w:rPr>
                <w:rFonts w:asciiTheme="minorHAnsi" w:hAnsiTheme="minorHAnsi" w:cstheme="minorHAnsi"/>
              </w:rPr>
            </w:pPr>
            <w:r w:rsidRPr="005F5B61">
              <w:rPr>
                <w:rFonts w:asciiTheme="minorHAnsi" w:hAnsiTheme="minorHAnsi" w:cstheme="minorHAnsi"/>
              </w:rPr>
              <w:t>Extend and schedule RAP meeting (to include HOD’s in En/Ma/Sci/Gg/Hi) – 5 times per year</w:t>
            </w:r>
          </w:p>
        </w:tc>
        <w:tc>
          <w:tcPr>
            <w:tcW w:w="2456" w:type="dxa"/>
            <w:gridSpan w:val="2"/>
          </w:tcPr>
          <w:p w:rsidR="005A720E" w:rsidRPr="005F5B61" w:rsidRDefault="00C2102A" w:rsidP="00D93356">
            <w:pPr>
              <w:spacing w:after="0" w:line="240" w:lineRule="auto"/>
              <w:jc w:val="both"/>
              <w:rPr>
                <w:rFonts w:asciiTheme="minorHAnsi" w:hAnsiTheme="minorHAnsi" w:cstheme="minorHAnsi"/>
              </w:rPr>
            </w:pPr>
            <w:r w:rsidRPr="005F5B61">
              <w:rPr>
                <w:rFonts w:asciiTheme="minorHAnsi" w:hAnsiTheme="minorHAnsi" w:cstheme="minorHAnsi"/>
              </w:rPr>
              <w:t>VCD</w:t>
            </w:r>
          </w:p>
        </w:tc>
        <w:tc>
          <w:tcPr>
            <w:tcW w:w="3978" w:type="dxa"/>
          </w:tcPr>
          <w:p w:rsidR="005A720E" w:rsidRPr="005F5B61" w:rsidRDefault="00C2102A" w:rsidP="00D93356">
            <w:pPr>
              <w:spacing w:after="0" w:line="240" w:lineRule="auto"/>
              <w:jc w:val="both"/>
              <w:rPr>
                <w:rFonts w:asciiTheme="minorHAnsi" w:hAnsiTheme="minorHAnsi" w:cstheme="minorHAnsi"/>
              </w:rPr>
            </w:pPr>
            <w:r w:rsidRPr="005F5B61">
              <w:rPr>
                <w:rFonts w:asciiTheme="minorHAnsi" w:hAnsiTheme="minorHAnsi" w:cstheme="minorHAnsi"/>
              </w:rPr>
              <w:t>September 2017</w:t>
            </w:r>
          </w:p>
        </w:tc>
      </w:tr>
      <w:tr w:rsidR="0074120F" w:rsidRPr="005F5B61" w:rsidTr="009F4895">
        <w:tc>
          <w:tcPr>
            <w:tcW w:w="2582" w:type="dxa"/>
          </w:tcPr>
          <w:p w:rsidR="005A720E" w:rsidRPr="005F5B61" w:rsidRDefault="009F4895" w:rsidP="00D93356">
            <w:pPr>
              <w:spacing w:after="0" w:line="240" w:lineRule="auto"/>
              <w:jc w:val="both"/>
              <w:rPr>
                <w:rFonts w:asciiTheme="minorHAnsi" w:hAnsiTheme="minorHAnsi" w:cstheme="minorHAnsi"/>
              </w:rPr>
            </w:pPr>
            <w:r w:rsidRPr="005F5B61">
              <w:rPr>
                <w:rFonts w:asciiTheme="minorHAnsi" w:hAnsiTheme="minorHAnsi" w:cstheme="minorHAnsi"/>
              </w:rPr>
              <w:t>Appraisal</w:t>
            </w:r>
            <w:r w:rsidR="00C2102A" w:rsidRPr="005F5B61">
              <w:rPr>
                <w:rFonts w:asciiTheme="minorHAnsi" w:hAnsiTheme="minorHAnsi" w:cstheme="minorHAnsi"/>
              </w:rPr>
              <w:t xml:space="preserve"> f</w:t>
            </w:r>
            <w:r w:rsidR="0074120F" w:rsidRPr="005F5B61">
              <w:rPr>
                <w:rFonts w:asciiTheme="minorHAnsi" w:hAnsiTheme="minorHAnsi" w:cstheme="minorHAnsi"/>
              </w:rPr>
              <w:t>or every teacher completed by MT with focus on data and assessment</w:t>
            </w:r>
          </w:p>
        </w:tc>
        <w:tc>
          <w:tcPr>
            <w:tcW w:w="2456" w:type="dxa"/>
            <w:gridSpan w:val="2"/>
          </w:tcPr>
          <w:p w:rsidR="005A720E"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MT</w:t>
            </w:r>
          </w:p>
        </w:tc>
        <w:tc>
          <w:tcPr>
            <w:tcW w:w="3978" w:type="dxa"/>
          </w:tcPr>
          <w:p w:rsidR="005A720E"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31</w:t>
            </w:r>
            <w:r w:rsidRPr="005F5B61">
              <w:rPr>
                <w:rFonts w:asciiTheme="minorHAnsi" w:hAnsiTheme="minorHAnsi" w:cstheme="minorHAnsi"/>
                <w:vertAlign w:val="superscript"/>
              </w:rPr>
              <w:t>st</w:t>
            </w:r>
            <w:r w:rsidRPr="005F5B61">
              <w:rPr>
                <w:rFonts w:asciiTheme="minorHAnsi" w:hAnsiTheme="minorHAnsi" w:cstheme="minorHAnsi"/>
              </w:rPr>
              <w:t xml:space="preserve"> October  2017</w:t>
            </w:r>
          </w:p>
        </w:tc>
      </w:tr>
      <w:tr w:rsidR="0074120F" w:rsidRPr="005F5B61" w:rsidTr="009F4895">
        <w:tc>
          <w:tcPr>
            <w:tcW w:w="2582" w:type="dxa"/>
          </w:tcPr>
          <w:p w:rsidR="005A720E"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Review meeting/work scrutiny</w:t>
            </w:r>
            <w:r w:rsidR="009F4895" w:rsidRPr="005F5B61">
              <w:rPr>
                <w:rFonts w:asciiTheme="minorHAnsi" w:hAnsiTheme="minorHAnsi" w:cstheme="minorHAnsi"/>
              </w:rPr>
              <w:t xml:space="preserve"> scheduled</w:t>
            </w:r>
            <w:r w:rsidRPr="005F5B61">
              <w:rPr>
                <w:rFonts w:asciiTheme="minorHAnsi" w:hAnsiTheme="minorHAnsi" w:cstheme="minorHAnsi"/>
              </w:rPr>
              <w:t xml:space="preserve"> with all teachers and all books</w:t>
            </w:r>
          </w:p>
        </w:tc>
        <w:tc>
          <w:tcPr>
            <w:tcW w:w="2456" w:type="dxa"/>
            <w:gridSpan w:val="2"/>
          </w:tcPr>
          <w:p w:rsidR="005A720E"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MT</w:t>
            </w:r>
          </w:p>
        </w:tc>
        <w:tc>
          <w:tcPr>
            <w:tcW w:w="3978" w:type="dxa"/>
          </w:tcPr>
          <w:p w:rsidR="005A720E"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January 2018</w:t>
            </w:r>
          </w:p>
        </w:tc>
      </w:tr>
      <w:tr w:rsidR="0074120F" w:rsidRPr="005F5B61" w:rsidTr="009F4895">
        <w:tc>
          <w:tcPr>
            <w:tcW w:w="2582" w:type="dxa"/>
          </w:tcPr>
          <w:p w:rsidR="005A720E"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Formal work scrutinies and drop ins to continue – identified in staff development cycle</w:t>
            </w:r>
          </w:p>
        </w:tc>
        <w:tc>
          <w:tcPr>
            <w:tcW w:w="2456" w:type="dxa"/>
            <w:gridSpan w:val="2"/>
          </w:tcPr>
          <w:p w:rsidR="005A720E"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All SLT</w:t>
            </w:r>
          </w:p>
        </w:tc>
        <w:tc>
          <w:tcPr>
            <w:tcW w:w="3978" w:type="dxa"/>
          </w:tcPr>
          <w:p w:rsidR="005A720E"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September 2017 – cycle shared with staff</w:t>
            </w:r>
          </w:p>
        </w:tc>
      </w:tr>
      <w:tr w:rsidR="0074120F" w:rsidRPr="005F5B61" w:rsidTr="009F4895">
        <w:tc>
          <w:tcPr>
            <w:tcW w:w="2582" w:type="dxa"/>
          </w:tcPr>
          <w:p w:rsidR="005A720E"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Key Year 11 students identified for academic mentoring</w:t>
            </w:r>
          </w:p>
        </w:tc>
        <w:tc>
          <w:tcPr>
            <w:tcW w:w="2456" w:type="dxa"/>
            <w:gridSpan w:val="2"/>
          </w:tcPr>
          <w:p w:rsidR="00C213FA" w:rsidRPr="005F5B61" w:rsidRDefault="00C213FA" w:rsidP="00D93356">
            <w:pPr>
              <w:spacing w:after="0" w:line="240" w:lineRule="auto"/>
              <w:jc w:val="both"/>
              <w:rPr>
                <w:rFonts w:asciiTheme="minorHAnsi" w:hAnsiTheme="minorHAnsi" w:cstheme="minorHAnsi"/>
              </w:rPr>
            </w:pPr>
            <w:r w:rsidRPr="005F5B61">
              <w:rPr>
                <w:rFonts w:asciiTheme="minorHAnsi" w:hAnsiTheme="minorHAnsi" w:cstheme="minorHAnsi"/>
              </w:rPr>
              <w:t>MT</w:t>
            </w:r>
          </w:p>
        </w:tc>
        <w:tc>
          <w:tcPr>
            <w:tcW w:w="3978" w:type="dxa"/>
          </w:tcPr>
          <w:p w:rsidR="005A720E" w:rsidRPr="005F5B61" w:rsidRDefault="00C213FA" w:rsidP="00D93356">
            <w:pPr>
              <w:spacing w:after="0" w:line="240" w:lineRule="auto"/>
              <w:jc w:val="both"/>
              <w:rPr>
                <w:rFonts w:asciiTheme="minorHAnsi" w:hAnsiTheme="minorHAnsi" w:cstheme="minorHAnsi"/>
              </w:rPr>
            </w:pPr>
            <w:r w:rsidRPr="005F5B61">
              <w:rPr>
                <w:rFonts w:asciiTheme="minorHAnsi" w:hAnsiTheme="minorHAnsi" w:cstheme="minorHAnsi"/>
              </w:rPr>
              <w:t>October 2017</w:t>
            </w:r>
          </w:p>
        </w:tc>
      </w:tr>
      <w:tr w:rsidR="0074120F" w:rsidRPr="005F5B61" w:rsidTr="009F4895">
        <w:tc>
          <w:tcPr>
            <w:tcW w:w="2582" w:type="dxa"/>
          </w:tcPr>
          <w:p w:rsidR="0074120F" w:rsidRPr="005F5B61" w:rsidRDefault="0074120F" w:rsidP="00D93356">
            <w:pPr>
              <w:spacing w:after="0" w:line="240" w:lineRule="auto"/>
              <w:jc w:val="both"/>
              <w:rPr>
                <w:rFonts w:asciiTheme="minorHAnsi" w:hAnsiTheme="minorHAnsi" w:cstheme="minorHAnsi"/>
              </w:rPr>
            </w:pPr>
            <w:r w:rsidRPr="005F5B61">
              <w:rPr>
                <w:rFonts w:asciiTheme="minorHAnsi" w:eastAsia="Times New Roman" w:hAnsiTheme="minorHAnsi" w:cstheme="minorHAnsi"/>
                <w:lang w:eastAsia="en-GB"/>
              </w:rPr>
              <w:t>Update the TIM impact report, with key targets, a timeline of actions and measurable impact, to be collated over the year</w:t>
            </w:r>
          </w:p>
        </w:tc>
        <w:tc>
          <w:tcPr>
            <w:tcW w:w="2456" w:type="dxa"/>
            <w:gridSpan w:val="2"/>
          </w:tcPr>
          <w:p w:rsidR="0074120F"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VCD</w:t>
            </w:r>
          </w:p>
        </w:tc>
        <w:tc>
          <w:tcPr>
            <w:tcW w:w="3978" w:type="dxa"/>
          </w:tcPr>
          <w:p w:rsidR="0074120F"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September 2017</w:t>
            </w:r>
          </w:p>
        </w:tc>
      </w:tr>
      <w:tr w:rsidR="0074120F" w:rsidRPr="005F5B61" w:rsidTr="009F4895">
        <w:tc>
          <w:tcPr>
            <w:tcW w:w="2582" w:type="dxa"/>
          </w:tcPr>
          <w:p w:rsidR="0074120F" w:rsidRPr="005F5B61" w:rsidRDefault="0074120F" w:rsidP="00D93356">
            <w:pPr>
              <w:spacing w:after="0" w:line="240" w:lineRule="auto"/>
              <w:jc w:val="both"/>
              <w:rPr>
                <w:rFonts w:asciiTheme="minorHAnsi" w:hAnsiTheme="minorHAnsi" w:cstheme="minorHAnsi"/>
              </w:rPr>
            </w:pPr>
            <w:r w:rsidRPr="005F5B61">
              <w:rPr>
                <w:rFonts w:asciiTheme="minorHAnsi" w:eastAsia="Times New Roman" w:hAnsiTheme="minorHAnsi" w:cstheme="minorHAnsi"/>
                <w:lang w:eastAsia="en-GB"/>
              </w:rPr>
              <w:lastRenderedPageBreak/>
              <w:t>Update the LAC/ numeracy impact report, with key targets, a timeline of actions and measurable impact, to be collated over the year</w:t>
            </w:r>
          </w:p>
        </w:tc>
        <w:tc>
          <w:tcPr>
            <w:tcW w:w="2456" w:type="dxa"/>
            <w:gridSpan w:val="2"/>
          </w:tcPr>
          <w:p w:rsidR="0074120F"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VCD/JTL/CT</w:t>
            </w:r>
          </w:p>
        </w:tc>
        <w:tc>
          <w:tcPr>
            <w:tcW w:w="3978" w:type="dxa"/>
          </w:tcPr>
          <w:p w:rsidR="0074120F"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September 2017</w:t>
            </w:r>
          </w:p>
        </w:tc>
      </w:tr>
      <w:tr w:rsidR="0074120F" w:rsidRPr="005F5B61" w:rsidTr="009F4895">
        <w:tc>
          <w:tcPr>
            <w:tcW w:w="2582" w:type="dxa"/>
          </w:tcPr>
          <w:p w:rsidR="0074120F"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Plan a deliver raising achievement sessions for parents</w:t>
            </w:r>
          </w:p>
        </w:tc>
        <w:tc>
          <w:tcPr>
            <w:tcW w:w="2456" w:type="dxa"/>
            <w:gridSpan w:val="2"/>
          </w:tcPr>
          <w:p w:rsidR="0074120F"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VCD/JTL/IA</w:t>
            </w:r>
          </w:p>
        </w:tc>
        <w:tc>
          <w:tcPr>
            <w:tcW w:w="3978" w:type="dxa"/>
          </w:tcPr>
          <w:p w:rsidR="0074120F"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March 2018/May 2018</w:t>
            </w:r>
          </w:p>
        </w:tc>
      </w:tr>
      <w:tr w:rsidR="0074120F" w:rsidRPr="005F5B61" w:rsidTr="009F4895">
        <w:tc>
          <w:tcPr>
            <w:tcW w:w="2582" w:type="dxa"/>
          </w:tcPr>
          <w:p w:rsidR="0074120F"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Create countdown calendar to include breakfast sessions, revision sessions and deadlines and share with parents/boys</w:t>
            </w:r>
          </w:p>
        </w:tc>
        <w:tc>
          <w:tcPr>
            <w:tcW w:w="2456" w:type="dxa"/>
            <w:gridSpan w:val="2"/>
          </w:tcPr>
          <w:p w:rsidR="0074120F"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VCD</w:t>
            </w:r>
          </w:p>
        </w:tc>
        <w:tc>
          <w:tcPr>
            <w:tcW w:w="3978" w:type="dxa"/>
          </w:tcPr>
          <w:p w:rsidR="0074120F" w:rsidRPr="005F5B61" w:rsidRDefault="0074120F" w:rsidP="00D93356">
            <w:pPr>
              <w:spacing w:after="0" w:line="240" w:lineRule="auto"/>
              <w:jc w:val="both"/>
              <w:rPr>
                <w:rFonts w:asciiTheme="minorHAnsi" w:hAnsiTheme="minorHAnsi" w:cstheme="minorHAnsi"/>
              </w:rPr>
            </w:pPr>
            <w:r w:rsidRPr="005F5B61">
              <w:rPr>
                <w:rFonts w:asciiTheme="minorHAnsi" w:hAnsiTheme="minorHAnsi" w:cstheme="minorHAnsi"/>
              </w:rPr>
              <w:t>January 2018</w:t>
            </w:r>
          </w:p>
        </w:tc>
      </w:tr>
      <w:tr w:rsidR="0074120F" w:rsidRPr="005F5B61" w:rsidTr="009F4895">
        <w:tc>
          <w:tcPr>
            <w:tcW w:w="2582" w:type="dxa"/>
          </w:tcPr>
          <w:p w:rsidR="0074120F" w:rsidRPr="005F5B61" w:rsidRDefault="00C213FA" w:rsidP="00D93356">
            <w:pPr>
              <w:spacing w:after="0" w:line="240" w:lineRule="auto"/>
              <w:jc w:val="both"/>
              <w:rPr>
                <w:rFonts w:asciiTheme="minorHAnsi" w:hAnsiTheme="minorHAnsi" w:cstheme="minorHAnsi"/>
              </w:rPr>
            </w:pPr>
            <w:r w:rsidRPr="005F5B61">
              <w:rPr>
                <w:rFonts w:asciiTheme="minorHAnsi" w:hAnsiTheme="minorHAnsi" w:cstheme="minorHAnsi"/>
              </w:rPr>
              <w:t>Plan academic mentoring support for all students through mentoring weeks, feedback stickers, reports</w:t>
            </w:r>
          </w:p>
        </w:tc>
        <w:tc>
          <w:tcPr>
            <w:tcW w:w="2456" w:type="dxa"/>
            <w:gridSpan w:val="2"/>
          </w:tcPr>
          <w:p w:rsidR="0074120F" w:rsidRPr="005F5B61" w:rsidRDefault="00C213FA" w:rsidP="00D93356">
            <w:pPr>
              <w:spacing w:after="0" w:line="240" w:lineRule="auto"/>
              <w:jc w:val="both"/>
              <w:rPr>
                <w:rFonts w:asciiTheme="minorHAnsi" w:hAnsiTheme="minorHAnsi" w:cstheme="minorHAnsi"/>
              </w:rPr>
            </w:pPr>
            <w:r w:rsidRPr="005F5B61">
              <w:rPr>
                <w:rFonts w:asciiTheme="minorHAnsi" w:hAnsiTheme="minorHAnsi" w:cstheme="minorHAnsi"/>
              </w:rPr>
              <w:t>LW</w:t>
            </w:r>
          </w:p>
        </w:tc>
        <w:tc>
          <w:tcPr>
            <w:tcW w:w="3978" w:type="dxa"/>
          </w:tcPr>
          <w:p w:rsidR="00C213FA" w:rsidRPr="005F5B61" w:rsidRDefault="00C213FA" w:rsidP="00D93356">
            <w:pPr>
              <w:spacing w:after="0" w:line="240" w:lineRule="auto"/>
              <w:jc w:val="both"/>
              <w:rPr>
                <w:rFonts w:asciiTheme="minorHAnsi" w:hAnsiTheme="minorHAnsi" w:cstheme="minorHAnsi"/>
              </w:rPr>
            </w:pPr>
            <w:r w:rsidRPr="005F5B61">
              <w:rPr>
                <w:rFonts w:asciiTheme="minorHAnsi" w:hAnsiTheme="minorHAnsi" w:cstheme="minorHAnsi"/>
              </w:rPr>
              <w:t>September 2017 schedule planned</w:t>
            </w:r>
          </w:p>
          <w:p w:rsidR="0074120F" w:rsidRPr="005F5B61" w:rsidRDefault="00C213FA" w:rsidP="00D93356">
            <w:pPr>
              <w:spacing w:after="0" w:line="240" w:lineRule="auto"/>
              <w:jc w:val="both"/>
              <w:rPr>
                <w:rFonts w:asciiTheme="minorHAnsi" w:hAnsiTheme="minorHAnsi" w:cstheme="minorHAnsi"/>
              </w:rPr>
            </w:pPr>
            <w:r w:rsidRPr="005F5B61">
              <w:rPr>
                <w:rFonts w:asciiTheme="minorHAnsi" w:hAnsiTheme="minorHAnsi" w:cstheme="minorHAnsi"/>
              </w:rPr>
              <w:t>October 2017 – first week scheduled</w:t>
            </w:r>
          </w:p>
        </w:tc>
      </w:tr>
      <w:tr w:rsidR="0074120F" w:rsidRPr="005F5B61" w:rsidTr="009F4895">
        <w:tc>
          <w:tcPr>
            <w:tcW w:w="2582" w:type="dxa"/>
          </w:tcPr>
          <w:p w:rsidR="0074120F" w:rsidRPr="005F5B61" w:rsidRDefault="00C213FA" w:rsidP="00D93356">
            <w:pPr>
              <w:spacing w:after="0" w:line="240" w:lineRule="auto"/>
              <w:jc w:val="both"/>
              <w:rPr>
                <w:rFonts w:asciiTheme="minorHAnsi" w:hAnsiTheme="minorHAnsi" w:cstheme="minorHAnsi"/>
              </w:rPr>
            </w:pPr>
            <w:r w:rsidRPr="005F5B61">
              <w:rPr>
                <w:rFonts w:asciiTheme="minorHAnsi" w:hAnsiTheme="minorHAnsi" w:cstheme="minorHAnsi"/>
              </w:rPr>
              <w:t>To produce a learning support plan focussing on raising achievement</w:t>
            </w:r>
          </w:p>
        </w:tc>
        <w:tc>
          <w:tcPr>
            <w:tcW w:w="2456" w:type="dxa"/>
            <w:gridSpan w:val="2"/>
          </w:tcPr>
          <w:p w:rsidR="0074120F" w:rsidRPr="005F5B61" w:rsidRDefault="00C213FA" w:rsidP="00D93356">
            <w:pPr>
              <w:spacing w:after="0" w:line="240" w:lineRule="auto"/>
              <w:jc w:val="both"/>
              <w:rPr>
                <w:rFonts w:asciiTheme="minorHAnsi" w:hAnsiTheme="minorHAnsi" w:cstheme="minorHAnsi"/>
              </w:rPr>
            </w:pPr>
            <w:r w:rsidRPr="005F5B61">
              <w:rPr>
                <w:rFonts w:asciiTheme="minorHAnsi" w:hAnsiTheme="minorHAnsi" w:cstheme="minorHAnsi"/>
              </w:rPr>
              <w:t>MC</w:t>
            </w:r>
          </w:p>
        </w:tc>
        <w:tc>
          <w:tcPr>
            <w:tcW w:w="3978" w:type="dxa"/>
          </w:tcPr>
          <w:p w:rsidR="0074120F" w:rsidRPr="005F5B61" w:rsidRDefault="00C213FA" w:rsidP="00D93356">
            <w:pPr>
              <w:spacing w:after="0" w:line="240" w:lineRule="auto"/>
              <w:jc w:val="both"/>
              <w:rPr>
                <w:rFonts w:asciiTheme="minorHAnsi" w:hAnsiTheme="minorHAnsi" w:cstheme="minorHAnsi"/>
              </w:rPr>
            </w:pPr>
            <w:r w:rsidRPr="005F5B61">
              <w:rPr>
                <w:rFonts w:asciiTheme="minorHAnsi" w:hAnsiTheme="minorHAnsi" w:cstheme="minorHAnsi"/>
              </w:rPr>
              <w:t>September 2017</w:t>
            </w:r>
          </w:p>
        </w:tc>
      </w:tr>
      <w:tr w:rsidR="00C213FA" w:rsidRPr="005F5B61" w:rsidTr="009F4895">
        <w:tc>
          <w:tcPr>
            <w:tcW w:w="2582" w:type="dxa"/>
          </w:tcPr>
          <w:p w:rsidR="005A720E" w:rsidRPr="005F5B61" w:rsidRDefault="005A720E" w:rsidP="00D93356">
            <w:pPr>
              <w:spacing w:after="0" w:line="240" w:lineRule="auto"/>
              <w:jc w:val="both"/>
              <w:rPr>
                <w:rFonts w:asciiTheme="minorHAnsi" w:hAnsiTheme="minorHAnsi" w:cstheme="minorHAnsi"/>
              </w:rPr>
            </w:pPr>
            <w:r w:rsidRPr="005F5B61">
              <w:rPr>
                <w:rFonts w:asciiTheme="minorHAnsi" w:hAnsiTheme="minorHAnsi" w:cstheme="minorHAnsi"/>
              </w:rPr>
              <w:t>Resources required/Costs</w:t>
            </w:r>
          </w:p>
        </w:tc>
        <w:tc>
          <w:tcPr>
            <w:tcW w:w="6434" w:type="dxa"/>
            <w:gridSpan w:val="3"/>
          </w:tcPr>
          <w:p w:rsidR="005A720E" w:rsidRPr="005F5B61" w:rsidRDefault="00E1596C" w:rsidP="00D93356">
            <w:pPr>
              <w:spacing w:after="0" w:line="240" w:lineRule="auto"/>
              <w:jc w:val="both"/>
              <w:rPr>
                <w:rFonts w:asciiTheme="minorHAnsi" w:hAnsiTheme="minorHAnsi" w:cstheme="minorHAnsi"/>
              </w:rPr>
            </w:pPr>
            <w:r w:rsidRPr="005F5B61">
              <w:rPr>
                <w:rFonts w:asciiTheme="minorHAnsi" w:hAnsiTheme="minorHAnsi" w:cstheme="minorHAnsi"/>
              </w:rPr>
              <w:t>Progress stickers - £200 pa</w:t>
            </w:r>
          </w:p>
          <w:p w:rsidR="00E1596C" w:rsidRPr="005F5B61" w:rsidRDefault="00E1596C" w:rsidP="00D93356">
            <w:pPr>
              <w:spacing w:after="0" w:line="240" w:lineRule="auto"/>
              <w:jc w:val="both"/>
              <w:rPr>
                <w:rFonts w:asciiTheme="minorHAnsi" w:hAnsiTheme="minorHAnsi" w:cstheme="minorHAnsi"/>
              </w:rPr>
            </w:pPr>
            <w:r w:rsidRPr="005F5B61">
              <w:rPr>
                <w:rFonts w:asciiTheme="minorHAnsi" w:hAnsiTheme="minorHAnsi" w:cstheme="minorHAnsi"/>
              </w:rPr>
              <w:t>Raising achievement days - £500 pa</w:t>
            </w:r>
          </w:p>
        </w:tc>
      </w:tr>
      <w:tr w:rsidR="005A720E" w:rsidRPr="005F5B61" w:rsidTr="009F4895">
        <w:tc>
          <w:tcPr>
            <w:tcW w:w="9016" w:type="dxa"/>
            <w:gridSpan w:val="4"/>
          </w:tcPr>
          <w:p w:rsidR="005A720E" w:rsidRPr="00F32B07" w:rsidRDefault="005A720E" w:rsidP="00D93356">
            <w:pPr>
              <w:spacing w:after="0" w:line="240" w:lineRule="auto"/>
              <w:jc w:val="both"/>
              <w:rPr>
                <w:rFonts w:asciiTheme="minorHAnsi" w:hAnsiTheme="minorHAnsi" w:cstheme="minorHAnsi"/>
                <w:b/>
              </w:rPr>
            </w:pPr>
            <w:r w:rsidRPr="00F32B07">
              <w:rPr>
                <w:rFonts w:asciiTheme="minorHAnsi" w:hAnsiTheme="minorHAnsi" w:cstheme="minorHAnsi"/>
                <w:b/>
              </w:rPr>
              <w:t>Leadership and Governance Review of actions/Impact</w:t>
            </w:r>
          </w:p>
        </w:tc>
      </w:tr>
      <w:tr w:rsidR="003678D8" w:rsidRPr="005F5B61" w:rsidTr="009F4895">
        <w:tc>
          <w:tcPr>
            <w:tcW w:w="5038" w:type="dxa"/>
            <w:gridSpan w:val="3"/>
          </w:tcPr>
          <w:p w:rsidR="003678D8" w:rsidRPr="003C19B7" w:rsidRDefault="003678D8" w:rsidP="00D93356">
            <w:pPr>
              <w:spacing w:after="0" w:line="240" w:lineRule="auto"/>
              <w:jc w:val="both"/>
              <w:rPr>
                <w:rFonts w:asciiTheme="minorHAnsi" w:hAnsiTheme="minorHAnsi" w:cstheme="minorHAnsi"/>
                <w:b/>
              </w:rPr>
            </w:pPr>
            <w:r w:rsidRPr="003C19B7">
              <w:rPr>
                <w:rFonts w:asciiTheme="minorHAnsi" w:hAnsiTheme="minorHAnsi" w:cstheme="minorHAnsi"/>
                <w:b/>
              </w:rPr>
              <w:t>September</w:t>
            </w:r>
          </w:p>
          <w:p w:rsidR="003678D8" w:rsidRDefault="003678D8" w:rsidP="00D93356">
            <w:pPr>
              <w:spacing w:after="0" w:line="240" w:lineRule="auto"/>
              <w:jc w:val="both"/>
              <w:rPr>
                <w:rFonts w:asciiTheme="minorHAnsi" w:hAnsiTheme="minorHAnsi" w:cstheme="minorHAnsi"/>
              </w:rPr>
            </w:pPr>
          </w:p>
          <w:p w:rsidR="003678D8" w:rsidRDefault="00787347" w:rsidP="00D93356">
            <w:pPr>
              <w:spacing w:after="0" w:line="240" w:lineRule="auto"/>
              <w:jc w:val="both"/>
              <w:rPr>
                <w:rFonts w:asciiTheme="minorHAnsi" w:hAnsiTheme="minorHAnsi" w:cstheme="minorHAnsi"/>
              </w:rPr>
            </w:pPr>
            <w:r>
              <w:rPr>
                <w:rFonts w:asciiTheme="minorHAnsi" w:hAnsiTheme="minorHAnsi" w:cstheme="minorHAnsi"/>
              </w:rPr>
              <w:t>Provisional prog</w:t>
            </w:r>
            <w:r w:rsidR="00F32B07">
              <w:rPr>
                <w:rFonts w:asciiTheme="minorHAnsi" w:hAnsiTheme="minorHAnsi" w:cstheme="minorHAnsi"/>
              </w:rPr>
              <w:t>ress 8 data now released (position in LA)</w:t>
            </w:r>
            <w:r>
              <w:rPr>
                <w:rFonts w:asciiTheme="minorHAnsi" w:hAnsiTheme="minorHAnsi" w:cstheme="minorHAnsi"/>
              </w:rPr>
              <w:t>:</w:t>
            </w:r>
          </w:p>
          <w:p w:rsidR="00787347" w:rsidRDefault="00787347" w:rsidP="00D93356">
            <w:pPr>
              <w:spacing w:after="0" w:line="240" w:lineRule="auto"/>
              <w:jc w:val="both"/>
              <w:rPr>
                <w:rFonts w:asciiTheme="minorHAnsi" w:hAnsiTheme="minorHAnsi" w:cstheme="minorHAnsi"/>
              </w:rPr>
            </w:pPr>
            <w:r>
              <w:rPr>
                <w:rFonts w:asciiTheme="minorHAnsi" w:hAnsiTheme="minorHAnsi" w:cstheme="minorHAnsi"/>
              </w:rPr>
              <w:t>P8            +0.10 (8</w:t>
            </w:r>
            <w:r w:rsidRPr="00787347">
              <w:rPr>
                <w:rFonts w:asciiTheme="minorHAnsi" w:hAnsiTheme="minorHAnsi" w:cstheme="minorHAnsi"/>
                <w:vertAlign w:val="superscript"/>
              </w:rPr>
              <w:t>th</w:t>
            </w:r>
            <w:r>
              <w:rPr>
                <w:rFonts w:asciiTheme="minorHAnsi" w:hAnsiTheme="minorHAnsi" w:cstheme="minorHAnsi"/>
              </w:rPr>
              <w:t>)</w:t>
            </w:r>
          </w:p>
          <w:p w:rsidR="00787347" w:rsidRDefault="00787347" w:rsidP="00D93356">
            <w:pPr>
              <w:spacing w:after="0" w:line="240" w:lineRule="auto"/>
              <w:jc w:val="both"/>
              <w:rPr>
                <w:rFonts w:asciiTheme="minorHAnsi" w:hAnsiTheme="minorHAnsi" w:cstheme="minorHAnsi"/>
              </w:rPr>
            </w:pPr>
            <w:r>
              <w:rPr>
                <w:rFonts w:asciiTheme="minorHAnsi" w:hAnsiTheme="minorHAnsi" w:cstheme="minorHAnsi"/>
              </w:rPr>
              <w:t>Disad.      -0.16 (4</w:t>
            </w:r>
            <w:r w:rsidRPr="00787347">
              <w:rPr>
                <w:rFonts w:asciiTheme="minorHAnsi" w:hAnsiTheme="minorHAnsi" w:cstheme="minorHAnsi"/>
                <w:vertAlign w:val="superscript"/>
              </w:rPr>
              <w:t>th</w:t>
            </w:r>
            <w:r>
              <w:rPr>
                <w:rFonts w:asciiTheme="minorHAnsi" w:hAnsiTheme="minorHAnsi" w:cstheme="minorHAnsi"/>
              </w:rPr>
              <w:t>)</w:t>
            </w:r>
          </w:p>
          <w:p w:rsidR="00787347" w:rsidRDefault="00787347" w:rsidP="00D93356">
            <w:pPr>
              <w:spacing w:after="0" w:line="240" w:lineRule="auto"/>
              <w:jc w:val="both"/>
              <w:rPr>
                <w:rFonts w:asciiTheme="minorHAnsi" w:hAnsiTheme="minorHAnsi" w:cstheme="minorHAnsi"/>
              </w:rPr>
            </w:pPr>
            <w:r>
              <w:rPr>
                <w:rFonts w:asciiTheme="minorHAnsi" w:hAnsiTheme="minorHAnsi" w:cstheme="minorHAnsi"/>
              </w:rPr>
              <w:t>Low PA    +0.45 (1</w:t>
            </w:r>
            <w:r w:rsidRPr="00787347">
              <w:rPr>
                <w:rFonts w:asciiTheme="minorHAnsi" w:hAnsiTheme="minorHAnsi" w:cstheme="minorHAnsi"/>
                <w:vertAlign w:val="superscript"/>
              </w:rPr>
              <w:t>st</w:t>
            </w:r>
            <w:r>
              <w:rPr>
                <w:rFonts w:asciiTheme="minorHAnsi" w:hAnsiTheme="minorHAnsi" w:cstheme="minorHAnsi"/>
              </w:rPr>
              <w:t>)</w:t>
            </w:r>
          </w:p>
          <w:p w:rsidR="00787347" w:rsidRDefault="00787347" w:rsidP="00D93356">
            <w:pPr>
              <w:spacing w:after="0" w:line="240" w:lineRule="auto"/>
              <w:jc w:val="both"/>
              <w:rPr>
                <w:rFonts w:asciiTheme="minorHAnsi" w:hAnsiTheme="minorHAnsi" w:cstheme="minorHAnsi"/>
              </w:rPr>
            </w:pPr>
            <w:r>
              <w:rPr>
                <w:rFonts w:asciiTheme="minorHAnsi" w:hAnsiTheme="minorHAnsi" w:cstheme="minorHAnsi"/>
              </w:rPr>
              <w:t>Midd         -0.01 (10</w:t>
            </w:r>
            <w:r w:rsidRPr="00787347">
              <w:rPr>
                <w:rFonts w:asciiTheme="minorHAnsi" w:hAnsiTheme="minorHAnsi" w:cstheme="minorHAnsi"/>
                <w:vertAlign w:val="superscript"/>
              </w:rPr>
              <w:t>th</w:t>
            </w:r>
            <w:r>
              <w:rPr>
                <w:rFonts w:asciiTheme="minorHAnsi" w:hAnsiTheme="minorHAnsi" w:cstheme="minorHAnsi"/>
              </w:rPr>
              <w:t>)</w:t>
            </w:r>
          </w:p>
          <w:p w:rsidR="00787347" w:rsidRDefault="00787347" w:rsidP="00D93356">
            <w:pPr>
              <w:spacing w:after="0" w:line="240" w:lineRule="auto"/>
              <w:jc w:val="both"/>
              <w:rPr>
                <w:rFonts w:asciiTheme="minorHAnsi" w:hAnsiTheme="minorHAnsi" w:cstheme="minorHAnsi"/>
              </w:rPr>
            </w:pPr>
            <w:r>
              <w:rPr>
                <w:rFonts w:asciiTheme="minorHAnsi" w:hAnsiTheme="minorHAnsi" w:cstheme="minorHAnsi"/>
              </w:rPr>
              <w:t>High          -0.21(15</w:t>
            </w:r>
            <w:r w:rsidRPr="00787347">
              <w:rPr>
                <w:rFonts w:asciiTheme="minorHAnsi" w:hAnsiTheme="minorHAnsi" w:cstheme="minorHAnsi"/>
                <w:vertAlign w:val="superscript"/>
              </w:rPr>
              <w:t>th</w:t>
            </w:r>
            <w:r>
              <w:rPr>
                <w:rFonts w:asciiTheme="minorHAnsi" w:hAnsiTheme="minorHAnsi" w:cstheme="minorHAnsi"/>
              </w:rPr>
              <w:t>)</w:t>
            </w:r>
          </w:p>
          <w:p w:rsidR="00787347" w:rsidRDefault="00787347" w:rsidP="00D93356">
            <w:pPr>
              <w:spacing w:after="0" w:line="240" w:lineRule="auto"/>
              <w:jc w:val="both"/>
              <w:rPr>
                <w:rFonts w:asciiTheme="minorHAnsi" w:hAnsiTheme="minorHAnsi" w:cstheme="minorHAnsi"/>
              </w:rPr>
            </w:pPr>
            <w:r>
              <w:rPr>
                <w:rFonts w:asciiTheme="minorHAnsi" w:hAnsiTheme="minorHAnsi" w:cstheme="minorHAnsi"/>
              </w:rPr>
              <w:t>SEN           +0.08 (3</w:t>
            </w:r>
            <w:r w:rsidRPr="00787347">
              <w:rPr>
                <w:rFonts w:asciiTheme="minorHAnsi" w:hAnsiTheme="minorHAnsi" w:cstheme="minorHAnsi"/>
                <w:vertAlign w:val="superscript"/>
              </w:rPr>
              <w:t>rd</w:t>
            </w:r>
            <w:r>
              <w:rPr>
                <w:rFonts w:asciiTheme="minorHAnsi" w:hAnsiTheme="minorHAnsi" w:cstheme="minorHAnsi"/>
              </w:rPr>
              <w:t>)</w:t>
            </w:r>
          </w:p>
          <w:p w:rsidR="00DB7D0C" w:rsidRDefault="00DB7D0C" w:rsidP="00D93356">
            <w:pPr>
              <w:spacing w:after="0" w:line="240" w:lineRule="auto"/>
              <w:jc w:val="both"/>
              <w:rPr>
                <w:rFonts w:asciiTheme="minorHAnsi" w:hAnsiTheme="minorHAnsi" w:cstheme="minorHAnsi"/>
              </w:rPr>
            </w:pPr>
            <w:r>
              <w:rPr>
                <w:rFonts w:asciiTheme="minorHAnsi" w:hAnsiTheme="minorHAnsi" w:cstheme="minorHAnsi"/>
              </w:rPr>
              <w:t>Eng            +0.11</w:t>
            </w:r>
          </w:p>
          <w:p w:rsidR="00DB7D0C" w:rsidRDefault="00DB7D0C" w:rsidP="00D93356">
            <w:pPr>
              <w:spacing w:after="0" w:line="240" w:lineRule="auto"/>
              <w:jc w:val="both"/>
              <w:rPr>
                <w:rFonts w:asciiTheme="minorHAnsi" w:hAnsiTheme="minorHAnsi" w:cstheme="minorHAnsi"/>
              </w:rPr>
            </w:pPr>
            <w:r>
              <w:rPr>
                <w:rFonts w:asciiTheme="minorHAnsi" w:hAnsiTheme="minorHAnsi" w:cstheme="minorHAnsi"/>
              </w:rPr>
              <w:t>Ma             -0.22</w:t>
            </w:r>
          </w:p>
          <w:p w:rsidR="00DB7D0C" w:rsidRDefault="00DB7D0C" w:rsidP="00D93356">
            <w:pPr>
              <w:spacing w:after="0" w:line="240" w:lineRule="auto"/>
              <w:jc w:val="both"/>
              <w:rPr>
                <w:rFonts w:asciiTheme="minorHAnsi" w:hAnsiTheme="minorHAnsi" w:cstheme="minorHAnsi"/>
              </w:rPr>
            </w:pPr>
            <w:r>
              <w:rPr>
                <w:rFonts w:asciiTheme="minorHAnsi" w:hAnsiTheme="minorHAnsi" w:cstheme="minorHAnsi"/>
              </w:rPr>
              <w:t>EBacc         0.00</w:t>
            </w:r>
          </w:p>
          <w:p w:rsidR="00DB7D0C" w:rsidRDefault="00DB7D0C" w:rsidP="00D93356">
            <w:pPr>
              <w:spacing w:after="0" w:line="240" w:lineRule="auto"/>
              <w:jc w:val="both"/>
              <w:rPr>
                <w:rFonts w:asciiTheme="minorHAnsi" w:hAnsiTheme="minorHAnsi" w:cstheme="minorHAnsi"/>
              </w:rPr>
            </w:pPr>
            <w:r>
              <w:rPr>
                <w:rFonts w:asciiTheme="minorHAnsi" w:hAnsiTheme="minorHAnsi" w:cstheme="minorHAnsi"/>
              </w:rPr>
              <w:t>Open         +0.36</w:t>
            </w:r>
          </w:p>
          <w:p w:rsidR="00787347" w:rsidRDefault="00787347" w:rsidP="00D93356">
            <w:pPr>
              <w:spacing w:after="0" w:line="240" w:lineRule="auto"/>
              <w:jc w:val="both"/>
              <w:rPr>
                <w:rFonts w:asciiTheme="minorHAnsi" w:hAnsiTheme="minorHAnsi" w:cstheme="minorHAnsi"/>
              </w:rPr>
            </w:pPr>
          </w:p>
          <w:p w:rsidR="00787347" w:rsidRDefault="00787347" w:rsidP="00D93356">
            <w:pPr>
              <w:spacing w:after="0" w:line="240" w:lineRule="auto"/>
              <w:jc w:val="both"/>
              <w:rPr>
                <w:rFonts w:asciiTheme="minorHAnsi" w:hAnsiTheme="minorHAnsi" w:cstheme="minorHAnsi"/>
              </w:rPr>
            </w:pPr>
            <w:r>
              <w:rPr>
                <w:rFonts w:asciiTheme="minorHAnsi" w:hAnsiTheme="minorHAnsi" w:cstheme="minorHAnsi"/>
              </w:rPr>
              <w:t>Departments SEF’s produced however they will be reviewed once accurate subject level data is released</w:t>
            </w:r>
          </w:p>
          <w:p w:rsidR="007110D9" w:rsidRDefault="007110D9" w:rsidP="00D93356">
            <w:pPr>
              <w:spacing w:after="0" w:line="240" w:lineRule="auto"/>
              <w:jc w:val="both"/>
              <w:rPr>
                <w:rFonts w:asciiTheme="minorHAnsi" w:hAnsiTheme="minorHAnsi" w:cstheme="minorHAnsi"/>
              </w:rPr>
            </w:pPr>
            <w:r>
              <w:rPr>
                <w:rFonts w:asciiTheme="minorHAnsi" w:hAnsiTheme="minorHAnsi" w:cstheme="minorHAnsi"/>
              </w:rPr>
              <w:t>Key Year 11 identified</w:t>
            </w:r>
            <w:r w:rsidR="00F32B07">
              <w:rPr>
                <w:rFonts w:asciiTheme="minorHAnsi" w:hAnsiTheme="minorHAnsi" w:cstheme="minorHAnsi"/>
              </w:rPr>
              <w:t xml:space="preserve"> – VCD to produce bespoke support package</w:t>
            </w:r>
          </w:p>
          <w:p w:rsidR="00F32B07" w:rsidRDefault="00F32B07" w:rsidP="00D93356">
            <w:pPr>
              <w:spacing w:after="0" w:line="240" w:lineRule="auto"/>
              <w:jc w:val="both"/>
              <w:rPr>
                <w:rFonts w:asciiTheme="minorHAnsi" w:hAnsiTheme="minorHAnsi" w:cstheme="minorHAnsi"/>
              </w:rPr>
            </w:pPr>
            <w:r>
              <w:rPr>
                <w:rFonts w:asciiTheme="minorHAnsi" w:hAnsiTheme="minorHAnsi" w:cstheme="minorHAnsi"/>
              </w:rPr>
              <w:t>Work scrutinies started with focus on stretch and ch</w:t>
            </w:r>
            <w:r w:rsidR="00502B0F">
              <w:rPr>
                <w:rFonts w:asciiTheme="minorHAnsi" w:hAnsiTheme="minorHAnsi" w:cstheme="minorHAnsi"/>
              </w:rPr>
              <w:t>allenge – initial findings are:</w:t>
            </w:r>
          </w:p>
          <w:p w:rsidR="00502B0F" w:rsidRDefault="00502B0F" w:rsidP="00502B0F">
            <w:r>
              <w:t>80% ‘good or better’ lessons</w:t>
            </w:r>
          </w:p>
          <w:p w:rsidR="00502B0F" w:rsidRDefault="00502B0F" w:rsidP="00502B0F">
            <w:r>
              <w:lastRenderedPageBreak/>
              <w:t>In many cases, where practical lessons observed, not possible to identify marked books, therefore theory lessons need to be visited to see this.</w:t>
            </w:r>
          </w:p>
          <w:p w:rsidR="00502B0F" w:rsidRDefault="00502B0F" w:rsidP="00502B0F">
            <w:r>
              <w:t xml:space="preserve"> In 73% lessons upper ability students identified, however data not always available and this did not always correlate with ‘stretch &amp; challenge’</w:t>
            </w:r>
          </w:p>
          <w:p w:rsidR="00502B0F" w:rsidRDefault="00502B0F" w:rsidP="00502B0F">
            <w:r>
              <w:t>20% showed evidence of extended writing (practicals an issue here) and this should improve over time</w:t>
            </w:r>
          </w:p>
          <w:p w:rsidR="00502B0F" w:rsidRDefault="00502B0F" w:rsidP="00502B0F">
            <w:r>
              <w:t>87% showed evidence of extension tasks – this needs embedding</w:t>
            </w:r>
          </w:p>
          <w:p w:rsidR="00502B0F" w:rsidRDefault="00502B0F" w:rsidP="00502B0F">
            <w:r>
              <w:t>60% showed evidence of TIM, needs embedding with new staff and book scrutiny for practical subjects</w:t>
            </w:r>
          </w:p>
          <w:p w:rsidR="00502B0F" w:rsidRDefault="00502B0F" w:rsidP="00502B0F">
            <w:r>
              <w:t>27% showed evidence of marking for literacy – again, needs targeting</w:t>
            </w:r>
          </w:p>
          <w:p w:rsidR="00502B0F" w:rsidRDefault="00502B0F" w:rsidP="00502B0F">
            <w:r>
              <w:t>27% showed use of literacy mats – again needs revisiting. In many cases, subjects had them but not on display</w:t>
            </w:r>
          </w:p>
          <w:p w:rsidR="00502B0F" w:rsidRDefault="00502B0F" w:rsidP="00502B0F">
            <w:r>
              <w:t>67% literacy resources on display. Work needed here.</w:t>
            </w:r>
          </w:p>
          <w:p w:rsidR="00502B0F" w:rsidRDefault="00502B0F" w:rsidP="00502B0F">
            <w:r>
              <w:t>IN 80% lessons, most able said they felt stretched and challenged. Note maths here – discussion had with maths team and VCD and solutions put forward for developing this area</w:t>
            </w:r>
          </w:p>
          <w:p w:rsidR="00502B0F" w:rsidRDefault="00502B0F" w:rsidP="00502B0F">
            <w:r>
              <w:t>80% showed evidence of stretch and challenge in activities, thinking exercises, responsibility given etc.</w:t>
            </w:r>
          </w:p>
          <w:p w:rsidR="00502B0F" w:rsidRDefault="00502B0F" w:rsidP="00502B0F">
            <w:r>
              <w:t>87% lessons pupils fully engaged. In 2 lessons variable, both with new staff. Work with VCD on this should help to improve level of engagement over time</w:t>
            </w:r>
          </w:p>
          <w:p w:rsidR="00502B0F" w:rsidRDefault="00502B0F" w:rsidP="00D93356">
            <w:pPr>
              <w:spacing w:after="0" w:line="240" w:lineRule="auto"/>
              <w:jc w:val="both"/>
              <w:rPr>
                <w:rFonts w:asciiTheme="minorHAnsi" w:hAnsiTheme="minorHAnsi" w:cstheme="minorHAnsi"/>
              </w:rPr>
            </w:pPr>
          </w:p>
          <w:p w:rsidR="00F32B07" w:rsidRPr="005F5B61" w:rsidRDefault="00F32B07" w:rsidP="00D93356">
            <w:pPr>
              <w:spacing w:after="0" w:line="240" w:lineRule="auto"/>
              <w:jc w:val="both"/>
              <w:rPr>
                <w:rFonts w:asciiTheme="minorHAnsi" w:hAnsiTheme="minorHAnsi" w:cstheme="minorHAnsi"/>
              </w:rPr>
            </w:pPr>
            <w:r>
              <w:rPr>
                <w:rFonts w:asciiTheme="minorHAnsi" w:hAnsiTheme="minorHAnsi" w:cstheme="minorHAnsi"/>
              </w:rPr>
              <w:t>SEP review booked for 21/11/17 and Peer review booked on 9/11/17 – key focus to be middle/high ability boys, stretch and challenge and maths</w:t>
            </w:r>
          </w:p>
        </w:tc>
        <w:tc>
          <w:tcPr>
            <w:tcW w:w="3978" w:type="dxa"/>
          </w:tcPr>
          <w:p w:rsidR="003678D8" w:rsidRDefault="003678D8" w:rsidP="00D93356">
            <w:pPr>
              <w:spacing w:after="0" w:line="240" w:lineRule="auto"/>
              <w:jc w:val="both"/>
              <w:rPr>
                <w:rFonts w:asciiTheme="minorHAnsi" w:hAnsiTheme="minorHAnsi" w:cstheme="minorHAnsi"/>
              </w:rPr>
            </w:pPr>
            <w:r>
              <w:rPr>
                <w:rFonts w:asciiTheme="minorHAnsi" w:hAnsiTheme="minorHAnsi" w:cstheme="minorHAnsi"/>
              </w:rPr>
              <w:lastRenderedPageBreak/>
              <w:t>Amended actions</w:t>
            </w:r>
          </w:p>
          <w:p w:rsidR="00787347" w:rsidRDefault="00787347" w:rsidP="00D93356">
            <w:pPr>
              <w:spacing w:after="0" w:line="240" w:lineRule="auto"/>
              <w:jc w:val="both"/>
              <w:rPr>
                <w:rFonts w:asciiTheme="minorHAnsi" w:hAnsiTheme="minorHAnsi" w:cstheme="minorHAnsi"/>
              </w:rPr>
            </w:pPr>
          </w:p>
          <w:p w:rsidR="00787347" w:rsidRDefault="00787347" w:rsidP="00787347">
            <w:pPr>
              <w:pStyle w:val="ListParagraph"/>
              <w:numPr>
                <w:ilvl w:val="0"/>
                <w:numId w:val="13"/>
              </w:numPr>
              <w:spacing w:after="0" w:line="240" w:lineRule="auto"/>
              <w:jc w:val="both"/>
              <w:rPr>
                <w:rFonts w:asciiTheme="minorHAnsi" w:hAnsiTheme="minorHAnsi" w:cstheme="minorHAnsi"/>
              </w:rPr>
            </w:pPr>
            <w:r>
              <w:rPr>
                <w:rFonts w:asciiTheme="minorHAnsi" w:hAnsiTheme="minorHAnsi" w:cstheme="minorHAnsi"/>
              </w:rPr>
              <w:t>Upper ability boys to form key part of T+L action plan. Also target for drop ins and mentoring</w:t>
            </w:r>
          </w:p>
          <w:p w:rsidR="00787347" w:rsidRDefault="00787347" w:rsidP="00787347">
            <w:pPr>
              <w:pStyle w:val="ListParagraph"/>
              <w:numPr>
                <w:ilvl w:val="0"/>
                <w:numId w:val="13"/>
              </w:numPr>
              <w:spacing w:after="0" w:line="240" w:lineRule="auto"/>
              <w:jc w:val="both"/>
              <w:rPr>
                <w:rFonts w:asciiTheme="minorHAnsi" w:hAnsiTheme="minorHAnsi" w:cstheme="minorHAnsi"/>
              </w:rPr>
            </w:pPr>
            <w:r>
              <w:rPr>
                <w:rFonts w:asciiTheme="minorHAnsi" w:hAnsiTheme="minorHAnsi" w:cstheme="minorHAnsi"/>
              </w:rPr>
              <w:t>Maths – key focus for DH</w:t>
            </w:r>
          </w:p>
          <w:p w:rsidR="00F32B07" w:rsidRDefault="00F32B07" w:rsidP="00F32B07">
            <w:pPr>
              <w:spacing w:after="0" w:line="240" w:lineRule="auto"/>
              <w:jc w:val="both"/>
              <w:rPr>
                <w:rFonts w:asciiTheme="minorHAnsi" w:hAnsiTheme="minorHAnsi" w:cstheme="minorHAnsi"/>
              </w:rPr>
            </w:pPr>
          </w:p>
          <w:p w:rsidR="00F32B07" w:rsidRDefault="00F32B07" w:rsidP="00F32B07">
            <w:pPr>
              <w:spacing w:after="0" w:line="240" w:lineRule="auto"/>
              <w:jc w:val="both"/>
              <w:rPr>
                <w:rFonts w:asciiTheme="minorHAnsi" w:hAnsiTheme="minorHAnsi" w:cstheme="minorHAnsi"/>
              </w:rPr>
            </w:pPr>
          </w:p>
          <w:p w:rsidR="00F32B07" w:rsidRDefault="00F32B07" w:rsidP="00F32B07">
            <w:pPr>
              <w:spacing w:after="0" w:line="240" w:lineRule="auto"/>
              <w:jc w:val="both"/>
              <w:rPr>
                <w:rFonts w:asciiTheme="minorHAnsi" w:hAnsiTheme="minorHAnsi" w:cstheme="minorHAnsi"/>
              </w:rPr>
            </w:pPr>
          </w:p>
          <w:p w:rsidR="00F32B07" w:rsidRDefault="00F32B07" w:rsidP="00F32B07">
            <w:pPr>
              <w:spacing w:after="0" w:line="240" w:lineRule="auto"/>
              <w:jc w:val="both"/>
              <w:rPr>
                <w:rFonts w:asciiTheme="minorHAnsi" w:hAnsiTheme="minorHAnsi" w:cstheme="minorHAnsi"/>
              </w:rPr>
            </w:pPr>
          </w:p>
          <w:p w:rsidR="007110D9" w:rsidRDefault="00F32B07" w:rsidP="007110D9">
            <w:pPr>
              <w:pStyle w:val="ListParagraph"/>
              <w:numPr>
                <w:ilvl w:val="0"/>
                <w:numId w:val="13"/>
              </w:numPr>
              <w:spacing w:after="0" w:line="240" w:lineRule="auto"/>
              <w:jc w:val="both"/>
              <w:rPr>
                <w:rFonts w:asciiTheme="minorHAnsi" w:hAnsiTheme="minorHAnsi" w:cstheme="minorHAnsi"/>
              </w:rPr>
            </w:pPr>
            <w:r>
              <w:rPr>
                <w:rFonts w:asciiTheme="minorHAnsi" w:hAnsiTheme="minorHAnsi" w:cstheme="minorHAnsi"/>
              </w:rPr>
              <w:t>VCD to produce bespoke support package for identified Year 11 focussing on high/middle ability</w:t>
            </w:r>
          </w:p>
          <w:p w:rsidR="00502B0F" w:rsidRDefault="00502B0F" w:rsidP="00502B0F">
            <w:pPr>
              <w:spacing w:after="0" w:line="240" w:lineRule="auto"/>
              <w:jc w:val="both"/>
              <w:rPr>
                <w:rFonts w:asciiTheme="minorHAnsi" w:hAnsiTheme="minorHAnsi" w:cstheme="minorHAnsi"/>
              </w:rPr>
            </w:pPr>
          </w:p>
          <w:p w:rsidR="00502B0F" w:rsidRDefault="00502B0F" w:rsidP="00502B0F">
            <w:pPr>
              <w:spacing w:after="0" w:line="240" w:lineRule="auto"/>
              <w:jc w:val="both"/>
              <w:rPr>
                <w:rFonts w:asciiTheme="minorHAnsi" w:hAnsiTheme="minorHAnsi" w:cstheme="minorHAnsi"/>
              </w:rPr>
            </w:pPr>
          </w:p>
          <w:p w:rsidR="00502B0F" w:rsidRDefault="00502B0F" w:rsidP="00502B0F">
            <w:pPr>
              <w:spacing w:after="0" w:line="240" w:lineRule="auto"/>
              <w:jc w:val="both"/>
              <w:rPr>
                <w:rFonts w:asciiTheme="minorHAnsi" w:hAnsiTheme="minorHAnsi" w:cstheme="minorHAnsi"/>
              </w:rPr>
            </w:pPr>
          </w:p>
          <w:p w:rsidR="00502B0F" w:rsidRDefault="00502B0F" w:rsidP="00502B0F">
            <w:pPr>
              <w:spacing w:after="0" w:line="240" w:lineRule="auto"/>
              <w:jc w:val="both"/>
              <w:rPr>
                <w:rFonts w:asciiTheme="minorHAnsi" w:hAnsiTheme="minorHAnsi" w:cstheme="minorHAnsi"/>
              </w:rPr>
            </w:pPr>
          </w:p>
          <w:p w:rsidR="00502B0F" w:rsidRDefault="00502B0F" w:rsidP="00502B0F">
            <w:pPr>
              <w:spacing w:after="0" w:line="240" w:lineRule="auto"/>
              <w:jc w:val="both"/>
              <w:rPr>
                <w:rFonts w:asciiTheme="minorHAnsi" w:hAnsiTheme="minorHAnsi" w:cstheme="minorHAnsi"/>
              </w:rPr>
            </w:pPr>
          </w:p>
          <w:p w:rsidR="00502B0F" w:rsidRDefault="00502B0F" w:rsidP="00502B0F">
            <w:pPr>
              <w:spacing w:after="0" w:line="240" w:lineRule="auto"/>
              <w:jc w:val="both"/>
              <w:rPr>
                <w:rFonts w:asciiTheme="minorHAnsi" w:hAnsiTheme="minorHAnsi" w:cstheme="minorHAnsi"/>
              </w:rPr>
            </w:pPr>
          </w:p>
          <w:p w:rsidR="00502B0F" w:rsidRDefault="00502B0F" w:rsidP="00502B0F">
            <w:pPr>
              <w:spacing w:after="0" w:line="240" w:lineRule="auto"/>
              <w:jc w:val="both"/>
              <w:rPr>
                <w:rFonts w:asciiTheme="minorHAnsi" w:hAnsiTheme="minorHAnsi" w:cstheme="minorHAnsi"/>
              </w:rPr>
            </w:pPr>
          </w:p>
          <w:p w:rsidR="00502B0F" w:rsidRPr="00502B0F" w:rsidRDefault="00502B0F" w:rsidP="00502B0F">
            <w:pPr>
              <w:spacing w:after="0" w:line="240" w:lineRule="auto"/>
              <w:jc w:val="both"/>
              <w:rPr>
                <w:rFonts w:asciiTheme="minorHAnsi" w:hAnsiTheme="minorHAnsi" w:cstheme="minorHAnsi"/>
              </w:rPr>
            </w:pPr>
          </w:p>
          <w:p w:rsidR="007110D9" w:rsidRDefault="007110D9" w:rsidP="007110D9">
            <w:pPr>
              <w:spacing w:after="0" w:line="240" w:lineRule="auto"/>
              <w:jc w:val="both"/>
              <w:rPr>
                <w:rFonts w:asciiTheme="minorHAnsi" w:hAnsiTheme="minorHAnsi" w:cstheme="minorHAnsi"/>
              </w:rPr>
            </w:pPr>
          </w:p>
          <w:p w:rsidR="007110D9" w:rsidRDefault="007110D9" w:rsidP="007110D9">
            <w:pPr>
              <w:pStyle w:val="ListParagraph"/>
              <w:spacing w:after="0" w:line="240" w:lineRule="auto"/>
              <w:ind w:left="360"/>
              <w:jc w:val="both"/>
              <w:rPr>
                <w:rFonts w:asciiTheme="minorHAnsi" w:hAnsiTheme="minorHAnsi" w:cstheme="minorHAnsi"/>
              </w:rPr>
            </w:pPr>
          </w:p>
          <w:p w:rsidR="00502B0F" w:rsidRDefault="00502B0F" w:rsidP="007110D9">
            <w:pPr>
              <w:pStyle w:val="ListParagraph"/>
              <w:spacing w:after="0" w:line="240" w:lineRule="auto"/>
              <w:ind w:left="360"/>
              <w:jc w:val="both"/>
              <w:rPr>
                <w:rFonts w:asciiTheme="minorHAnsi" w:hAnsiTheme="minorHAnsi" w:cstheme="minorHAnsi"/>
              </w:rPr>
            </w:pPr>
          </w:p>
          <w:p w:rsidR="00502B0F" w:rsidRDefault="00502B0F" w:rsidP="007110D9">
            <w:pPr>
              <w:pStyle w:val="ListParagraph"/>
              <w:spacing w:after="0" w:line="240" w:lineRule="auto"/>
              <w:ind w:left="360"/>
              <w:jc w:val="both"/>
              <w:rPr>
                <w:rFonts w:asciiTheme="minorHAnsi" w:hAnsiTheme="minorHAnsi" w:cstheme="minorHAnsi"/>
              </w:rPr>
            </w:pPr>
          </w:p>
          <w:p w:rsidR="00502B0F" w:rsidRDefault="00502B0F" w:rsidP="007110D9">
            <w:pPr>
              <w:pStyle w:val="ListParagraph"/>
              <w:spacing w:after="0" w:line="240" w:lineRule="auto"/>
              <w:ind w:left="360"/>
              <w:jc w:val="both"/>
              <w:rPr>
                <w:rFonts w:asciiTheme="minorHAnsi" w:hAnsiTheme="minorHAnsi" w:cstheme="minorHAnsi"/>
              </w:rPr>
            </w:pPr>
          </w:p>
          <w:p w:rsidR="00502B0F" w:rsidRDefault="00502B0F" w:rsidP="007110D9">
            <w:pPr>
              <w:pStyle w:val="ListParagraph"/>
              <w:spacing w:after="0" w:line="240" w:lineRule="auto"/>
              <w:ind w:left="360"/>
              <w:jc w:val="both"/>
              <w:rPr>
                <w:rFonts w:asciiTheme="minorHAnsi" w:hAnsiTheme="minorHAnsi" w:cstheme="minorHAnsi"/>
              </w:rPr>
            </w:pPr>
          </w:p>
          <w:p w:rsidR="00502B0F" w:rsidRDefault="00502B0F" w:rsidP="00502B0F"/>
          <w:p w:rsidR="00502B0F" w:rsidRPr="007110D9" w:rsidRDefault="00502B0F" w:rsidP="00502B0F">
            <w:pPr>
              <w:pStyle w:val="ListParagraph"/>
              <w:numPr>
                <w:ilvl w:val="0"/>
                <w:numId w:val="13"/>
              </w:numPr>
              <w:spacing w:after="0" w:line="240" w:lineRule="auto"/>
              <w:jc w:val="both"/>
              <w:rPr>
                <w:rFonts w:asciiTheme="minorHAnsi" w:hAnsiTheme="minorHAnsi" w:cstheme="minorHAnsi"/>
              </w:rPr>
            </w:pPr>
            <w:r>
              <w:t>Target maths (stretch &amp; challenge) and Geography (quality of assessment)</w:t>
            </w:r>
          </w:p>
        </w:tc>
      </w:tr>
      <w:tr w:rsidR="0074120F" w:rsidRPr="005F5B61" w:rsidTr="009F4895">
        <w:tc>
          <w:tcPr>
            <w:tcW w:w="5038" w:type="dxa"/>
            <w:gridSpan w:val="3"/>
          </w:tcPr>
          <w:p w:rsidR="005A720E" w:rsidRPr="005F5B61" w:rsidRDefault="005A720E" w:rsidP="00D93356">
            <w:pPr>
              <w:spacing w:after="0" w:line="240" w:lineRule="auto"/>
              <w:jc w:val="both"/>
              <w:rPr>
                <w:rFonts w:asciiTheme="minorHAnsi" w:hAnsiTheme="minorHAnsi" w:cstheme="minorHAnsi"/>
              </w:rPr>
            </w:pPr>
            <w:r w:rsidRPr="005F5B61">
              <w:rPr>
                <w:rFonts w:asciiTheme="minorHAnsi" w:hAnsiTheme="minorHAnsi" w:cstheme="minorHAnsi"/>
              </w:rPr>
              <w:lastRenderedPageBreak/>
              <w:t xml:space="preserve">December </w:t>
            </w:r>
          </w:p>
        </w:tc>
        <w:tc>
          <w:tcPr>
            <w:tcW w:w="3978" w:type="dxa"/>
          </w:tcPr>
          <w:p w:rsidR="005A720E" w:rsidRPr="005F5B61" w:rsidRDefault="005A720E" w:rsidP="00D93356">
            <w:pPr>
              <w:spacing w:after="0" w:line="240" w:lineRule="auto"/>
              <w:jc w:val="both"/>
              <w:rPr>
                <w:rFonts w:asciiTheme="minorHAnsi" w:hAnsiTheme="minorHAnsi" w:cstheme="minorHAnsi"/>
              </w:rPr>
            </w:pPr>
            <w:r w:rsidRPr="005F5B61">
              <w:rPr>
                <w:rFonts w:asciiTheme="minorHAnsi" w:hAnsiTheme="minorHAnsi" w:cstheme="minorHAnsi"/>
              </w:rPr>
              <w:t>Amended actions</w:t>
            </w:r>
          </w:p>
        </w:tc>
      </w:tr>
      <w:tr w:rsidR="0074120F" w:rsidRPr="005F5B61" w:rsidTr="009F4895">
        <w:tc>
          <w:tcPr>
            <w:tcW w:w="5038" w:type="dxa"/>
            <w:gridSpan w:val="3"/>
          </w:tcPr>
          <w:p w:rsidR="005A720E" w:rsidRPr="005F5B61" w:rsidRDefault="005A720E" w:rsidP="00D93356">
            <w:pPr>
              <w:spacing w:after="0" w:line="240" w:lineRule="auto"/>
              <w:jc w:val="both"/>
              <w:rPr>
                <w:rFonts w:asciiTheme="minorHAnsi" w:hAnsiTheme="minorHAnsi" w:cstheme="minorHAnsi"/>
              </w:rPr>
            </w:pPr>
            <w:r w:rsidRPr="005F5B61">
              <w:rPr>
                <w:rFonts w:asciiTheme="minorHAnsi" w:hAnsiTheme="minorHAnsi" w:cstheme="minorHAnsi"/>
              </w:rPr>
              <w:t xml:space="preserve">April </w:t>
            </w:r>
          </w:p>
        </w:tc>
        <w:tc>
          <w:tcPr>
            <w:tcW w:w="3978" w:type="dxa"/>
          </w:tcPr>
          <w:p w:rsidR="005A720E" w:rsidRPr="005F5B61" w:rsidRDefault="005A720E" w:rsidP="00D93356">
            <w:pPr>
              <w:spacing w:after="0" w:line="240" w:lineRule="auto"/>
              <w:jc w:val="both"/>
              <w:rPr>
                <w:rFonts w:asciiTheme="minorHAnsi" w:hAnsiTheme="minorHAnsi" w:cstheme="minorHAnsi"/>
              </w:rPr>
            </w:pPr>
            <w:r w:rsidRPr="005F5B61">
              <w:rPr>
                <w:rFonts w:asciiTheme="minorHAnsi" w:hAnsiTheme="minorHAnsi" w:cstheme="minorHAnsi"/>
              </w:rPr>
              <w:t>Amended actions</w:t>
            </w:r>
          </w:p>
        </w:tc>
      </w:tr>
      <w:tr w:rsidR="0074120F" w:rsidRPr="005F5B61" w:rsidTr="009F4895">
        <w:tc>
          <w:tcPr>
            <w:tcW w:w="5038" w:type="dxa"/>
            <w:gridSpan w:val="3"/>
          </w:tcPr>
          <w:p w:rsidR="005A720E" w:rsidRPr="005F5B61" w:rsidRDefault="005A720E" w:rsidP="00D93356">
            <w:pPr>
              <w:spacing w:after="0" w:line="240" w:lineRule="auto"/>
              <w:jc w:val="both"/>
              <w:rPr>
                <w:rFonts w:asciiTheme="minorHAnsi" w:hAnsiTheme="minorHAnsi" w:cstheme="minorHAnsi"/>
              </w:rPr>
            </w:pPr>
            <w:r w:rsidRPr="005F5B61">
              <w:rPr>
                <w:rFonts w:asciiTheme="minorHAnsi" w:hAnsiTheme="minorHAnsi" w:cstheme="minorHAnsi"/>
              </w:rPr>
              <w:t xml:space="preserve">July </w:t>
            </w:r>
          </w:p>
        </w:tc>
        <w:tc>
          <w:tcPr>
            <w:tcW w:w="3978" w:type="dxa"/>
          </w:tcPr>
          <w:p w:rsidR="005A720E" w:rsidRPr="005F5B61" w:rsidRDefault="005A720E" w:rsidP="00D93356">
            <w:pPr>
              <w:spacing w:after="0" w:line="240" w:lineRule="auto"/>
              <w:jc w:val="both"/>
              <w:rPr>
                <w:rFonts w:asciiTheme="minorHAnsi" w:hAnsiTheme="minorHAnsi" w:cstheme="minorHAnsi"/>
              </w:rPr>
            </w:pPr>
            <w:r w:rsidRPr="005F5B61">
              <w:rPr>
                <w:rFonts w:asciiTheme="minorHAnsi" w:hAnsiTheme="minorHAnsi" w:cstheme="minorHAnsi"/>
              </w:rPr>
              <w:t>Amended actions</w:t>
            </w:r>
          </w:p>
        </w:tc>
      </w:tr>
    </w:tbl>
    <w:p w:rsidR="00B063C6" w:rsidRDefault="00B063C6">
      <w:pPr>
        <w:rPr>
          <w:rFonts w:ascii="Arial" w:hAnsi="Arial" w:cs="Arial"/>
          <w:sz w:val="20"/>
          <w:szCs w:val="20"/>
        </w:rPr>
      </w:pPr>
    </w:p>
    <w:p w:rsidR="00502B0F" w:rsidRPr="000520B5" w:rsidRDefault="00502B0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1"/>
        <w:gridCol w:w="613"/>
        <w:gridCol w:w="1829"/>
        <w:gridCol w:w="4013"/>
      </w:tblGrid>
      <w:tr w:rsidR="00494D0E" w:rsidRPr="005F5B61" w:rsidTr="002B53EE">
        <w:trPr>
          <w:trHeight w:val="135"/>
        </w:trPr>
        <w:tc>
          <w:tcPr>
            <w:tcW w:w="3174" w:type="dxa"/>
            <w:gridSpan w:val="2"/>
          </w:tcPr>
          <w:p w:rsidR="00494D0E" w:rsidRPr="005F5B61" w:rsidRDefault="00446055" w:rsidP="00416E19">
            <w:pPr>
              <w:spacing w:after="0" w:line="240" w:lineRule="auto"/>
              <w:jc w:val="both"/>
              <w:rPr>
                <w:rFonts w:asciiTheme="minorHAnsi" w:hAnsiTheme="minorHAnsi" w:cstheme="minorHAnsi"/>
                <w:b/>
                <w:bCs/>
              </w:rPr>
            </w:pPr>
            <w:r w:rsidRPr="005F5B61">
              <w:rPr>
                <w:rFonts w:asciiTheme="minorHAnsi" w:hAnsiTheme="minorHAnsi" w:cstheme="minorHAnsi"/>
                <w:b/>
                <w:bCs/>
              </w:rPr>
              <w:lastRenderedPageBreak/>
              <w:t>Academy Improvement Strand 2</w:t>
            </w:r>
          </w:p>
        </w:tc>
        <w:tc>
          <w:tcPr>
            <w:tcW w:w="5842" w:type="dxa"/>
            <w:gridSpan w:val="2"/>
          </w:tcPr>
          <w:p w:rsidR="00494D0E" w:rsidRPr="00924E36" w:rsidRDefault="0027090B" w:rsidP="005F5B61">
            <w:pPr>
              <w:spacing w:after="0" w:line="240" w:lineRule="auto"/>
              <w:jc w:val="both"/>
              <w:rPr>
                <w:rFonts w:asciiTheme="minorHAnsi" w:hAnsiTheme="minorHAnsi" w:cstheme="minorHAnsi"/>
                <w:b/>
              </w:rPr>
            </w:pPr>
            <w:r w:rsidRPr="00924E36">
              <w:rPr>
                <w:rFonts w:asciiTheme="minorHAnsi" w:hAnsiTheme="minorHAnsi" w:cstheme="minorHAnsi"/>
                <w:b/>
              </w:rPr>
              <w:t>To ensure that all teaching is at least good across the academy</w:t>
            </w:r>
          </w:p>
        </w:tc>
      </w:tr>
      <w:tr w:rsidR="00494D0E" w:rsidRPr="005F5B61" w:rsidTr="002B53EE">
        <w:trPr>
          <w:trHeight w:val="135"/>
        </w:trPr>
        <w:tc>
          <w:tcPr>
            <w:tcW w:w="2561" w:type="dxa"/>
          </w:tcPr>
          <w:p w:rsidR="00494D0E" w:rsidRPr="005F5B61" w:rsidRDefault="00494D0E" w:rsidP="00416E19">
            <w:pPr>
              <w:spacing w:after="0" w:line="240" w:lineRule="auto"/>
              <w:jc w:val="both"/>
              <w:rPr>
                <w:rFonts w:asciiTheme="minorHAnsi" w:hAnsiTheme="minorHAnsi" w:cstheme="minorHAnsi"/>
              </w:rPr>
            </w:pPr>
            <w:r w:rsidRPr="005F5B61">
              <w:rPr>
                <w:rFonts w:asciiTheme="minorHAnsi" w:hAnsiTheme="minorHAnsi" w:cstheme="minorHAnsi"/>
                <w:b/>
              </w:rPr>
              <w:t>Lead Member</w:t>
            </w:r>
            <w:r w:rsidRPr="005F5B61">
              <w:rPr>
                <w:rFonts w:asciiTheme="minorHAnsi" w:hAnsiTheme="minorHAnsi" w:cstheme="minorHAnsi"/>
              </w:rPr>
              <w:t xml:space="preserve">: </w:t>
            </w:r>
            <w:r w:rsidR="00446055" w:rsidRPr="005F5B61">
              <w:rPr>
                <w:rFonts w:asciiTheme="minorHAnsi" w:hAnsiTheme="minorHAnsi" w:cstheme="minorHAnsi"/>
              </w:rPr>
              <w:t>VCD</w:t>
            </w:r>
          </w:p>
          <w:p w:rsidR="00494D0E" w:rsidRPr="005F5B61" w:rsidRDefault="00494D0E" w:rsidP="00416E19">
            <w:pPr>
              <w:spacing w:after="0" w:line="240" w:lineRule="auto"/>
              <w:jc w:val="both"/>
              <w:rPr>
                <w:rFonts w:asciiTheme="minorHAnsi" w:hAnsiTheme="minorHAnsi" w:cstheme="minorHAnsi"/>
              </w:rPr>
            </w:pPr>
            <w:r w:rsidRPr="005F5B61">
              <w:rPr>
                <w:rFonts w:asciiTheme="minorHAnsi" w:hAnsiTheme="minorHAnsi" w:cstheme="minorHAnsi"/>
                <w:b/>
              </w:rPr>
              <w:t>Lead Governor</w:t>
            </w:r>
            <w:r w:rsidRPr="005F5B61">
              <w:rPr>
                <w:rFonts w:asciiTheme="minorHAnsi" w:hAnsiTheme="minorHAnsi" w:cstheme="minorHAnsi"/>
              </w:rPr>
              <w:t xml:space="preserve">: </w:t>
            </w:r>
            <w:r w:rsidR="00446055" w:rsidRPr="005F5B61">
              <w:rPr>
                <w:rFonts w:asciiTheme="minorHAnsi" w:hAnsiTheme="minorHAnsi" w:cstheme="minorHAnsi"/>
              </w:rPr>
              <w:t>RG</w:t>
            </w:r>
          </w:p>
          <w:p w:rsidR="00494D0E" w:rsidRPr="005F5B61" w:rsidRDefault="00494D0E" w:rsidP="00416E19">
            <w:pPr>
              <w:spacing w:after="0" w:line="240" w:lineRule="auto"/>
              <w:jc w:val="both"/>
              <w:rPr>
                <w:rFonts w:asciiTheme="minorHAnsi" w:hAnsiTheme="minorHAnsi" w:cstheme="minorHAnsi"/>
              </w:rPr>
            </w:pPr>
          </w:p>
          <w:p w:rsidR="00494D0E" w:rsidRPr="005F5B61" w:rsidRDefault="00494D0E" w:rsidP="00416E19">
            <w:pPr>
              <w:spacing w:after="0" w:line="240" w:lineRule="auto"/>
              <w:jc w:val="both"/>
              <w:rPr>
                <w:rFonts w:asciiTheme="minorHAnsi" w:hAnsiTheme="minorHAnsi" w:cstheme="minorHAnsi"/>
              </w:rPr>
            </w:pPr>
            <w:r w:rsidRPr="005F5B61">
              <w:rPr>
                <w:rFonts w:asciiTheme="minorHAnsi" w:hAnsiTheme="minorHAnsi" w:cstheme="minorHAnsi"/>
              </w:rPr>
              <w:t>Other colleagues:</w:t>
            </w:r>
            <w:r w:rsidR="00111488" w:rsidRPr="005F5B61">
              <w:rPr>
                <w:rFonts w:asciiTheme="minorHAnsi" w:hAnsiTheme="minorHAnsi" w:cstheme="minorHAnsi"/>
              </w:rPr>
              <w:t xml:space="preserve"> JTL, MC, LFW</w:t>
            </w:r>
          </w:p>
          <w:p w:rsidR="00494D0E" w:rsidRPr="005F5B61" w:rsidRDefault="00494D0E" w:rsidP="00416E19">
            <w:pPr>
              <w:spacing w:after="0" w:line="240" w:lineRule="auto"/>
              <w:jc w:val="both"/>
              <w:rPr>
                <w:rFonts w:asciiTheme="minorHAnsi" w:hAnsiTheme="minorHAnsi" w:cstheme="minorHAnsi"/>
              </w:rPr>
            </w:pPr>
          </w:p>
        </w:tc>
        <w:tc>
          <w:tcPr>
            <w:tcW w:w="6455" w:type="dxa"/>
            <w:gridSpan w:val="3"/>
          </w:tcPr>
          <w:p w:rsidR="00494D0E" w:rsidRPr="005F5B61" w:rsidRDefault="00494D0E" w:rsidP="00416E19">
            <w:pPr>
              <w:spacing w:after="0" w:line="240" w:lineRule="auto"/>
              <w:jc w:val="both"/>
              <w:rPr>
                <w:rFonts w:asciiTheme="minorHAnsi" w:hAnsiTheme="minorHAnsi" w:cstheme="minorHAnsi"/>
                <w:b/>
              </w:rPr>
            </w:pPr>
            <w:r w:rsidRPr="005F5B61">
              <w:rPr>
                <w:rFonts w:asciiTheme="minorHAnsi" w:hAnsiTheme="minorHAnsi" w:cstheme="minorHAnsi"/>
                <w:b/>
              </w:rPr>
              <w:t>Ofsted Key Judgement:</w:t>
            </w:r>
            <w:r w:rsidR="005F5B61">
              <w:rPr>
                <w:rFonts w:asciiTheme="minorHAnsi" w:hAnsiTheme="minorHAnsi" w:cstheme="minorHAnsi"/>
                <w:b/>
              </w:rPr>
              <w:t xml:space="preserve"> </w:t>
            </w:r>
            <w:r w:rsidR="00E1596C" w:rsidRPr="005F5B61">
              <w:rPr>
                <w:rFonts w:asciiTheme="minorHAnsi" w:hAnsiTheme="minorHAnsi" w:cstheme="minorHAnsi"/>
                <w:b/>
              </w:rPr>
              <w:t>Good</w:t>
            </w:r>
          </w:p>
          <w:p w:rsidR="00E1596C" w:rsidRPr="005F5B61" w:rsidRDefault="00E1596C" w:rsidP="00E1596C">
            <w:pPr>
              <w:spacing w:after="0" w:line="240" w:lineRule="auto"/>
              <w:jc w:val="both"/>
              <w:rPr>
                <w:rFonts w:asciiTheme="minorHAnsi" w:hAnsiTheme="minorHAnsi" w:cstheme="minorHAnsi"/>
              </w:rPr>
            </w:pPr>
            <w:r w:rsidRPr="005F5B61">
              <w:rPr>
                <w:rFonts w:asciiTheme="minorHAnsi" w:hAnsiTheme="minorHAnsi" w:cstheme="minorHAnsi"/>
              </w:rPr>
              <w:t>Effectiveness of Leadership and Management</w:t>
            </w:r>
          </w:p>
          <w:p w:rsidR="00E1596C" w:rsidRPr="005F5B61" w:rsidRDefault="00E1596C" w:rsidP="00E1596C">
            <w:pPr>
              <w:spacing w:after="0" w:line="240" w:lineRule="auto"/>
              <w:jc w:val="both"/>
              <w:rPr>
                <w:rFonts w:asciiTheme="minorHAnsi" w:hAnsiTheme="minorHAnsi" w:cstheme="minorHAnsi"/>
                <w:b/>
              </w:rPr>
            </w:pPr>
            <w:r w:rsidRPr="005F5B61">
              <w:rPr>
                <w:rFonts w:asciiTheme="minorHAnsi" w:hAnsiTheme="minorHAnsi" w:cstheme="minorHAnsi"/>
                <w:b/>
              </w:rPr>
              <w:t>Quality of teaching, learning and assessment</w:t>
            </w:r>
          </w:p>
          <w:p w:rsidR="00E1596C" w:rsidRPr="005F5B61" w:rsidRDefault="00E1596C" w:rsidP="00E1596C">
            <w:pPr>
              <w:spacing w:after="0" w:line="240" w:lineRule="auto"/>
              <w:jc w:val="both"/>
              <w:rPr>
                <w:rFonts w:asciiTheme="minorHAnsi" w:hAnsiTheme="minorHAnsi" w:cstheme="minorHAnsi"/>
              </w:rPr>
            </w:pPr>
            <w:r w:rsidRPr="005F5B61">
              <w:rPr>
                <w:rFonts w:asciiTheme="minorHAnsi" w:hAnsiTheme="minorHAnsi" w:cstheme="minorHAnsi"/>
              </w:rPr>
              <w:t>Outcomes for pupils</w:t>
            </w:r>
          </w:p>
          <w:p w:rsidR="00E1596C" w:rsidRPr="005F5B61" w:rsidRDefault="00E1596C" w:rsidP="00E1596C">
            <w:pPr>
              <w:spacing w:after="0" w:line="240" w:lineRule="auto"/>
              <w:jc w:val="both"/>
              <w:rPr>
                <w:rFonts w:asciiTheme="minorHAnsi" w:hAnsiTheme="minorHAnsi" w:cstheme="minorHAnsi"/>
              </w:rPr>
            </w:pPr>
            <w:r w:rsidRPr="005F5B61">
              <w:rPr>
                <w:rFonts w:asciiTheme="minorHAnsi" w:hAnsiTheme="minorHAnsi" w:cstheme="minorHAnsi"/>
              </w:rPr>
              <w:t>Overall effectiveness</w:t>
            </w:r>
          </w:p>
          <w:p w:rsidR="00494D0E" w:rsidRPr="005F5B61" w:rsidRDefault="00494D0E" w:rsidP="00E1596C">
            <w:pPr>
              <w:spacing w:after="0" w:line="240" w:lineRule="auto"/>
              <w:jc w:val="both"/>
              <w:rPr>
                <w:rFonts w:asciiTheme="minorHAnsi" w:hAnsiTheme="minorHAnsi" w:cstheme="minorHAnsi"/>
              </w:rPr>
            </w:pPr>
          </w:p>
        </w:tc>
      </w:tr>
      <w:tr w:rsidR="00494D0E" w:rsidRPr="005F5B61" w:rsidTr="002B53EE">
        <w:tc>
          <w:tcPr>
            <w:tcW w:w="9016" w:type="dxa"/>
            <w:gridSpan w:val="4"/>
          </w:tcPr>
          <w:p w:rsidR="00494D0E" w:rsidRPr="005F5B61" w:rsidRDefault="00494D0E" w:rsidP="00416E19">
            <w:pPr>
              <w:spacing w:after="0" w:line="240" w:lineRule="auto"/>
              <w:jc w:val="both"/>
              <w:rPr>
                <w:rFonts w:asciiTheme="minorHAnsi" w:hAnsiTheme="minorHAnsi" w:cstheme="minorHAnsi"/>
                <w:b/>
              </w:rPr>
            </w:pPr>
            <w:r w:rsidRPr="005F5B61">
              <w:rPr>
                <w:rFonts w:asciiTheme="minorHAnsi" w:hAnsiTheme="minorHAnsi" w:cstheme="minorHAnsi"/>
                <w:b/>
              </w:rPr>
              <w:t>Rationale</w:t>
            </w:r>
          </w:p>
          <w:p w:rsidR="00494D0E" w:rsidRPr="005F5B61" w:rsidRDefault="00446055" w:rsidP="00416E19">
            <w:pPr>
              <w:spacing w:after="0" w:line="240" w:lineRule="auto"/>
              <w:jc w:val="both"/>
              <w:rPr>
                <w:rFonts w:asciiTheme="minorHAnsi" w:hAnsiTheme="minorHAnsi" w:cstheme="minorHAnsi"/>
                <w:i/>
              </w:rPr>
            </w:pPr>
            <w:r w:rsidRPr="005F5B61">
              <w:rPr>
                <w:rFonts w:asciiTheme="minorHAnsi" w:hAnsiTheme="minorHAnsi" w:cstheme="minorHAnsi"/>
                <w:i/>
              </w:rPr>
              <w:t>Good teaching and learning is at the h</w:t>
            </w:r>
            <w:r w:rsidR="00E1596C" w:rsidRPr="005F5B61">
              <w:rPr>
                <w:rFonts w:asciiTheme="minorHAnsi" w:hAnsiTheme="minorHAnsi" w:cstheme="minorHAnsi"/>
                <w:i/>
              </w:rPr>
              <w:t>eart of Brymore’s ambition to remain</w:t>
            </w:r>
            <w:r w:rsidRPr="005F5B61">
              <w:rPr>
                <w:rFonts w:asciiTheme="minorHAnsi" w:hAnsiTheme="minorHAnsi" w:cstheme="minorHAnsi"/>
                <w:i/>
              </w:rPr>
              <w:t xml:space="preserve"> a ‘good’ scho</w:t>
            </w:r>
            <w:r w:rsidR="00E1596C" w:rsidRPr="005F5B61">
              <w:rPr>
                <w:rFonts w:asciiTheme="minorHAnsi" w:hAnsiTheme="minorHAnsi" w:cstheme="minorHAnsi"/>
                <w:i/>
              </w:rPr>
              <w:t>ol. Both Ofsted and the National</w:t>
            </w:r>
            <w:r w:rsidRPr="005F5B61">
              <w:rPr>
                <w:rFonts w:asciiTheme="minorHAnsi" w:hAnsiTheme="minorHAnsi" w:cstheme="minorHAnsi"/>
                <w:i/>
              </w:rPr>
              <w:t xml:space="preserve"> commissioner have praised the quality of teaching and learning and in particular, the quality and consistency of assessment across classrooms. This has been a major focus since 2012, with the introduction of TIM in 2014 and much development time devoted to sharing of good practice, ‘open’ work scrutinies and consistent monitoring via ‘drop ins’, lesson observations and book collections. In 2015 Ofsted identified improving literacy as a focus for low attaining boys and, with the changes to the new GCSEs this has become a major focus. A ‘good’ school is a collection of ‘good’ classrooms and thus much development time is devoted to establishing a consistent quality of teaching and learning by working closely with key staff.</w:t>
            </w:r>
            <w:r w:rsidR="00FD6597" w:rsidRPr="005F5B61">
              <w:rPr>
                <w:rFonts w:asciiTheme="minorHAnsi" w:hAnsiTheme="minorHAnsi" w:cstheme="minorHAnsi"/>
                <w:i/>
              </w:rPr>
              <w:t xml:space="preserve"> In 2017</w:t>
            </w:r>
            <w:r w:rsidR="00BA6B1D" w:rsidRPr="005F5B61">
              <w:rPr>
                <w:rFonts w:asciiTheme="minorHAnsi" w:hAnsiTheme="minorHAnsi" w:cstheme="minorHAnsi"/>
                <w:i/>
              </w:rPr>
              <w:t>, the science department worked closely with the Deputy Headteacher to improve the quality and consistency of marking, raise aspirations and improve the consistency of teaching and learning across the department. Over the past three years, work has also been done within English, maths, Horticulture, Art, PE and ICT. In all cases outcomes have improved and this method of targeted input continues to influence future development plans.</w:t>
            </w:r>
          </w:p>
        </w:tc>
      </w:tr>
      <w:tr w:rsidR="00494D0E" w:rsidRPr="005F5B61" w:rsidTr="002B53EE">
        <w:trPr>
          <w:trHeight w:val="1668"/>
        </w:trPr>
        <w:tc>
          <w:tcPr>
            <w:tcW w:w="9016" w:type="dxa"/>
            <w:gridSpan w:val="4"/>
            <w:tcBorders>
              <w:bottom w:val="single" w:sz="4" w:space="0" w:color="auto"/>
            </w:tcBorders>
          </w:tcPr>
          <w:p w:rsidR="00494D0E" w:rsidRPr="005F5B61" w:rsidRDefault="00494D0E" w:rsidP="00416E19">
            <w:pPr>
              <w:spacing w:after="0" w:line="240" w:lineRule="auto"/>
              <w:jc w:val="both"/>
              <w:rPr>
                <w:rFonts w:asciiTheme="minorHAnsi" w:hAnsiTheme="minorHAnsi" w:cstheme="minorHAnsi"/>
                <w:b/>
              </w:rPr>
            </w:pPr>
            <w:r w:rsidRPr="005F5B61">
              <w:rPr>
                <w:rFonts w:asciiTheme="minorHAnsi" w:hAnsiTheme="minorHAnsi" w:cstheme="minorHAnsi"/>
                <w:b/>
              </w:rPr>
              <w:t>Key Performance Indicators</w:t>
            </w:r>
          </w:p>
          <w:p w:rsidR="00494D0E" w:rsidRPr="005F5B61" w:rsidRDefault="0027090B" w:rsidP="00E1596C">
            <w:pPr>
              <w:pStyle w:val="ListParagraph"/>
              <w:numPr>
                <w:ilvl w:val="0"/>
                <w:numId w:val="12"/>
              </w:numPr>
              <w:spacing w:after="0" w:line="240" w:lineRule="auto"/>
              <w:rPr>
                <w:rFonts w:asciiTheme="minorHAnsi" w:hAnsiTheme="minorHAnsi" w:cstheme="minorHAnsi"/>
              </w:rPr>
            </w:pPr>
            <w:r w:rsidRPr="005F5B61">
              <w:rPr>
                <w:rFonts w:asciiTheme="minorHAnsi" w:hAnsiTheme="minorHAnsi" w:cstheme="minorHAnsi"/>
              </w:rPr>
              <w:t>100</w:t>
            </w:r>
            <w:r w:rsidR="00275041" w:rsidRPr="005F5B61">
              <w:rPr>
                <w:rFonts w:asciiTheme="minorHAnsi" w:hAnsiTheme="minorHAnsi" w:cstheme="minorHAnsi"/>
              </w:rPr>
              <w:t>% of lessons are ‘good’ or better, featuring good quality literacy input and effective, impactful assessment</w:t>
            </w:r>
          </w:p>
          <w:p w:rsidR="00494D0E" w:rsidRPr="005F5B61" w:rsidRDefault="00275041" w:rsidP="00E1596C">
            <w:pPr>
              <w:pStyle w:val="ListParagraph"/>
              <w:numPr>
                <w:ilvl w:val="0"/>
                <w:numId w:val="12"/>
              </w:numPr>
              <w:spacing w:after="0" w:line="240" w:lineRule="auto"/>
              <w:rPr>
                <w:rFonts w:asciiTheme="minorHAnsi" w:hAnsiTheme="minorHAnsi" w:cstheme="minorHAnsi"/>
              </w:rPr>
            </w:pPr>
            <w:r w:rsidRPr="005F5B61">
              <w:rPr>
                <w:rFonts w:asciiTheme="minorHAnsi" w:hAnsiTheme="minorHAnsi" w:cstheme="minorHAnsi"/>
              </w:rPr>
              <w:t>Progress at KS3 and 4 is ‘good’ in all areas, exemplified by pupil assessment &amp; KS4 outcomes</w:t>
            </w:r>
          </w:p>
          <w:p w:rsidR="00494D0E" w:rsidRPr="005F5B61" w:rsidRDefault="00275041" w:rsidP="00E1596C">
            <w:pPr>
              <w:pStyle w:val="ListParagraph"/>
              <w:numPr>
                <w:ilvl w:val="0"/>
                <w:numId w:val="12"/>
              </w:numPr>
              <w:spacing w:after="0" w:line="240" w:lineRule="auto"/>
              <w:rPr>
                <w:rFonts w:asciiTheme="minorHAnsi" w:hAnsiTheme="minorHAnsi" w:cstheme="minorHAnsi"/>
              </w:rPr>
            </w:pPr>
            <w:r w:rsidRPr="005F5B61">
              <w:rPr>
                <w:rFonts w:asciiTheme="minorHAnsi" w:hAnsiTheme="minorHAnsi" w:cstheme="minorHAnsi"/>
              </w:rPr>
              <w:t xml:space="preserve"> Literacy outcomes improve as a result of targeted interventions</w:t>
            </w:r>
          </w:p>
        </w:tc>
      </w:tr>
      <w:tr w:rsidR="00494D0E" w:rsidRPr="005F5B61" w:rsidTr="002B53EE">
        <w:tc>
          <w:tcPr>
            <w:tcW w:w="2561" w:type="dxa"/>
          </w:tcPr>
          <w:p w:rsidR="00494D0E" w:rsidRPr="005F5B61" w:rsidRDefault="00494D0E" w:rsidP="00416E19">
            <w:pPr>
              <w:spacing w:after="0" w:line="240" w:lineRule="auto"/>
              <w:jc w:val="both"/>
              <w:rPr>
                <w:rFonts w:asciiTheme="minorHAnsi" w:hAnsiTheme="minorHAnsi" w:cstheme="minorHAnsi"/>
                <w:b/>
              </w:rPr>
            </w:pPr>
            <w:r w:rsidRPr="005F5B61">
              <w:rPr>
                <w:rFonts w:asciiTheme="minorHAnsi" w:hAnsiTheme="minorHAnsi" w:cstheme="minorHAnsi"/>
                <w:b/>
              </w:rPr>
              <w:t>Tasks to be completed</w:t>
            </w:r>
          </w:p>
        </w:tc>
        <w:tc>
          <w:tcPr>
            <w:tcW w:w="2442" w:type="dxa"/>
            <w:gridSpan w:val="2"/>
          </w:tcPr>
          <w:p w:rsidR="00494D0E" w:rsidRPr="005F5B61" w:rsidRDefault="00494D0E" w:rsidP="00416E19">
            <w:pPr>
              <w:spacing w:after="0" w:line="240" w:lineRule="auto"/>
              <w:jc w:val="both"/>
              <w:rPr>
                <w:rFonts w:asciiTheme="minorHAnsi" w:hAnsiTheme="minorHAnsi" w:cstheme="minorHAnsi"/>
                <w:b/>
              </w:rPr>
            </w:pPr>
            <w:r w:rsidRPr="005F5B61">
              <w:rPr>
                <w:rFonts w:asciiTheme="minorHAnsi" w:hAnsiTheme="minorHAnsi" w:cstheme="minorHAnsi"/>
                <w:b/>
              </w:rPr>
              <w:t>By whom</w:t>
            </w:r>
          </w:p>
        </w:tc>
        <w:tc>
          <w:tcPr>
            <w:tcW w:w="4013" w:type="dxa"/>
          </w:tcPr>
          <w:p w:rsidR="00494D0E" w:rsidRPr="005F5B61" w:rsidRDefault="00494D0E" w:rsidP="00416E19">
            <w:pPr>
              <w:spacing w:after="0" w:line="240" w:lineRule="auto"/>
              <w:jc w:val="both"/>
              <w:rPr>
                <w:rFonts w:asciiTheme="minorHAnsi" w:hAnsiTheme="minorHAnsi" w:cstheme="minorHAnsi"/>
                <w:b/>
              </w:rPr>
            </w:pPr>
            <w:r w:rsidRPr="005F5B61">
              <w:rPr>
                <w:rFonts w:asciiTheme="minorHAnsi" w:hAnsiTheme="minorHAnsi" w:cstheme="minorHAnsi"/>
                <w:b/>
              </w:rPr>
              <w:t>By when</w:t>
            </w:r>
          </w:p>
        </w:tc>
      </w:tr>
      <w:tr w:rsidR="002B53EE" w:rsidRPr="005F5B61" w:rsidTr="002B53EE">
        <w:tc>
          <w:tcPr>
            <w:tcW w:w="2561" w:type="dxa"/>
          </w:tcPr>
          <w:p w:rsidR="002B53EE" w:rsidRPr="005F5B61" w:rsidRDefault="002B53EE" w:rsidP="00416E19">
            <w:pPr>
              <w:spacing w:after="0" w:line="240" w:lineRule="auto"/>
              <w:jc w:val="both"/>
              <w:rPr>
                <w:rFonts w:asciiTheme="minorHAnsi" w:hAnsiTheme="minorHAnsi" w:cstheme="minorHAnsi"/>
              </w:rPr>
            </w:pPr>
          </w:p>
          <w:p w:rsidR="002B53EE" w:rsidRPr="005F5B61" w:rsidRDefault="002B53EE" w:rsidP="00416E19">
            <w:pPr>
              <w:spacing w:after="0" w:line="240" w:lineRule="auto"/>
              <w:jc w:val="both"/>
              <w:rPr>
                <w:rFonts w:asciiTheme="minorHAnsi" w:hAnsiTheme="minorHAnsi" w:cstheme="minorHAnsi"/>
              </w:rPr>
            </w:pPr>
            <w:r w:rsidRPr="005F5B61">
              <w:rPr>
                <w:rFonts w:asciiTheme="minorHAnsi" w:hAnsiTheme="minorHAnsi" w:cstheme="minorHAnsi"/>
              </w:rPr>
              <w:t>Update the Staff Development Cycle for 2017, focusing on literacy across the curriculum and TIM</w:t>
            </w:r>
          </w:p>
        </w:tc>
        <w:tc>
          <w:tcPr>
            <w:tcW w:w="2442" w:type="dxa"/>
            <w:gridSpan w:val="2"/>
          </w:tcPr>
          <w:p w:rsidR="002B53EE" w:rsidRPr="005F5B61" w:rsidRDefault="002B53EE" w:rsidP="00416E19">
            <w:pPr>
              <w:spacing w:after="0" w:line="240" w:lineRule="auto"/>
              <w:jc w:val="both"/>
              <w:rPr>
                <w:rFonts w:asciiTheme="minorHAnsi" w:hAnsiTheme="minorHAnsi" w:cstheme="minorHAnsi"/>
              </w:rPr>
            </w:pPr>
            <w:r w:rsidRPr="005F5B61">
              <w:rPr>
                <w:rFonts w:asciiTheme="minorHAnsi" w:hAnsiTheme="minorHAnsi" w:cstheme="minorHAnsi"/>
              </w:rPr>
              <w:t>VCD</w:t>
            </w:r>
          </w:p>
        </w:tc>
        <w:tc>
          <w:tcPr>
            <w:tcW w:w="4013" w:type="dxa"/>
          </w:tcPr>
          <w:p w:rsidR="002B53EE" w:rsidRPr="005F5B61" w:rsidRDefault="002B53EE" w:rsidP="00416E19">
            <w:pPr>
              <w:spacing w:after="0" w:line="240" w:lineRule="auto"/>
              <w:jc w:val="both"/>
              <w:rPr>
                <w:rFonts w:asciiTheme="minorHAnsi" w:hAnsiTheme="minorHAnsi" w:cstheme="minorHAnsi"/>
              </w:rPr>
            </w:pPr>
            <w:r w:rsidRPr="005F5B61">
              <w:rPr>
                <w:rFonts w:asciiTheme="minorHAnsi" w:hAnsiTheme="minorHAnsi" w:cstheme="minorHAnsi"/>
              </w:rPr>
              <w:t>September 2017</w:t>
            </w:r>
          </w:p>
        </w:tc>
      </w:tr>
      <w:tr w:rsidR="002B53EE" w:rsidRPr="005F5B61" w:rsidTr="002B53EE">
        <w:tc>
          <w:tcPr>
            <w:tcW w:w="2561" w:type="dxa"/>
          </w:tcPr>
          <w:p w:rsidR="002B53EE" w:rsidRPr="005F5B61" w:rsidRDefault="002B53EE" w:rsidP="002B53EE">
            <w:pPr>
              <w:spacing w:after="0"/>
              <w:rPr>
                <w:rFonts w:asciiTheme="minorHAnsi" w:eastAsia="Times New Roman" w:hAnsiTheme="minorHAnsi" w:cstheme="minorHAnsi"/>
                <w:lang w:eastAsia="en-GB"/>
              </w:rPr>
            </w:pPr>
            <w:r w:rsidRPr="005F5B61">
              <w:rPr>
                <w:rFonts w:asciiTheme="minorHAnsi" w:eastAsia="Times New Roman" w:hAnsiTheme="minorHAnsi" w:cstheme="minorHAnsi"/>
                <w:lang w:eastAsia="en-GB"/>
              </w:rPr>
              <w:t>Update the TIM impact report, with key targets, a timeline of actions and measurable impact, to be collated over the year</w:t>
            </w:r>
          </w:p>
        </w:tc>
        <w:tc>
          <w:tcPr>
            <w:tcW w:w="2442" w:type="dxa"/>
            <w:gridSpan w:val="2"/>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VCD</w:t>
            </w:r>
          </w:p>
        </w:tc>
        <w:tc>
          <w:tcPr>
            <w:tcW w:w="4013" w:type="dxa"/>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September 2017</w:t>
            </w:r>
          </w:p>
        </w:tc>
      </w:tr>
      <w:tr w:rsidR="002B53EE" w:rsidRPr="005F5B61" w:rsidTr="002B53EE">
        <w:tc>
          <w:tcPr>
            <w:tcW w:w="2561" w:type="dxa"/>
          </w:tcPr>
          <w:p w:rsidR="002B53EE" w:rsidRPr="005F5B61" w:rsidRDefault="002B53EE" w:rsidP="002B53EE">
            <w:pPr>
              <w:spacing w:after="0"/>
              <w:rPr>
                <w:rFonts w:asciiTheme="minorHAnsi" w:eastAsia="Times New Roman" w:hAnsiTheme="minorHAnsi" w:cstheme="minorHAnsi"/>
                <w:lang w:eastAsia="en-GB"/>
              </w:rPr>
            </w:pPr>
            <w:r w:rsidRPr="005F5B61">
              <w:rPr>
                <w:rFonts w:asciiTheme="minorHAnsi" w:eastAsia="Times New Roman" w:hAnsiTheme="minorHAnsi" w:cstheme="minorHAnsi"/>
                <w:lang w:eastAsia="en-GB"/>
              </w:rPr>
              <w:t>Update the LAC impact report, with key targets, a timeline of actions and measurable impact, to be collated over the year</w:t>
            </w:r>
          </w:p>
        </w:tc>
        <w:tc>
          <w:tcPr>
            <w:tcW w:w="2442" w:type="dxa"/>
            <w:gridSpan w:val="2"/>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JTL</w:t>
            </w:r>
          </w:p>
        </w:tc>
        <w:tc>
          <w:tcPr>
            <w:tcW w:w="4013" w:type="dxa"/>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September 2017</w:t>
            </w:r>
          </w:p>
        </w:tc>
      </w:tr>
      <w:tr w:rsidR="002B53EE" w:rsidRPr="005F5B61" w:rsidTr="002B53EE">
        <w:tc>
          <w:tcPr>
            <w:tcW w:w="2561" w:type="dxa"/>
          </w:tcPr>
          <w:p w:rsidR="002B53EE" w:rsidRPr="005F5B61" w:rsidRDefault="002B53EE" w:rsidP="00C94948">
            <w:pPr>
              <w:spacing w:after="0"/>
              <w:rPr>
                <w:rFonts w:asciiTheme="minorHAnsi" w:eastAsia="Times New Roman" w:hAnsiTheme="minorHAnsi" w:cstheme="minorHAnsi"/>
                <w:lang w:eastAsia="en-GB"/>
              </w:rPr>
            </w:pPr>
            <w:r w:rsidRPr="005F5B61">
              <w:rPr>
                <w:rFonts w:asciiTheme="minorHAnsi" w:eastAsia="Times New Roman" w:hAnsiTheme="minorHAnsi" w:cstheme="minorHAnsi"/>
                <w:lang w:eastAsia="en-GB"/>
              </w:rPr>
              <w:t xml:space="preserve">Entry testing of all Yr7 pupils on literacy and numeracy, using </w:t>
            </w:r>
            <w:r w:rsidRPr="005F5B61">
              <w:rPr>
                <w:rFonts w:asciiTheme="minorHAnsi" w:eastAsia="Times New Roman" w:hAnsiTheme="minorHAnsi" w:cstheme="minorHAnsi"/>
                <w:lang w:eastAsia="en-GB"/>
              </w:rPr>
              <w:lastRenderedPageBreak/>
              <w:t xml:space="preserve">standardised, nationally recognised testing </w:t>
            </w:r>
          </w:p>
        </w:tc>
        <w:tc>
          <w:tcPr>
            <w:tcW w:w="2442" w:type="dxa"/>
            <w:gridSpan w:val="2"/>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lastRenderedPageBreak/>
              <w:t>JTL/ IA</w:t>
            </w:r>
          </w:p>
        </w:tc>
        <w:tc>
          <w:tcPr>
            <w:tcW w:w="4013" w:type="dxa"/>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September 2017</w:t>
            </w:r>
          </w:p>
        </w:tc>
      </w:tr>
      <w:tr w:rsidR="002B53EE" w:rsidRPr="005F5B61" w:rsidTr="002B53EE">
        <w:tc>
          <w:tcPr>
            <w:tcW w:w="2561" w:type="dxa"/>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 xml:space="preserve">Relaunch ‘Accelerated Reader’ for KS3, ensuring it is regularly </w:t>
            </w:r>
            <w:r w:rsidR="00E1596C" w:rsidRPr="005F5B61">
              <w:rPr>
                <w:rFonts w:asciiTheme="minorHAnsi" w:hAnsiTheme="minorHAnsi" w:cstheme="minorHAnsi"/>
              </w:rPr>
              <w:t>monitored and effective for all</w:t>
            </w:r>
          </w:p>
        </w:tc>
        <w:tc>
          <w:tcPr>
            <w:tcW w:w="2442" w:type="dxa"/>
            <w:gridSpan w:val="2"/>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VCD/ JTL</w:t>
            </w:r>
          </w:p>
        </w:tc>
        <w:tc>
          <w:tcPr>
            <w:tcW w:w="4013" w:type="dxa"/>
          </w:tcPr>
          <w:p w:rsidR="00C94948"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September</w:t>
            </w:r>
            <w:r w:rsidR="00C94948" w:rsidRPr="005F5B61">
              <w:rPr>
                <w:rFonts w:asciiTheme="minorHAnsi" w:hAnsiTheme="minorHAnsi" w:cstheme="minorHAnsi"/>
              </w:rPr>
              <w:t xml:space="preserve"> launch</w:t>
            </w:r>
          </w:p>
          <w:p w:rsidR="002B53EE" w:rsidRPr="005F5B61" w:rsidRDefault="00C94948" w:rsidP="002B53EE">
            <w:pPr>
              <w:spacing w:after="0" w:line="240" w:lineRule="auto"/>
              <w:jc w:val="both"/>
              <w:rPr>
                <w:rFonts w:asciiTheme="minorHAnsi" w:hAnsiTheme="minorHAnsi" w:cstheme="minorHAnsi"/>
              </w:rPr>
            </w:pPr>
            <w:r w:rsidRPr="005F5B61">
              <w:rPr>
                <w:rFonts w:asciiTheme="minorHAnsi" w:hAnsiTheme="minorHAnsi" w:cstheme="minorHAnsi"/>
              </w:rPr>
              <w:t>Monthly monitoring September - July</w:t>
            </w:r>
            <w:r w:rsidR="002B53EE" w:rsidRPr="005F5B61">
              <w:rPr>
                <w:rFonts w:asciiTheme="minorHAnsi" w:hAnsiTheme="minorHAnsi" w:cstheme="minorHAnsi"/>
              </w:rPr>
              <w:t xml:space="preserve"> </w:t>
            </w:r>
          </w:p>
        </w:tc>
      </w:tr>
      <w:tr w:rsidR="00C94948" w:rsidRPr="005F5B61" w:rsidTr="002B53EE">
        <w:tc>
          <w:tcPr>
            <w:tcW w:w="2561" w:type="dxa"/>
          </w:tcPr>
          <w:p w:rsidR="00C94948" w:rsidRPr="005F5B61" w:rsidRDefault="00C94948" w:rsidP="002B53EE">
            <w:pPr>
              <w:spacing w:after="0" w:line="240" w:lineRule="auto"/>
              <w:jc w:val="both"/>
              <w:rPr>
                <w:rFonts w:asciiTheme="minorHAnsi" w:hAnsiTheme="minorHAnsi" w:cstheme="minorHAnsi"/>
              </w:rPr>
            </w:pPr>
          </w:p>
          <w:p w:rsidR="00C94948" w:rsidRPr="005F5B61" w:rsidRDefault="00C94948" w:rsidP="002B53EE">
            <w:pPr>
              <w:spacing w:after="0" w:line="240" w:lineRule="auto"/>
              <w:jc w:val="both"/>
              <w:rPr>
                <w:rFonts w:asciiTheme="minorHAnsi" w:hAnsiTheme="minorHAnsi" w:cstheme="minorHAnsi"/>
              </w:rPr>
            </w:pPr>
            <w:r w:rsidRPr="005F5B61">
              <w:rPr>
                <w:rFonts w:asciiTheme="minorHAnsi" w:hAnsiTheme="minorHAnsi" w:cstheme="minorHAnsi"/>
              </w:rPr>
              <w:t>Ensure that identified pupils are given targeted literacy intervention which is faithful to the programme and measurable for impact. Monitor interventions through lesson observations, data analysis and meeting with staff</w:t>
            </w:r>
          </w:p>
        </w:tc>
        <w:tc>
          <w:tcPr>
            <w:tcW w:w="2442" w:type="dxa"/>
            <w:gridSpan w:val="2"/>
          </w:tcPr>
          <w:p w:rsidR="00C94948" w:rsidRPr="005F5B61" w:rsidRDefault="00C94948" w:rsidP="002B53EE">
            <w:pPr>
              <w:spacing w:after="0" w:line="240" w:lineRule="auto"/>
              <w:jc w:val="both"/>
              <w:rPr>
                <w:rFonts w:asciiTheme="minorHAnsi" w:hAnsiTheme="minorHAnsi" w:cstheme="minorHAnsi"/>
              </w:rPr>
            </w:pPr>
            <w:r w:rsidRPr="005F5B61">
              <w:rPr>
                <w:rFonts w:asciiTheme="minorHAnsi" w:hAnsiTheme="minorHAnsi" w:cstheme="minorHAnsi"/>
              </w:rPr>
              <w:t>MC/ VCD/ JTL</w:t>
            </w:r>
          </w:p>
        </w:tc>
        <w:tc>
          <w:tcPr>
            <w:tcW w:w="4013" w:type="dxa"/>
          </w:tcPr>
          <w:p w:rsidR="00C94948" w:rsidRPr="005F5B61" w:rsidRDefault="00C94948" w:rsidP="002B53EE">
            <w:pPr>
              <w:spacing w:after="0" w:line="240" w:lineRule="auto"/>
              <w:jc w:val="both"/>
              <w:rPr>
                <w:rFonts w:asciiTheme="minorHAnsi" w:hAnsiTheme="minorHAnsi" w:cstheme="minorHAnsi"/>
              </w:rPr>
            </w:pPr>
            <w:r w:rsidRPr="005F5B61">
              <w:rPr>
                <w:rFonts w:asciiTheme="minorHAnsi" w:hAnsiTheme="minorHAnsi" w:cstheme="minorHAnsi"/>
              </w:rPr>
              <w:t>Interventions launched by September 2017. MER conducted in October, December, February, May, July.</w:t>
            </w:r>
          </w:p>
        </w:tc>
      </w:tr>
      <w:tr w:rsidR="00A41D84" w:rsidRPr="005F5B61" w:rsidTr="002B53EE">
        <w:tc>
          <w:tcPr>
            <w:tcW w:w="2561" w:type="dxa"/>
          </w:tcPr>
          <w:p w:rsidR="00A41D84" w:rsidRPr="005F5B61" w:rsidRDefault="00A41D84" w:rsidP="002B53EE">
            <w:pPr>
              <w:spacing w:after="0" w:line="240" w:lineRule="auto"/>
              <w:jc w:val="both"/>
              <w:rPr>
                <w:rFonts w:asciiTheme="minorHAnsi" w:hAnsiTheme="minorHAnsi" w:cstheme="minorHAnsi"/>
              </w:rPr>
            </w:pPr>
          </w:p>
          <w:p w:rsidR="00A41D84"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Ensure the launch of touch typing for KS3/ 4 pupils in need of scribes</w:t>
            </w:r>
          </w:p>
          <w:p w:rsidR="00A41D84" w:rsidRPr="005F5B61" w:rsidRDefault="00A41D84" w:rsidP="002B53EE">
            <w:pPr>
              <w:spacing w:after="0" w:line="240" w:lineRule="auto"/>
              <w:jc w:val="both"/>
              <w:rPr>
                <w:rFonts w:asciiTheme="minorHAnsi" w:hAnsiTheme="minorHAnsi" w:cstheme="minorHAnsi"/>
              </w:rPr>
            </w:pPr>
          </w:p>
        </w:tc>
        <w:tc>
          <w:tcPr>
            <w:tcW w:w="2442" w:type="dxa"/>
            <w:gridSpan w:val="2"/>
          </w:tcPr>
          <w:p w:rsidR="00A41D84" w:rsidRPr="005F5B61" w:rsidRDefault="00A41D84" w:rsidP="002B53EE">
            <w:pPr>
              <w:spacing w:after="0" w:line="240" w:lineRule="auto"/>
              <w:jc w:val="both"/>
              <w:rPr>
                <w:rFonts w:asciiTheme="minorHAnsi" w:hAnsiTheme="minorHAnsi" w:cstheme="minorHAnsi"/>
              </w:rPr>
            </w:pPr>
          </w:p>
          <w:p w:rsidR="00A41D84"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VCD/ MC</w:t>
            </w:r>
          </w:p>
        </w:tc>
        <w:tc>
          <w:tcPr>
            <w:tcW w:w="4013" w:type="dxa"/>
          </w:tcPr>
          <w:p w:rsidR="00A41D84" w:rsidRPr="005F5B61" w:rsidRDefault="00A41D84" w:rsidP="002B53EE">
            <w:pPr>
              <w:spacing w:after="0" w:line="240" w:lineRule="auto"/>
              <w:jc w:val="both"/>
              <w:rPr>
                <w:rFonts w:asciiTheme="minorHAnsi" w:hAnsiTheme="minorHAnsi" w:cstheme="minorHAnsi"/>
              </w:rPr>
            </w:pPr>
          </w:p>
          <w:p w:rsidR="00A41D84"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VCD to meet with MC in September 2017 – monitor the impact of the programme throughout the year</w:t>
            </w:r>
          </w:p>
        </w:tc>
      </w:tr>
      <w:tr w:rsidR="002B53EE" w:rsidRPr="005F5B61" w:rsidTr="002B53EE">
        <w:tc>
          <w:tcPr>
            <w:tcW w:w="2561" w:type="dxa"/>
          </w:tcPr>
          <w:p w:rsidR="002B53EE" w:rsidRPr="005F5B61" w:rsidRDefault="00C94948" w:rsidP="002B53EE">
            <w:pPr>
              <w:spacing w:after="0" w:line="240" w:lineRule="auto"/>
              <w:jc w:val="both"/>
              <w:rPr>
                <w:rFonts w:asciiTheme="minorHAnsi" w:hAnsiTheme="minorHAnsi" w:cstheme="minorHAnsi"/>
              </w:rPr>
            </w:pPr>
            <w:r w:rsidRPr="005F5B61">
              <w:rPr>
                <w:rFonts w:asciiTheme="minorHAnsi" w:hAnsiTheme="minorHAnsi" w:cstheme="minorHAnsi"/>
              </w:rPr>
              <w:t>Embed TIM best practice, through fortnightly Staff Development meetings, regular work scrutinies and lesson observations</w:t>
            </w:r>
          </w:p>
          <w:p w:rsidR="00C94948" w:rsidRPr="005F5B61" w:rsidRDefault="00C94948" w:rsidP="002B53EE">
            <w:pPr>
              <w:spacing w:after="0" w:line="240" w:lineRule="auto"/>
              <w:jc w:val="both"/>
              <w:rPr>
                <w:rFonts w:asciiTheme="minorHAnsi" w:hAnsiTheme="minorHAnsi" w:cstheme="minorHAnsi"/>
              </w:rPr>
            </w:pPr>
            <w:r w:rsidRPr="005F5B61">
              <w:rPr>
                <w:rFonts w:asciiTheme="minorHAnsi" w:hAnsiTheme="minorHAnsi" w:cstheme="minorHAnsi"/>
              </w:rPr>
              <w:t>Pupils trained in TIM</w:t>
            </w:r>
          </w:p>
          <w:p w:rsidR="002B53EE" w:rsidRPr="005F5B61" w:rsidRDefault="002B53EE" w:rsidP="002B53EE">
            <w:pPr>
              <w:spacing w:after="0" w:line="240" w:lineRule="auto"/>
              <w:jc w:val="both"/>
              <w:rPr>
                <w:rFonts w:asciiTheme="minorHAnsi" w:hAnsiTheme="minorHAnsi" w:cstheme="minorHAnsi"/>
              </w:rPr>
            </w:pPr>
          </w:p>
          <w:p w:rsidR="002B53EE" w:rsidRPr="005F5B61" w:rsidRDefault="002B53EE" w:rsidP="002B53EE">
            <w:pPr>
              <w:spacing w:after="0" w:line="240" w:lineRule="auto"/>
              <w:jc w:val="both"/>
              <w:rPr>
                <w:rFonts w:asciiTheme="minorHAnsi" w:hAnsiTheme="minorHAnsi" w:cstheme="minorHAnsi"/>
              </w:rPr>
            </w:pPr>
          </w:p>
        </w:tc>
        <w:tc>
          <w:tcPr>
            <w:tcW w:w="2442" w:type="dxa"/>
            <w:gridSpan w:val="2"/>
          </w:tcPr>
          <w:p w:rsidR="002B53EE" w:rsidRPr="005F5B61" w:rsidRDefault="00C94948" w:rsidP="002B53EE">
            <w:pPr>
              <w:spacing w:after="0" w:line="240" w:lineRule="auto"/>
              <w:jc w:val="both"/>
              <w:rPr>
                <w:rFonts w:asciiTheme="minorHAnsi" w:hAnsiTheme="minorHAnsi" w:cstheme="minorHAnsi"/>
              </w:rPr>
            </w:pPr>
            <w:r w:rsidRPr="005F5B61">
              <w:rPr>
                <w:rFonts w:asciiTheme="minorHAnsi" w:hAnsiTheme="minorHAnsi" w:cstheme="minorHAnsi"/>
              </w:rPr>
              <w:t>VCD</w:t>
            </w:r>
          </w:p>
        </w:tc>
        <w:tc>
          <w:tcPr>
            <w:tcW w:w="4013" w:type="dxa"/>
          </w:tcPr>
          <w:p w:rsidR="002B53EE" w:rsidRPr="005F5B61" w:rsidRDefault="00C94948" w:rsidP="002B53EE">
            <w:pPr>
              <w:spacing w:after="0" w:line="240" w:lineRule="auto"/>
              <w:jc w:val="both"/>
              <w:rPr>
                <w:rFonts w:asciiTheme="minorHAnsi" w:hAnsiTheme="minorHAnsi" w:cstheme="minorHAnsi"/>
              </w:rPr>
            </w:pPr>
            <w:r w:rsidRPr="005F5B61">
              <w:rPr>
                <w:rFonts w:asciiTheme="minorHAnsi" w:hAnsiTheme="minorHAnsi" w:cstheme="minorHAnsi"/>
              </w:rPr>
              <w:t>September 2017 – July 2018</w:t>
            </w:r>
          </w:p>
          <w:p w:rsidR="00C94948" w:rsidRPr="005F5B61" w:rsidRDefault="00C94948" w:rsidP="002B53EE">
            <w:pPr>
              <w:spacing w:after="0" w:line="240" w:lineRule="auto"/>
              <w:jc w:val="both"/>
              <w:rPr>
                <w:rFonts w:asciiTheme="minorHAnsi" w:hAnsiTheme="minorHAnsi" w:cstheme="minorHAnsi"/>
              </w:rPr>
            </w:pPr>
          </w:p>
          <w:p w:rsidR="00C94948" w:rsidRPr="005F5B61" w:rsidRDefault="00C94948" w:rsidP="002B53EE">
            <w:pPr>
              <w:spacing w:after="0" w:line="240" w:lineRule="auto"/>
              <w:jc w:val="both"/>
              <w:rPr>
                <w:rFonts w:asciiTheme="minorHAnsi" w:hAnsiTheme="minorHAnsi" w:cstheme="minorHAnsi"/>
              </w:rPr>
            </w:pPr>
          </w:p>
          <w:p w:rsidR="00C94948" w:rsidRPr="005F5B61" w:rsidRDefault="00C94948" w:rsidP="002B53EE">
            <w:pPr>
              <w:spacing w:after="0" w:line="240" w:lineRule="auto"/>
              <w:jc w:val="both"/>
              <w:rPr>
                <w:rFonts w:asciiTheme="minorHAnsi" w:hAnsiTheme="minorHAnsi" w:cstheme="minorHAnsi"/>
              </w:rPr>
            </w:pPr>
          </w:p>
          <w:p w:rsidR="00C94948" w:rsidRPr="005F5B61" w:rsidRDefault="00C94948" w:rsidP="002B53EE">
            <w:pPr>
              <w:spacing w:after="0" w:line="240" w:lineRule="auto"/>
              <w:jc w:val="both"/>
              <w:rPr>
                <w:rFonts w:asciiTheme="minorHAnsi" w:hAnsiTheme="minorHAnsi" w:cstheme="minorHAnsi"/>
              </w:rPr>
            </w:pPr>
          </w:p>
          <w:p w:rsidR="00C94948" w:rsidRPr="005F5B61" w:rsidRDefault="00C94948" w:rsidP="002B53EE">
            <w:pPr>
              <w:spacing w:after="0" w:line="240" w:lineRule="auto"/>
              <w:jc w:val="both"/>
              <w:rPr>
                <w:rFonts w:asciiTheme="minorHAnsi" w:hAnsiTheme="minorHAnsi" w:cstheme="minorHAnsi"/>
              </w:rPr>
            </w:pPr>
            <w:r w:rsidRPr="005F5B61">
              <w:rPr>
                <w:rFonts w:asciiTheme="minorHAnsi" w:hAnsiTheme="minorHAnsi" w:cstheme="minorHAnsi"/>
              </w:rPr>
              <w:t>October 2017</w:t>
            </w:r>
          </w:p>
        </w:tc>
      </w:tr>
      <w:tr w:rsidR="00B420F5" w:rsidRPr="005F5B61" w:rsidTr="002B53EE">
        <w:tc>
          <w:tcPr>
            <w:tcW w:w="2561" w:type="dxa"/>
          </w:tcPr>
          <w:p w:rsidR="00B420F5" w:rsidRPr="005F5B61" w:rsidRDefault="00B420F5" w:rsidP="002B53EE">
            <w:pPr>
              <w:spacing w:after="0" w:line="240" w:lineRule="auto"/>
              <w:jc w:val="both"/>
              <w:rPr>
                <w:rFonts w:asciiTheme="minorHAnsi" w:hAnsiTheme="minorHAnsi" w:cstheme="minorHAnsi"/>
              </w:rPr>
            </w:pPr>
          </w:p>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Ensure that productive use is being made of the school bank of ipads, to raise literacy levels. Share best practice across schools, as outlined in the Somerset Improvement bid of 2017</w:t>
            </w:r>
          </w:p>
        </w:tc>
        <w:tc>
          <w:tcPr>
            <w:tcW w:w="2442" w:type="dxa"/>
            <w:gridSpan w:val="2"/>
          </w:tcPr>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VCD/ JTL/ MD</w:t>
            </w:r>
          </w:p>
        </w:tc>
        <w:tc>
          <w:tcPr>
            <w:tcW w:w="4013" w:type="dxa"/>
          </w:tcPr>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Sept 2017 – July 2018</w:t>
            </w:r>
          </w:p>
        </w:tc>
      </w:tr>
      <w:tr w:rsidR="002B53EE" w:rsidRPr="005F5B61" w:rsidTr="002B53EE">
        <w:tc>
          <w:tcPr>
            <w:tcW w:w="2561" w:type="dxa"/>
          </w:tcPr>
          <w:p w:rsidR="002B53EE" w:rsidRPr="005F5B61" w:rsidRDefault="002B53EE" w:rsidP="002B53EE">
            <w:pPr>
              <w:spacing w:after="0" w:line="240" w:lineRule="auto"/>
              <w:jc w:val="both"/>
              <w:rPr>
                <w:rFonts w:asciiTheme="minorHAnsi" w:hAnsiTheme="minorHAnsi" w:cstheme="minorHAnsi"/>
              </w:rPr>
            </w:pPr>
          </w:p>
          <w:p w:rsidR="002B53EE" w:rsidRPr="005F5B61" w:rsidRDefault="00C94948" w:rsidP="002B53EE">
            <w:pPr>
              <w:spacing w:after="0" w:line="240" w:lineRule="auto"/>
              <w:jc w:val="both"/>
              <w:rPr>
                <w:rFonts w:asciiTheme="minorHAnsi" w:hAnsiTheme="minorHAnsi" w:cstheme="minorHAnsi"/>
              </w:rPr>
            </w:pPr>
            <w:r w:rsidRPr="005F5B61">
              <w:rPr>
                <w:rFonts w:asciiTheme="minorHAnsi" w:hAnsiTheme="minorHAnsi" w:cstheme="minorHAnsi"/>
              </w:rPr>
              <w:t>Work with staff who require improvement</w:t>
            </w:r>
            <w:r w:rsidR="00B420F5" w:rsidRPr="005F5B61">
              <w:rPr>
                <w:rFonts w:asciiTheme="minorHAnsi" w:hAnsiTheme="minorHAnsi" w:cstheme="minorHAnsi"/>
              </w:rPr>
              <w:t>. Support plans in place, where necessary</w:t>
            </w:r>
          </w:p>
          <w:p w:rsidR="002B53EE" w:rsidRPr="005F5B61" w:rsidRDefault="002B53EE" w:rsidP="002B53EE">
            <w:pPr>
              <w:spacing w:after="0" w:line="240" w:lineRule="auto"/>
              <w:jc w:val="both"/>
              <w:rPr>
                <w:rFonts w:asciiTheme="minorHAnsi" w:hAnsiTheme="minorHAnsi" w:cstheme="minorHAnsi"/>
              </w:rPr>
            </w:pPr>
          </w:p>
          <w:p w:rsidR="002B53EE" w:rsidRPr="005F5B61" w:rsidRDefault="002B53EE" w:rsidP="002B53EE">
            <w:pPr>
              <w:spacing w:after="0" w:line="240" w:lineRule="auto"/>
              <w:jc w:val="both"/>
              <w:rPr>
                <w:rFonts w:asciiTheme="minorHAnsi" w:hAnsiTheme="minorHAnsi" w:cstheme="minorHAnsi"/>
              </w:rPr>
            </w:pPr>
          </w:p>
        </w:tc>
        <w:tc>
          <w:tcPr>
            <w:tcW w:w="2442" w:type="dxa"/>
            <w:gridSpan w:val="2"/>
          </w:tcPr>
          <w:p w:rsidR="002B53EE"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VCD</w:t>
            </w:r>
          </w:p>
        </w:tc>
        <w:tc>
          <w:tcPr>
            <w:tcW w:w="4013" w:type="dxa"/>
          </w:tcPr>
          <w:p w:rsidR="002B53EE"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First meeting by September 16</w:t>
            </w:r>
            <w:r w:rsidRPr="005F5B61">
              <w:rPr>
                <w:rFonts w:asciiTheme="minorHAnsi" w:hAnsiTheme="minorHAnsi" w:cstheme="minorHAnsi"/>
                <w:vertAlign w:val="superscript"/>
              </w:rPr>
              <w:t>th</w:t>
            </w:r>
            <w:r w:rsidRPr="005F5B61">
              <w:rPr>
                <w:rFonts w:asciiTheme="minorHAnsi" w:hAnsiTheme="minorHAnsi" w:cstheme="minorHAnsi"/>
              </w:rPr>
              <w:t xml:space="preserve"> (end of first week)</w:t>
            </w:r>
          </w:p>
        </w:tc>
      </w:tr>
      <w:tr w:rsidR="00B420F5" w:rsidRPr="005F5B61" w:rsidTr="002B53EE">
        <w:tc>
          <w:tcPr>
            <w:tcW w:w="2561" w:type="dxa"/>
          </w:tcPr>
          <w:p w:rsidR="00B420F5" w:rsidRPr="005F5B61" w:rsidRDefault="00B420F5" w:rsidP="002B53EE">
            <w:pPr>
              <w:spacing w:after="0" w:line="240" w:lineRule="auto"/>
              <w:jc w:val="both"/>
              <w:rPr>
                <w:rFonts w:asciiTheme="minorHAnsi" w:hAnsiTheme="minorHAnsi" w:cstheme="minorHAnsi"/>
              </w:rPr>
            </w:pPr>
          </w:p>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Observe all staff teaching to establish an ‘overview’ of T&amp;L/ areas to target</w:t>
            </w:r>
            <w:r w:rsidR="00A41D84" w:rsidRPr="005F5B61">
              <w:rPr>
                <w:rFonts w:asciiTheme="minorHAnsi" w:hAnsiTheme="minorHAnsi" w:cstheme="minorHAnsi"/>
              </w:rPr>
              <w:t xml:space="preserve">. </w:t>
            </w:r>
            <w:r w:rsidR="00A41D84" w:rsidRPr="005F5B61">
              <w:rPr>
                <w:rFonts w:asciiTheme="minorHAnsi" w:hAnsiTheme="minorHAnsi" w:cstheme="minorHAnsi"/>
              </w:rPr>
              <w:lastRenderedPageBreak/>
              <w:t>Encourage peer observations within and across departments</w:t>
            </w:r>
          </w:p>
          <w:p w:rsidR="00B420F5" w:rsidRPr="005F5B61" w:rsidRDefault="00B420F5" w:rsidP="002B53EE">
            <w:pPr>
              <w:spacing w:after="0" w:line="240" w:lineRule="auto"/>
              <w:jc w:val="both"/>
              <w:rPr>
                <w:rFonts w:asciiTheme="minorHAnsi" w:hAnsiTheme="minorHAnsi" w:cstheme="minorHAnsi"/>
              </w:rPr>
            </w:pPr>
          </w:p>
        </w:tc>
        <w:tc>
          <w:tcPr>
            <w:tcW w:w="2442" w:type="dxa"/>
            <w:gridSpan w:val="2"/>
          </w:tcPr>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lastRenderedPageBreak/>
              <w:t>VCD</w:t>
            </w:r>
          </w:p>
        </w:tc>
        <w:tc>
          <w:tcPr>
            <w:tcW w:w="4013" w:type="dxa"/>
          </w:tcPr>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All staff observed teaching by October 2017. Second round of ‘drop ins’ in January 2017. Further round in March 2017.</w:t>
            </w:r>
          </w:p>
          <w:p w:rsidR="00A41D84" w:rsidRPr="005F5B61" w:rsidRDefault="00A41D84" w:rsidP="002B53EE">
            <w:pPr>
              <w:spacing w:after="0" w:line="240" w:lineRule="auto"/>
              <w:jc w:val="both"/>
              <w:rPr>
                <w:rFonts w:asciiTheme="minorHAnsi" w:hAnsiTheme="minorHAnsi" w:cstheme="minorHAnsi"/>
              </w:rPr>
            </w:pPr>
          </w:p>
          <w:p w:rsidR="00A41D84"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lastRenderedPageBreak/>
              <w:t>Subject leaders to have observed their team by December 2017</w:t>
            </w:r>
          </w:p>
        </w:tc>
      </w:tr>
      <w:tr w:rsidR="00B420F5" w:rsidRPr="005F5B61" w:rsidTr="002B53EE">
        <w:tc>
          <w:tcPr>
            <w:tcW w:w="2561" w:type="dxa"/>
          </w:tcPr>
          <w:p w:rsidR="00B420F5" w:rsidRPr="005F5B61" w:rsidRDefault="00B420F5" w:rsidP="002B53EE">
            <w:pPr>
              <w:spacing w:after="0" w:line="240" w:lineRule="auto"/>
              <w:jc w:val="both"/>
              <w:rPr>
                <w:rFonts w:asciiTheme="minorHAnsi" w:hAnsiTheme="minorHAnsi" w:cstheme="minorHAnsi"/>
              </w:rPr>
            </w:pPr>
          </w:p>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Meet regularly with maths, science, geography to focus on raising achievement</w:t>
            </w:r>
          </w:p>
          <w:p w:rsidR="00B420F5" w:rsidRPr="005F5B61" w:rsidRDefault="00B420F5" w:rsidP="002B53EE">
            <w:pPr>
              <w:spacing w:after="0" w:line="240" w:lineRule="auto"/>
              <w:jc w:val="both"/>
              <w:rPr>
                <w:rFonts w:asciiTheme="minorHAnsi" w:hAnsiTheme="minorHAnsi" w:cstheme="minorHAnsi"/>
              </w:rPr>
            </w:pPr>
          </w:p>
        </w:tc>
        <w:tc>
          <w:tcPr>
            <w:tcW w:w="2442" w:type="dxa"/>
            <w:gridSpan w:val="2"/>
          </w:tcPr>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VCD</w:t>
            </w:r>
          </w:p>
        </w:tc>
        <w:tc>
          <w:tcPr>
            <w:tcW w:w="4013" w:type="dxa"/>
          </w:tcPr>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Meeting cycle established in September 2017</w:t>
            </w:r>
          </w:p>
        </w:tc>
      </w:tr>
      <w:tr w:rsidR="00B420F5" w:rsidRPr="005F5B61" w:rsidTr="002B53EE">
        <w:tc>
          <w:tcPr>
            <w:tcW w:w="2561" w:type="dxa"/>
          </w:tcPr>
          <w:p w:rsidR="00B420F5" w:rsidRPr="005F5B61" w:rsidRDefault="00B420F5" w:rsidP="002B53EE">
            <w:pPr>
              <w:spacing w:after="0" w:line="240" w:lineRule="auto"/>
              <w:jc w:val="both"/>
              <w:rPr>
                <w:rFonts w:asciiTheme="minorHAnsi" w:hAnsiTheme="minorHAnsi" w:cstheme="minorHAnsi"/>
              </w:rPr>
            </w:pPr>
          </w:p>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Meet regularly with Horticulture, Art to focus on behaviour management</w:t>
            </w:r>
          </w:p>
        </w:tc>
        <w:tc>
          <w:tcPr>
            <w:tcW w:w="2442" w:type="dxa"/>
            <w:gridSpan w:val="2"/>
          </w:tcPr>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VCD</w:t>
            </w:r>
          </w:p>
        </w:tc>
        <w:tc>
          <w:tcPr>
            <w:tcW w:w="4013" w:type="dxa"/>
          </w:tcPr>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Meeting cycle established in September 2017</w:t>
            </w:r>
          </w:p>
        </w:tc>
      </w:tr>
      <w:tr w:rsidR="00B420F5" w:rsidRPr="005F5B61" w:rsidTr="002B53EE">
        <w:tc>
          <w:tcPr>
            <w:tcW w:w="2561" w:type="dxa"/>
          </w:tcPr>
          <w:p w:rsidR="00B420F5" w:rsidRPr="005F5B61" w:rsidRDefault="00B420F5" w:rsidP="002B53EE">
            <w:pPr>
              <w:spacing w:after="0" w:line="240" w:lineRule="auto"/>
              <w:jc w:val="both"/>
              <w:rPr>
                <w:rFonts w:asciiTheme="minorHAnsi" w:hAnsiTheme="minorHAnsi" w:cstheme="minorHAnsi"/>
              </w:rPr>
            </w:pPr>
          </w:p>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Meet regularly with ICT, new HoD</w:t>
            </w:r>
            <w:r w:rsidR="00A41D84" w:rsidRPr="005F5B61">
              <w:rPr>
                <w:rFonts w:asciiTheme="minorHAnsi" w:hAnsiTheme="minorHAnsi" w:cstheme="minorHAnsi"/>
              </w:rPr>
              <w:t xml:space="preserve"> to monitor new course and drive ipad initiative</w:t>
            </w:r>
          </w:p>
          <w:p w:rsidR="00B420F5" w:rsidRPr="005F5B61" w:rsidRDefault="00B420F5" w:rsidP="002B53EE">
            <w:pPr>
              <w:spacing w:after="0" w:line="240" w:lineRule="auto"/>
              <w:jc w:val="both"/>
              <w:rPr>
                <w:rFonts w:asciiTheme="minorHAnsi" w:hAnsiTheme="minorHAnsi" w:cstheme="minorHAnsi"/>
              </w:rPr>
            </w:pPr>
          </w:p>
        </w:tc>
        <w:tc>
          <w:tcPr>
            <w:tcW w:w="2442" w:type="dxa"/>
            <w:gridSpan w:val="2"/>
          </w:tcPr>
          <w:p w:rsidR="00B420F5" w:rsidRPr="005F5B61" w:rsidRDefault="00B420F5" w:rsidP="002B53EE">
            <w:pPr>
              <w:spacing w:after="0" w:line="240" w:lineRule="auto"/>
              <w:jc w:val="both"/>
              <w:rPr>
                <w:rFonts w:asciiTheme="minorHAnsi" w:hAnsiTheme="minorHAnsi" w:cstheme="minorHAnsi"/>
              </w:rPr>
            </w:pPr>
            <w:r w:rsidRPr="005F5B61">
              <w:rPr>
                <w:rFonts w:asciiTheme="minorHAnsi" w:hAnsiTheme="minorHAnsi" w:cstheme="minorHAnsi"/>
              </w:rPr>
              <w:t>VCD</w:t>
            </w:r>
          </w:p>
        </w:tc>
        <w:tc>
          <w:tcPr>
            <w:tcW w:w="4013" w:type="dxa"/>
          </w:tcPr>
          <w:p w:rsidR="00B420F5"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Meeting cycle established in September 2017</w:t>
            </w:r>
          </w:p>
        </w:tc>
      </w:tr>
      <w:tr w:rsidR="00A41D84" w:rsidRPr="005F5B61" w:rsidTr="002B53EE">
        <w:tc>
          <w:tcPr>
            <w:tcW w:w="2561" w:type="dxa"/>
          </w:tcPr>
          <w:p w:rsidR="00A41D84"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Meet regularly with new staff – science and English to ensure they are supported</w:t>
            </w:r>
          </w:p>
        </w:tc>
        <w:tc>
          <w:tcPr>
            <w:tcW w:w="2442" w:type="dxa"/>
            <w:gridSpan w:val="2"/>
          </w:tcPr>
          <w:p w:rsidR="00A41D84"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VCD/ JTL/ NC</w:t>
            </w:r>
          </w:p>
        </w:tc>
        <w:tc>
          <w:tcPr>
            <w:tcW w:w="4013" w:type="dxa"/>
          </w:tcPr>
          <w:p w:rsidR="00A41D84"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 xml:space="preserve">Sept - </w:t>
            </w:r>
          </w:p>
        </w:tc>
      </w:tr>
      <w:tr w:rsidR="00B420F5" w:rsidRPr="005F5B61" w:rsidTr="002B53EE">
        <w:tc>
          <w:tcPr>
            <w:tcW w:w="2561" w:type="dxa"/>
          </w:tcPr>
          <w:p w:rsidR="00B420F5" w:rsidRPr="005F5B61" w:rsidRDefault="00B420F5" w:rsidP="002B53EE">
            <w:pPr>
              <w:spacing w:after="0" w:line="240" w:lineRule="auto"/>
              <w:jc w:val="both"/>
              <w:rPr>
                <w:rFonts w:asciiTheme="minorHAnsi" w:hAnsiTheme="minorHAnsi" w:cstheme="minorHAnsi"/>
              </w:rPr>
            </w:pPr>
          </w:p>
          <w:p w:rsidR="00A41D84"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Monitor the launch of ‘Show my Homework’</w:t>
            </w:r>
          </w:p>
          <w:p w:rsidR="00A41D84" w:rsidRPr="005F5B61" w:rsidRDefault="00A41D84" w:rsidP="002B53EE">
            <w:pPr>
              <w:spacing w:after="0" w:line="240" w:lineRule="auto"/>
              <w:jc w:val="both"/>
              <w:rPr>
                <w:rFonts w:asciiTheme="minorHAnsi" w:hAnsiTheme="minorHAnsi" w:cstheme="minorHAnsi"/>
              </w:rPr>
            </w:pPr>
          </w:p>
        </w:tc>
        <w:tc>
          <w:tcPr>
            <w:tcW w:w="2442" w:type="dxa"/>
            <w:gridSpan w:val="2"/>
          </w:tcPr>
          <w:p w:rsidR="00B420F5"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VCD/ LFW</w:t>
            </w:r>
          </w:p>
        </w:tc>
        <w:tc>
          <w:tcPr>
            <w:tcW w:w="4013" w:type="dxa"/>
          </w:tcPr>
          <w:p w:rsidR="00B420F5"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September 2017. Monthly monitoring throughout the year.</w:t>
            </w:r>
          </w:p>
        </w:tc>
      </w:tr>
      <w:tr w:rsidR="002B53EE" w:rsidRPr="005F5B61" w:rsidTr="002B53EE">
        <w:tc>
          <w:tcPr>
            <w:tcW w:w="2561" w:type="dxa"/>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Resources required/Costs</w:t>
            </w:r>
          </w:p>
        </w:tc>
        <w:tc>
          <w:tcPr>
            <w:tcW w:w="6455" w:type="dxa"/>
            <w:gridSpan w:val="3"/>
          </w:tcPr>
          <w:p w:rsidR="002B53EE"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Cover for lesson observations/ peer observations within departments</w:t>
            </w:r>
          </w:p>
          <w:p w:rsidR="00A41D84"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Cost of Triple R stamps</w:t>
            </w:r>
            <w:r w:rsidR="002F34D2" w:rsidRPr="005F5B61">
              <w:rPr>
                <w:rFonts w:asciiTheme="minorHAnsi" w:hAnsiTheme="minorHAnsi" w:cstheme="minorHAnsi"/>
              </w:rPr>
              <w:t xml:space="preserve"> £100</w:t>
            </w:r>
          </w:p>
          <w:p w:rsidR="00A41D84"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Cost of Accelerated Reader,</w:t>
            </w:r>
            <w:r w:rsidR="002F34D2" w:rsidRPr="005F5B61">
              <w:rPr>
                <w:rFonts w:asciiTheme="minorHAnsi" w:hAnsiTheme="minorHAnsi" w:cstheme="minorHAnsi"/>
              </w:rPr>
              <w:t>£1000</w:t>
            </w:r>
            <w:r w:rsidRPr="005F5B61">
              <w:rPr>
                <w:rFonts w:asciiTheme="minorHAnsi" w:hAnsiTheme="minorHAnsi" w:cstheme="minorHAnsi"/>
              </w:rPr>
              <w:t xml:space="preserve"> Quick step</w:t>
            </w:r>
            <w:r w:rsidR="002F34D2" w:rsidRPr="005F5B61">
              <w:rPr>
                <w:rFonts w:asciiTheme="minorHAnsi" w:hAnsiTheme="minorHAnsi" w:cstheme="minorHAnsi"/>
              </w:rPr>
              <w:t xml:space="preserve"> £500</w:t>
            </w:r>
            <w:r w:rsidRPr="005F5B61">
              <w:rPr>
                <w:rFonts w:asciiTheme="minorHAnsi" w:hAnsiTheme="minorHAnsi" w:cstheme="minorHAnsi"/>
              </w:rPr>
              <w:t>, ipad apps</w:t>
            </w:r>
            <w:r w:rsidR="002F34D2" w:rsidRPr="005F5B61">
              <w:rPr>
                <w:rFonts w:asciiTheme="minorHAnsi" w:hAnsiTheme="minorHAnsi" w:cstheme="minorHAnsi"/>
              </w:rPr>
              <w:t xml:space="preserve"> £200</w:t>
            </w:r>
          </w:p>
          <w:p w:rsidR="00A41D84"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Cost of touch typing programme</w:t>
            </w:r>
            <w:r w:rsidR="002F34D2" w:rsidRPr="005F5B61">
              <w:rPr>
                <w:rFonts w:asciiTheme="minorHAnsi" w:hAnsiTheme="minorHAnsi" w:cstheme="minorHAnsi"/>
              </w:rPr>
              <w:t xml:space="preserve"> £200</w:t>
            </w:r>
          </w:p>
          <w:p w:rsidR="00A41D84" w:rsidRPr="005F5B61" w:rsidRDefault="00A41D84" w:rsidP="002B53EE">
            <w:pPr>
              <w:spacing w:after="0" w:line="240" w:lineRule="auto"/>
              <w:jc w:val="both"/>
              <w:rPr>
                <w:rFonts w:asciiTheme="minorHAnsi" w:hAnsiTheme="minorHAnsi" w:cstheme="minorHAnsi"/>
              </w:rPr>
            </w:pPr>
            <w:r w:rsidRPr="005F5B61">
              <w:rPr>
                <w:rFonts w:asciiTheme="minorHAnsi" w:hAnsiTheme="minorHAnsi" w:cstheme="minorHAnsi"/>
              </w:rPr>
              <w:t>Cost of photocopying TIM stickers, literacy mats, resources</w:t>
            </w:r>
            <w:r w:rsidR="002F34D2" w:rsidRPr="005F5B61">
              <w:rPr>
                <w:rFonts w:asciiTheme="minorHAnsi" w:hAnsiTheme="minorHAnsi" w:cstheme="minorHAnsi"/>
              </w:rPr>
              <w:t xml:space="preserve"> £200</w:t>
            </w:r>
          </w:p>
          <w:p w:rsidR="00497EE7" w:rsidRPr="005F5B61" w:rsidRDefault="002F34D2" w:rsidP="002B53EE">
            <w:pPr>
              <w:spacing w:after="0" w:line="240" w:lineRule="auto"/>
              <w:jc w:val="both"/>
              <w:rPr>
                <w:rFonts w:asciiTheme="minorHAnsi" w:hAnsiTheme="minorHAnsi" w:cstheme="minorHAnsi"/>
              </w:rPr>
            </w:pPr>
            <w:r w:rsidRPr="005F5B61">
              <w:rPr>
                <w:rFonts w:asciiTheme="minorHAnsi" w:hAnsiTheme="minorHAnsi" w:cstheme="minorHAnsi"/>
              </w:rPr>
              <w:t>Cost of external providers – ipad training £1000</w:t>
            </w:r>
          </w:p>
        </w:tc>
      </w:tr>
      <w:tr w:rsidR="002B53EE" w:rsidRPr="005F5B61" w:rsidTr="002B53EE">
        <w:tc>
          <w:tcPr>
            <w:tcW w:w="9016" w:type="dxa"/>
            <w:gridSpan w:val="4"/>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Leadership and Governance Review of actions/Impact</w:t>
            </w:r>
          </w:p>
        </w:tc>
      </w:tr>
      <w:tr w:rsidR="002B53EE" w:rsidRPr="005F5B61" w:rsidTr="002B53EE">
        <w:tc>
          <w:tcPr>
            <w:tcW w:w="5003" w:type="dxa"/>
            <w:gridSpan w:val="3"/>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 xml:space="preserve">December </w:t>
            </w:r>
          </w:p>
        </w:tc>
        <w:tc>
          <w:tcPr>
            <w:tcW w:w="4013" w:type="dxa"/>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Amended actions</w:t>
            </w:r>
          </w:p>
        </w:tc>
      </w:tr>
      <w:tr w:rsidR="002B53EE" w:rsidRPr="005F5B61" w:rsidTr="002B53EE">
        <w:tc>
          <w:tcPr>
            <w:tcW w:w="5003" w:type="dxa"/>
            <w:gridSpan w:val="3"/>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 xml:space="preserve">April </w:t>
            </w:r>
          </w:p>
        </w:tc>
        <w:tc>
          <w:tcPr>
            <w:tcW w:w="4013" w:type="dxa"/>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Amended actions</w:t>
            </w:r>
          </w:p>
        </w:tc>
      </w:tr>
      <w:tr w:rsidR="002B53EE" w:rsidRPr="005F5B61" w:rsidTr="002B53EE">
        <w:tc>
          <w:tcPr>
            <w:tcW w:w="5003" w:type="dxa"/>
            <w:gridSpan w:val="3"/>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 xml:space="preserve">July </w:t>
            </w:r>
          </w:p>
        </w:tc>
        <w:tc>
          <w:tcPr>
            <w:tcW w:w="4013" w:type="dxa"/>
          </w:tcPr>
          <w:p w:rsidR="002B53EE" w:rsidRPr="005F5B61" w:rsidRDefault="002B53EE" w:rsidP="002B53EE">
            <w:pPr>
              <w:spacing w:after="0" w:line="240" w:lineRule="auto"/>
              <w:jc w:val="both"/>
              <w:rPr>
                <w:rFonts w:asciiTheme="minorHAnsi" w:hAnsiTheme="minorHAnsi" w:cstheme="minorHAnsi"/>
              </w:rPr>
            </w:pPr>
            <w:r w:rsidRPr="005F5B61">
              <w:rPr>
                <w:rFonts w:asciiTheme="minorHAnsi" w:hAnsiTheme="minorHAnsi" w:cstheme="minorHAnsi"/>
              </w:rPr>
              <w:t>Amended actions</w:t>
            </w:r>
          </w:p>
        </w:tc>
      </w:tr>
    </w:tbl>
    <w:p w:rsidR="00B063C6" w:rsidRPr="000520B5" w:rsidRDefault="00B063C6">
      <w:pPr>
        <w:rPr>
          <w:rFonts w:ascii="Arial" w:hAnsi="Arial" w:cs="Arial"/>
          <w:sz w:val="20"/>
          <w:szCs w:val="20"/>
        </w:rPr>
      </w:pPr>
    </w:p>
    <w:p w:rsidR="00B063C6" w:rsidRPr="000520B5" w:rsidRDefault="00B063C6">
      <w:pPr>
        <w:rPr>
          <w:rFonts w:ascii="Arial" w:hAnsi="Arial" w:cs="Arial"/>
          <w:sz w:val="20"/>
          <w:szCs w:val="20"/>
        </w:rPr>
      </w:pPr>
      <w:r w:rsidRPr="000520B5">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619"/>
        <w:gridCol w:w="1832"/>
        <w:gridCol w:w="4009"/>
      </w:tblGrid>
      <w:tr w:rsidR="00111488" w:rsidRPr="00111488" w:rsidTr="00111488">
        <w:trPr>
          <w:trHeight w:val="135"/>
        </w:trPr>
        <w:tc>
          <w:tcPr>
            <w:tcW w:w="3227" w:type="dxa"/>
            <w:gridSpan w:val="2"/>
          </w:tcPr>
          <w:p w:rsidR="00111488" w:rsidRPr="00111488" w:rsidRDefault="003452AF" w:rsidP="00111488">
            <w:pPr>
              <w:spacing w:after="0" w:line="240" w:lineRule="auto"/>
              <w:jc w:val="both"/>
              <w:rPr>
                <w:rFonts w:ascii="Arial" w:hAnsi="Arial" w:cs="Arial"/>
                <w:b/>
                <w:bCs/>
                <w:sz w:val="20"/>
                <w:szCs w:val="20"/>
              </w:rPr>
            </w:pPr>
            <w:r>
              <w:rPr>
                <w:rFonts w:ascii="Arial" w:hAnsi="Arial" w:cs="Arial"/>
                <w:b/>
                <w:bCs/>
                <w:sz w:val="20"/>
                <w:szCs w:val="20"/>
              </w:rPr>
              <w:lastRenderedPageBreak/>
              <w:t>Academy Improvement Strand 3</w:t>
            </w:r>
          </w:p>
        </w:tc>
        <w:tc>
          <w:tcPr>
            <w:tcW w:w="6015" w:type="dxa"/>
            <w:gridSpan w:val="2"/>
          </w:tcPr>
          <w:p w:rsidR="00111488" w:rsidRPr="00111488" w:rsidRDefault="005F5B61" w:rsidP="005F5B61">
            <w:pPr>
              <w:spacing w:after="0" w:line="240" w:lineRule="auto"/>
              <w:jc w:val="both"/>
              <w:rPr>
                <w:rFonts w:ascii="Arial" w:hAnsi="Arial" w:cs="Arial"/>
                <w:sz w:val="20"/>
                <w:szCs w:val="20"/>
              </w:rPr>
            </w:pPr>
            <w:r w:rsidRPr="00E1596C">
              <w:rPr>
                <w:rFonts w:asciiTheme="minorHAnsi" w:eastAsia="Times New Roman" w:hAnsiTheme="minorHAnsi" w:cstheme="minorHAnsi"/>
                <w:b/>
                <w:lang w:eastAsia="en-GB"/>
              </w:rPr>
              <w:t>To provide a relevant curriculum that provides opportunity to excel and a rich and varied experience for all</w:t>
            </w:r>
          </w:p>
        </w:tc>
      </w:tr>
      <w:tr w:rsidR="00111488" w:rsidRPr="00111488" w:rsidTr="00111488">
        <w:trPr>
          <w:trHeight w:val="135"/>
        </w:trPr>
        <w:tc>
          <w:tcPr>
            <w:tcW w:w="2595" w:type="dxa"/>
          </w:tcPr>
          <w:p w:rsidR="00111488" w:rsidRPr="00111488" w:rsidRDefault="00111488" w:rsidP="00111488">
            <w:pPr>
              <w:spacing w:after="0" w:line="240" w:lineRule="auto"/>
              <w:jc w:val="both"/>
              <w:rPr>
                <w:rFonts w:ascii="Arial" w:hAnsi="Arial" w:cs="Arial"/>
                <w:sz w:val="20"/>
                <w:szCs w:val="20"/>
              </w:rPr>
            </w:pPr>
            <w:r w:rsidRPr="005F5B61">
              <w:rPr>
                <w:rFonts w:ascii="Arial" w:hAnsi="Arial" w:cs="Arial"/>
                <w:b/>
                <w:sz w:val="20"/>
                <w:szCs w:val="20"/>
              </w:rPr>
              <w:t>Lead Member</w:t>
            </w:r>
            <w:r w:rsidRPr="00111488">
              <w:rPr>
                <w:rFonts w:ascii="Arial" w:hAnsi="Arial" w:cs="Arial"/>
                <w:sz w:val="20"/>
                <w:szCs w:val="20"/>
              </w:rPr>
              <w:t xml:space="preserve">: </w:t>
            </w:r>
            <w:r>
              <w:rPr>
                <w:rFonts w:ascii="Arial" w:hAnsi="Arial" w:cs="Arial"/>
                <w:sz w:val="20"/>
                <w:szCs w:val="20"/>
              </w:rPr>
              <w:t>VCD</w:t>
            </w:r>
          </w:p>
          <w:p w:rsidR="00111488" w:rsidRPr="00111488" w:rsidRDefault="00111488" w:rsidP="00111488">
            <w:pPr>
              <w:spacing w:after="0" w:line="240" w:lineRule="auto"/>
              <w:jc w:val="both"/>
              <w:rPr>
                <w:rFonts w:ascii="Arial" w:hAnsi="Arial" w:cs="Arial"/>
                <w:sz w:val="20"/>
                <w:szCs w:val="20"/>
              </w:rPr>
            </w:pPr>
            <w:r w:rsidRPr="005F5B61">
              <w:rPr>
                <w:rFonts w:ascii="Arial" w:hAnsi="Arial" w:cs="Arial"/>
                <w:b/>
                <w:sz w:val="20"/>
                <w:szCs w:val="20"/>
              </w:rPr>
              <w:t>Lead Governor</w:t>
            </w:r>
            <w:r w:rsidRPr="00111488">
              <w:rPr>
                <w:rFonts w:ascii="Arial" w:hAnsi="Arial" w:cs="Arial"/>
                <w:sz w:val="20"/>
                <w:szCs w:val="20"/>
              </w:rPr>
              <w:t xml:space="preserve">: </w:t>
            </w:r>
            <w:r>
              <w:rPr>
                <w:rFonts w:ascii="Arial" w:hAnsi="Arial" w:cs="Arial"/>
                <w:sz w:val="20"/>
                <w:szCs w:val="20"/>
              </w:rPr>
              <w:t>RG</w:t>
            </w:r>
          </w:p>
          <w:p w:rsidR="00111488" w:rsidRPr="00111488" w:rsidRDefault="00111488" w:rsidP="00111488">
            <w:pPr>
              <w:spacing w:after="0" w:line="240" w:lineRule="auto"/>
              <w:jc w:val="both"/>
              <w:rPr>
                <w:rFonts w:ascii="Arial" w:hAnsi="Arial" w:cs="Arial"/>
                <w:sz w:val="20"/>
                <w:szCs w:val="20"/>
              </w:rPr>
            </w:pPr>
          </w:p>
          <w:p w:rsidR="00111488" w:rsidRPr="00111488" w:rsidRDefault="00111488" w:rsidP="00111488">
            <w:pPr>
              <w:spacing w:after="0" w:line="240" w:lineRule="auto"/>
              <w:jc w:val="both"/>
              <w:rPr>
                <w:rFonts w:ascii="Arial" w:hAnsi="Arial" w:cs="Arial"/>
                <w:sz w:val="20"/>
                <w:szCs w:val="20"/>
              </w:rPr>
            </w:pPr>
            <w:r w:rsidRPr="005F5B61">
              <w:rPr>
                <w:rFonts w:ascii="Arial" w:hAnsi="Arial" w:cs="Arial"/>
                <w:b/>
                <w:sz w:val="20"/>
                <w:szCs w:val="20"/>
              </w:rPr>
              <w:t>Other colleagues</w:t>
            </w:r>
            <w:r w:rsidRPr="00111488">
              <w:rPr>
                <w:rFonts w:ascii="Arial" w:hAnsi="Arial" w:cs="Arial"/>
                <w:sz w:val="20"/>
                <w:szCs w:val="20"/>
              </w:rPr>
              <w:t>:</w:t>
            </w:r>
            <w:r>
              <w:rPr>
                <w:rFonts w:ascii="Arial" w:hAnsi="Arial" w:cs="Arial"/>
                <w:sz w:val="20"/>
                <w:szCs w:val="20"/>
              </w:rPr>
              <w:t xml:space="preserve"> LFW</w:t>
            </w:r>
            <w:r w:rsidR="00C23E05">
              <w:rPr>
                <w:rFonts w:ascii="Arial" w:hAnsi="Arial" w:cs="Arial"/>
                <w:sz w:val="20"/>
                <w:szCs w:val="20"/>
              </w:rPr>
              <w:t>, JTL, MC, MT</w:t>
            </w:r>
            <w:r w:rsidR="005F5B61">
              <w:rPr>
                <w:rFonts w:ascii="Arial" w:hAnsi="Arial" w:cs="Arial"/>
                <w:sz w:val="20"/>
                <w:szCs w:val="20"/>
              </w:rPr>
              <w:t>, RW, MB</w:t>
            </w:r>
          </w:p>
          <w:p w:rsidR="00111488" w:rsidRPr="00111488" w:rsidRDefault="00111488" w:rsidP="00111488">
            <w:pPr>
              <w:spacing w:after="0" w:line="240" w:lineRule="auto"/>
              <w:jc w:val="both"/>
              <w:rPr>
                <w:rFonts w:ascii="Arial" w:hAnsi="Arial" w:cs="Arial"/>
                <w:sz w:val="20"/>
                <w:szCs w:val="20"/>
              </w:rPr>
            </w:pPr>
          </w:p>
        </w:tc>
        <w:tc>
          <w:tcPr>
            <w:tcW w:w="6647" w:type="dxa"/>
            <w:gridSpan w:val="3"/>
          </w:tcPr>
          <w:p w:rsidR="00111488" w:rsidRPr="005F5B61" w:rsidRDefault="00111488" w:rsidP="00111488">
            <w:pPr>
              <w:spacing w:after="0" w:line="240" w:lineRule="auto"/>
              <w:jc w:val="both"/>
              <w:rPr>
                <w:rFonts w:ascii="Arial" w:hAnsi="Arial" w:cs="Arial"/>
                <w:b/>
                <w:sz w:val="20"/>
                <w:szCs w:val="20"/>
              </w:rPr>
            </w:pPr>
            <w:r w:rsidRPr="005F5B61">
              <w:rPr>
                <w:rFonts w:ascii="Arial" w:hAnsi="Arial" w:cs="Arial"/>
                <w:b/>
                <w:sz w:val="20"/>
                <w:szCs w:val="20"/>
              </w:rPr>
              <w:t>Ofsted Key Judgement: 2</w:t>
            </w:r>
          </w:p>
          <w:p w:rsidR="005F5B61" w:rsidRPr="005F5B61" w:rsidRDefault="005F5B61" w:rsidP="005F5B61">
            <w:pPr>
              <w:spacing w:after="0" w:line="240" w:lineRule="auto"/>
              <w:jc w:val="both"/>
              <w:rPr>
                <w:rFonts w:asciiTheme="minorHAnsi" w:hAnsiTheme="minorHAnsi" w:cstheme="minorHAnsi"/>
                <w:b/>
              </w:rPr>
            </w:pPr>
            <w:r w:rsidRPr="005F5B61">
              <w:rPr>
                <w:rFonts w:asciiTheme="minorHAnsi" w:hAnsiTheme="minorHAnsi" w:cstheme="minorHAnsi"/>
                <w:b/>
              </w:rPr>
              <w:t>Effectiveness of Leadership and Management</w:t>
            </w:r>
          </w:p>
          <w:p w:rsidR="005F5B61" w:rsidRPr="005F5B61" w:rsidRDefault="005F5B61" w:rsidP="005F5B61">
            <w:pPr>
              <w:spacing w:after="0" w:line="240" w:lineRule="auto"/>
              <w:jc w:val="both"/>
              <w:rPr>
                <w:rFonts w:asciiTheme="minorHAnsi" w:hAnsiTheme="minorHAnsi" w:cstheme="minorHAnsi"/>
              </w:rPr>
            </w:pPr>
            <w:r w:rsidRPr="005F5B61">
              <w:rPr>
                <w:rFonts w:asciiTheme="minorHAnsi" w:hAnsiTheme="minorHAnsi" w:cstheme="minorHAnsi"/>
              </w:rPr>
              <w:t>Quality of teaching, learning and assessment</w:t>
            </w:r>
          </w:p>
          <w:p w:rsidR="005F5B61" w:rsidRDefault="005F5B61" w:rsidP="005F5B61">
            <w:pPr>
              <w:spacing w:after="0" w:line="240" w:lineRule="auto"/>
              <w:jc w:val="both"/>
              <w:rPr>
                <w:rFonts w:asciiTheme="minorHAnsi" w:hAnsiTheme="minorHAnsi" w:cstheme="minorHAnsi"/>
              </w:rPr>
            </w:pPr>
            <w:r w:rsidRPr="005F5B61">
              <w:rPr>
                <w:rFonts w:asciiTheme="minorHAnsi" w:hAnsiTheme="minorHAnsi" w:cstheme="minorHAnsi"/>
              </w:rPr>
              <w:t>Outcomes for pupils</w:t>
            </w:r>
          </w:p>
          <w:p w:rsidR="005F5B61" w:rsidRPr="005F5B61" w:rsidRDefault="005F5B61" w:rsidP="005F5B61">
            <w:pPr>
              <w:spacing w:after="0" w:line="240" w:lineRule="auto"/>
              <w:jc w:val="both"/>
              <w:rPr>
                <w:rFonts w:asciiTheme="minorHAnsi" w:hAnsiTheme="minorHAnsi" w:cstheme="minorHAnsi"/>
              </w:rPr>
            </w:pPr>
            <w:r>
              <w:rPr>
                <w:rFonts w:asciiTheme="minorHAnsi" w:hAnsiTheme="minorHAnsi" w:cstheme="minorHAnsi"/>
              </w:rPr>
              <w:t>Personal development, behaviour and welfare</w:t>
            </w:r>
          </w:p>
          <w:p w:rsidR="005F5B61" w:rsidRPr="005F5B61" w:rsidRDefault="005F5B61" w:rsidP="005F5B61">
            <w:pPr>
              <w:spacing w:after="0" w:line="240" w:lineRule="auto"/>
              <w:jc w:val="both"/>
              <w:rPr>
                <w:rFonts w:asciiTheme="minorHAnsi" w:hAnsiTheme="minorHAnsi" w:cstheme="minorHAnsi"/>
              </w:rPr>
            </w:pPr>
            <w:r w:rsidRPr="005F5B61">
              <w:rPr>
                <w:rFonts w:asciiTheme="minorHAnsi" w:hAnsiTheme="minorHAnsi" w:cstheme="minorHAnsi"/>
              </w:rPr>
              <w:t>Overall effectiveness</w:t>
            </w:r>
          </w:p>
          <w:p w:rsidR="00111488" w:rsidRPr="00111488" w:rsidRDefault="00111488" w:rsidP="005F5B61">
            <w:pPr>
              <w:spacing w:after="0" w:line="240" w:lineRule="auto"/>
              <w:jc w:val="both"/>
              <w:rPr>
                <w:rFonts w:ascii="Arial" w:hAnsi="Arial" w:cs="Arial"/>
                <w:sz w:val="20"/>
                <w:szCs w:val="20"/>
              </w:rPr>
            </w:pPr>
          </w:p>
        </w:tc>
      </w:tr>
      <w:tr w:rsidR="00111488" w:rsidRPr="00111488" w:rsidTr="00111488">
        <w:tc>
          <w:tcPr>
            <w:tcW w:w="9242" w:type="dxa"/>
            <w:gridSpan w:val="4"/>
          </w:tcPr>
          <w:p w:rsidR="00111488" w:rsidRPr="00111488" w:rsidRDefault="00111488" w:rsidP="00111488">
            <w:pPr>
              <w:spacing w:after="0" w:line="240" w:lineRule="auto"/>
              <w:jc w:val="both"/>
              <w:rPr>
                <w:rFonts w:ascii="Arial" w:hAnsi="Arial" w:cs="Arial"/>
                <w:b/>
                <w:sz w:val="20"/>
                <w:szCs w:val="20"/>
              </w:rPr>
            </w:pPr>
            <w:r w:rsidRPr="00111488">
              <w:rPr>
                <w:rFonts w:ascii="Arial" w:hAnsi="Arial" w:cs="Arial"/>
                <w:b/>
                <w:sz w:val="20"/>
                <w:szCs w:val="20"/>
              </w:rPr>
              <w:t>Rationale</w:t>
            </w:r>
          </w:p>
          <w:p w:rsidR="0052272B" w:rsidRDefault="00A17B2B" w:rsidP="00111488">
            <w:pPr>
              <w:spacing w:after="0" w:line="240" w:lineRule="auto"/>
              <w:jc w:val="both"/>
              <w:rPr>
                <w:rFonts w:ascii="Arial" w:hAnsi="Arial" w:cs="Arial"/>
                <w:i/>
                <w:sz w:val="20"/>
                <w:szCs w:val="20"/>
              </w:rPr>
            </w:pPr>
            <w:r>
              <w:rPr>
                <w:rFonts w:ascii="Arial" w:hAnsi="Arial" w:cs="Arial"/>
                <w:i/>
                <w:sz w:val="20"/>
                <w:szCs w:val="20"/>
              </w:rPr>
              <w:t>Brymore has traditionally offered a vocational curriculum designed to meet the needs of pupils who often find academic studies challenging and/ or who have been disaffected in the past. In 2012, the curriculum was revised to offer more aspirational courses, both academically and vocationally. Since 2012 we have introduced an Options system, enabling boys to have greater choice</w:t>
            </w:r>
            <w:r w:rsidR="00444760">
              <w:rPr>
                <w:rFonts w:ascii="Arial" w:hAnsi="Arial" w:cs="Arial"/>
                <w:i/>
                <w:sz w:val="20"/>
                <w:szCs w:val="20"/>
              </w:rPr>
              <w:t xml:space="preserve"> and to take an academic path, should they wish</w:t>
            </w:r>
            <w:r>
              <w:rPr>
                <w:rFonts w:ascii="Arial" w:hAnsi="Arial" w:cs="Arial"/>
                <w:i/>
                <w:sz w:val="20"/>
                <w:szCs w:val="20"/>
              </w:rPr>
              <w:t>. This coincided with the removal of Land Based subjects from the league tables, followed by the introduction of new school measures, making it necessary to ensure that boys were able to choose Land Based if they wished but also to fill the buckets required for P8. Since 2012 we have introduced new subjec</w:t>
            </w:r>
            <w:r w:rsidR="007E660F">
              <w:rPr>
                <w:rFonts w:ascii="Arial" w:hAnsi="Arial" w:cs="Arial"/>
                <w:i/>
                <w:sz w:val="20"/>
                <w:szCs w:val="20"/>
              </w:rPr>
              <w:t>ts such as GCSE PE, Geography, s</w:t>
            </w:r>
            <w:r>
              <w:rPr>
                <w:rFonts w:ascii="Arial" w:hAnsi="Arial" w:cs="Arial"/>
                <w:i/>
                <w:sz w:val="20"/>
                <w:szCs w:val="20"/>
              </w:rPr>
              <w:t xml:space="preserve">eparate sciences, English Literature, Art and Engineering. </w:t>
            </w:r>
          </w:p>
          <w:p w:rsidR="0052272B" w:rsidRDefault="0052272B" w:rsidP="00111488">
            <w:pPr>
              <w:spacing w:after="0" w:line="240" w:lineRule="auto"/>
              <w:jc w:val="both"/>
              <w:rPr>
                <w:rFonts w:ascii="Arial" w:hAnsi="Arial" w:cs="Arial"/>
                <w:i/>
                <w:sz w:val="20"/>
                <w:szCs w:val="20"/>
              </w:rPr>
            </w:pPr>
          </w:p>
          <w:p w:rsidR="00B60619" w:rsidRDefault="0052272B" w:rsidP="00111488">
            <w:pPr>
              <w:spacing w:after="0" w:line="240" w:lineRule="auto"/>
              <w:jc w:val="both"/>
              <w:rPr>
                <w:rFonts w:ascii="Arial" w:hAnsi="Arial" w:cs="Arial"/>
                <w:i/>
                <w:sz w:val="20"/>
                <w:szCs w:val="20"/>
              </w:rPr>
            </w:pPr>
            <w:r>
              <w:rPr>
                <w:rFonts w:ascii="Arial" w:hAnsi="Arial" w:cs="Arial"/>
                <w:i/>
                <w:sz w:val="20"/>
                <w:szCs w:val="20"/>
              </w:rPr>
              <w:t>In 2014 Brymore introduced Yr7 pup</w:t>
            </w:r>
            <w:r w:rsidR="00B60619">
              <w:rPr>
                <w:rFonts w:ascii="Arial" w:hAnsi="Arial" w:cs="Arial"/>
                <w:i/>
                <w:sz w:val="20"/>
                <w:szCs w:val="20"/>
              </w:rPr>
              <w:t xml:space="preserve">ils for the first time, which led to the planning of the Yr7 curriculum, in keeping with the ethos of the school. This was followed by planning the Yr8 curriculum for 2015. </w:t>
            </w:r>
            <w:r w:rsidR="007E660F">
              <w:rPr>
                <w:rFonts w:ascii="Arial" w:hAnsi="Arial" w:cs="Arial"/>
                <w:i/>
                <w:sz w:val="20"/>
                <w:szCs w:val="20"/>
              </w:rPr>
              <w:t>At KS3 students study</w:t>
            </w:r>
            <w:r w:rsidR="00A17B2B">
              <w:rPr>
                <w:rFonts w:ascii="Arial" w:hAnsi="Arial" w:cs="Arial"/>
                <w:i/>
                <w:sz w:val="20"/>
                <w:szCs w:val="20"/>
              </w:rPr>
              <w:t>l national curriculum subjects</w:t>
            </w:r>
            <w:r w:rsidR="00444760">
              <w:rPr>
                <w:rFonts w:ascii="Arial" w:hAnsi="Arial" w:cs="Arial"/>
                <w:i/>
                <w:sz w:val="20"/>
                <w:szCs w:val="20"/>
              </w:rPr>
              <w:t xml:space="preserve"> as well as Agriculture, Horticulture and Forest School in Yr7. The school also fulfils the statutory requirements for</w:t>
            </w:r>
            <w:r w:rsidR="00A17B2B">
              <w:rPr>
                <w:rFonts w:ascii="Arial" w:hAnsi="Arial" w:cs="Arial"/>
                <w:i/>
                <w:sz w:val="20"/>
                <w:szCs w:val="20"/>
              </w:rPr>
              <w:t xml:space="preserve"> RE. </w:t>
            </w:r>
            <w:r w:rsidR="00B60619">
              <w:rPr>
                <w:rFonts w:ascii="Arial" w:hAnsi="Arial" w:cs="Arial"/>
                <w:i/>
                <w:sz w:val="20"/>
                <w:szCs w:val="20"/>
              </w:rPr>
              <w:t xml:space="preserve">Pupils at KS3 are assessed using the ‘Emerging, Developing, Securing, Mastering’ template and each subject area has developed their own assessment criteria for measuring progress. These ‘progress grids’ are featured in the KS3 Assessment booklet which is given to parents with the first data drop in the new year. </w:t>
            </w:r>
          </w:p>
          <w:p w:rsidR="00B60619" w:rsidRDefault="00B60619" w:rsidP="00111488">
            <w:pPr>
              <w:spacing w:after="0" w:line="240" w:lineRule="auto"/>
              <w:jc w:val="both"/>
              <w:rPr>
                <w:rFonts w:ascii="Arial" w:hAnsi="Arial" w:cs="Arial"/>
                <w:i/>
                <w:sz w:val="20"/>
                <w:szCs w:val="20"/>
              </w:rPr>
            </w:pPr>
          </w:p>
          <w:p w:rsidR="0052272B" w:rsidRDefault="00A17B2B" w:rsidP="00111488">
            <w:pPr>
              <w:spacing w:after="0" w:line="240" w:lineRule="auto"/>
              <w:jc w:val="both"/>
              <w:rPr>
                <w:rFonts w:ascii="Arial" w:hAnsi="Arial" w:cs="Arial"/>
                <w:i/>
                <w:sz w:val="20"/>
                <w:szCs w:val="20"/>
              </w:rPr>
            </w:pPr>
            <w:r>
              <w:rPr>
                <w:rFonts w:ascii="Arial" w:hAnsi="Arial" w:cs="Arial"/>
                <w:i/>
                <w:sz w:val="20"/>
                <w:szCs w:val="20"/>
              </w:rPr>
              <w:t>In 2017 we will introduce Business Studies, short course GCSE RE and the new, recognised Land Based City and Guilds diploma, replacing KS4 Agriculture and Horticulture. GCSE PE will be replaced by BTEC in Sports Leadership as this best suits the needs of our boys. All boys are expected to choose one Humanities subject, in addition to Double Science to meet the requirements of the EBacc slot. ICT and DT will also change courses, to meet the new requirements</w:t>
            </w:r>
            <w:r w:rsidR="007E660F">
              <w:rPr>
                <w:rFonts w:ascii="Arial" w:hAnsi="Arial" w:cs="Arial"/>
                <w:i/>
                <w:sz w:val="20"/>
                <w:szCs w:val="20"/>
              </w:rPr>
              <w:t xml:space="preserve"> and all subjects will now move to the 9-1 GCSEs.</w:t>
            </w:r>
          </w:p>
          <w:p w:rsidR="0052272B" w:rsidRDefault="0052272B" w:rsidP="00111488">
            <w:pPr>
              <w:spacing w:after="0" w:line="240" w:lineRule="auto"/>
              <w:jc w:val="both"/>
              <w:rPr>
                <w:rFonts w:ascii="Arial" w:hAnsi="Arial" w:cs="Arial"/>
                <w:i/>
                <w:sz w:val="20"/>
                <w:szCs w:val="20"/>
              </w:rPr>
            </w:pPr>
          </w:p>
          <w:p w:rsidR="00B60619" w:rsidRDefault="00A17B2B" w:rsidP="00111488">
            <w:pPr>
              <w:spacing w:after="0" w:line="240" w:lineRule="auto"/>
              <w:jc w:val="both"/>
              <w:rPr>
                <w:rFonts w:ascii="Arial" w:hAnsi="Arial" w:cs="Arial"/>
                <w:i/>
                <w:sz w:val="20"/>
                <w:szCs w:val="20"/>
              </w:rPr>
            </w:pPr>
            <w:r>
              <w:rPr>
                <w:rFonts w:ascii="Arial" w:hAnsi="Arial" w:cs="Arial"/>
                <w:i/>
                <w:sz w:val="20"/>
                <w:szCs w:val="20"/>
              </w:rPr>
              <w:t>The Brymore curriculum goes way beyond the classroom, with many activities on offer after school, in the evenings and at weekends, ranging from</w:t>
            </w:r>
            <w:r w:rsidR="00444760">
              <w:rPr>
                <w:rFonts w:ascii="Arial" w:hAnsi="Arial" w:cs="Arial"/>
                <w:i/>
                <w:sz w:val="20"/>
                <w:szCs w:val="20"/>
              </w:rPr>
              <w:t xml:space="preserve"> mountain biking, blacksmithing and</w:t>
            </w:r>
            <w:r>
              <w:rPr>
                <w:rFonts w:ascii="Arial" w:hAnsi="Arial" w:cs="Arial"/>
                <w:i/>
                <w:sz w:val="20"/>
                <w:szCs w:val="20"/>
              </w:rPr>
              <w:t xml:space="preserve"> </w:t>
            </w:r>
            <w:r w:rsidR="00444760">
              <w:rPr>
                <w:rFonts w:ascii="Arial" w:hAnsi="Arial" w:cs="Arial"/>
                <w:i/>
                <w:sz w:val="20"/>
                <w:szCs w:val="20"/>
              </w:rPr>
              <w:t>Tai Kwondo to cooking, baking</w:t>
            </w:r>
            <w:r w:rsidR="00B60619">
              <w:rPr>
                <w:rFonts w:ascii="Arial" w:hAnsi="Arial" w:cs="Arial"/>
                <w:i/>
                <w:sz w:val="20"/>
                <w:szCs w:val="20"/>
              </w:rPr>
              <w:t>, remote control car racing</w:t>
            </w:r>
            <w:r w:rsidR="00444760">
              <w:rPr>
                <w:rFonts w:ascii="Arial" w:hAnsi="Arial" w:cs="Arial"/>
                <w:i/>
                <w:sz w:val="20"/>
                <w:szCs w:val="20"/>
              </w:rPr>
              <w:t xml:space="preserve"> and lego building.</w:t>
            </w:r>
            <w:r w:rsidR="00B60619">
              <w:rPr>
                <w:rFonts w:ascii="Arial" w:hAnsi="Arial" w:cs="Arial"/>
                <w:i/>
                <w:sz w:val="20"/>
                <w:szCs w:val="20"/>
              </w:rPr>
              <w:t xml:space="preserve"> In addition, Saturday afternoons are dedicated to activities, with boys choosing from a range of options including gardening, rugby, board games</w:t>
            </w:r>
            <w:r w:rsidR="007E660F">
              <w:rPr>
                <w:rFonts w:ascii="Arial" w:hAnsi="Arial" w:cs="Arial"/>
                <w:i/>
                <w:sz w:val="20"/>
                <w:szCs w:val="20"/>
              </w:rPr>
              <w:t>, study club</w:t>
            </w:r>
            <w:r w:rsidR="00B60619">
              <w:rPr>
                <w:rFonts w:ascii="Arial" w:hAnsi="Arial" w:cs="Arial"/>
                <w:i/>
                <w:sz w:val="20"/>
                <w:szCs w:val="20"/>
              </w:rPr>
              <w:t xml:space="preserve"> etc. </w:t>
            </w:r>
            <w:r w:rsidR="00444760">
              <w:rPr>
                <w:rFonts w:ascii="Arial" w:hAnsi="Arial" w:cs="Arial"/>
                <w:i/>
                <w:sz w:val="20"/>
                <w:szCs w:val="20"/>
              </w:rPr>
              <w:t>There are usually up to 82 activities on offer in a Brymore week and parents are encouraged to promote these via a weekly parent bulletin which publishes activities in advance.</w:t>
            </w:r>
            <w:r w:rsidR="007E660F">
              <w:rPr>
                <w:rFonts w:ascii="Arial" w:hAnsi="Arial" w:cs="Arial"/>
                <w:i/>
                <w:sz w:val="20"/>
                <w:szCs w:val="20"/>
              </w:rPr>
              <w:t>Yr11s receive taught revision sessions via breakfast sessions and extra prep sessions in the evenings.</w:t>
            </w:r>
            <w:r w:rsidR="00444760">
              <w:rPr>
                <w:rFonts w:ascii="Arial" w:hAnsi="Arial" w:cs="Arial"/>
                <w:i/>
                <w:sz w:val="20"/>
                <w:szCs w:val="20"/>
              </w:rPr>
              <w:t xml:space="preserve"> </w:t>
            </w:r>
          </w:p>
          <w:p w:rsidR="00B60619" w:rsidRDefault="00B60619" w:rsidP="00111488">
            <w:pPr>
              <w:spacing w:after="0" w:line="240" w:lineRule="auto"/>
              <w:jc w:val="both"/>
              <w:rPr>
                <w:rFonts w:ascii="Arial" w:hAnsi="Arial" w:cs="Arial"/>
                <w:i/>
                <w:sz w:val="20"/>
                <w:szCs w:val="20"/>
              </w:rPr>
            </w:pPr>
          </w:p>
          <w:p w:rsidR="00111488" w:rsidRPr="00111488" w:rsidRDefault="00444760" w:rsidP="00111488">
            <w:pPr>
              <w:spacing w:after="0" w:line="240" w:lineRule="auto"/>
              <w:jc w:val="both"/>
              <w:rPr>
                <w:rFonts w:ascii="Arial" w:hAnsi="Arial" w:cs="Arial"/>
                <w:i/>
                <w:sz w:val="20"/>
                <w:szCs w:val="20"/>
              </w:rPr>
            </w:pPr>
            <w:r>
              <w:rPr>
                <w:rFonts w:ascii="Arial" w:hAnsi="Arial" w:cs="Arial"/>
                <w:i/>
                <w:sz w:val="20"/>
                <w:szCs w:val="20"/>
              </w:rPr>
              <w:t>Since 2015 there has been a great emphasis on develo</w:t>
            </w:r>
            <w:r w:rsidR="00B60619">
              <w:rPr>
                <w:rFonts w:ascii="Arial" w:hAnsi="Arial" w:cs="Arial"/>
                <w:i/>
                <w:sz w:val="20"/>
                <w:szCs w:val="20"/>
              </w:rPr>
              <w:t>ping the social, emotional well-</w:t>
            </w:r>
            <w:r>
              <w:rPr>
                <w:rFonts w:ascii="Arial" w:hAnsi="Arial" w:cs="Arial"/>
                <w:i/>
                <w:sz w:val="20"/>
                <w:szCs w:val="20"/>
              </w:rPr>
              <w:t>being of boys through a range of interventions designed to target social skills, s</w:t>
            </w:r>
            <w:r w:rsidR="00B60619">
              <w:rPr>
                <w:rFonts w:ascii="Arial" w:hAnsi="Arial" w:cs="Arial"/>
                <w:i/>
                <w:sz w:val="20"/>
                <w:szCs w:val="20"/>
              </w:rPr>
              <w:t>elf-</w:t>
            </w:r>
            <w:r>
              <w:rPr>
                <w:rFonts w:ascii="Arial" w:hAnsi="Arial" w:cs="Arial"/>
                <w:i/>
                <w:sz w:val="20"/>
                <w:szCs w:val="20"/>
              </w:rPr>
              <w:t xml:space="preserve">esteem and so on. These interventions take place in small groups or with individuals in the day and evening and sit alongside literacy and numeracy interventions. </w:t>
            </w:r>
          </w:p>
        </w:tc>
      </w:tr>
      <w:tr w:rsidR="00111488" w:rsidRPr="00111488" w:rsidTr="00111488">
        <w:trPr>
          <w:trHeight w:val="1668"/>
        </w:trPr>
        <w:tc>
          <w:tcPr>
            <w:tcW w:w="9242" w:type="dxa"/>
            <w:gridSpan w:val="4"/>
            <w:tcBorders>
              <w:bottom w:val="single" w:sz="4" w:space="0" w:color="auto"/>
            </w:tcBorders>
          </w:tcPr>
          <w:p w:rsidR="00111488" w:rsidRPr="00111488" w:rsidRDefault="00111488" w:rsidP="00111488">
            <w:pPr>
              <w:spacing w:after="0" w:line="240" w:lineRule="auto"/>
              <w:jc w:val="both"/>
              <w:rPr>
                <w:rFonts w:ascii="Arial" w:hAnsi="Arial" w:cs="Arial"/>
                <w:sz w:val="20"/>
                <w:szCs w:val="20"/>
              </w:rPr>
            </w:pPr>
            <w:r w:rsidRPr="00111488">
              <w:rPr>
                <w:rFonts w:ascii="Arial" w:hAnsi="Arial" w:cs="Arial"/>
                <w:sz w:val="20"/>
                <w:szCs w:val="20"/>
              </w:rPr>
              <w:t>Key Performance Indicators</w:t>
            </w:r>
          </w:p>
          <w:p w:rsidR="00111488" w:rsidRPr="00111488" w:rsidRDefault="00111488" w:rsidP="00705544">
            <w:pPr>
              <w:numPr>
                <w:ilvl w:val="0"/>
                <w:numId w:val="1"/>
              </w:numPr>
              <w:spacing w:after="0" w:line="240" w:lineRule="auto"/>
              <w:contextualSpacing/>
              <w:jc w:val="both"/>
              <w:rPr>
                <w:rFonts w:ascii="Arial" w:hAnsi="Arial" w:cs="Arial"/>
                <w:sz w:val="20"/>
                <w:szCs w:val="20"/>
              </w:rPr>
            </w:pPr>
            <w:r w:rsidRPr="00111488">
              <w:rPr>
                <w:rFonts w:ascii="Arial" w:hAnsi="Arial" w:cs="Arial"/>
                <w:sz w:val="20"/>
                <w:szCs w:val="20"/>
              </w:rPr>
              <w:t>1</w:t>
            </w:r>
            <w:r w:rsidR="00444760">
              <w:rPr>
                <w:rFonts w:ascii="Arial" w:hAnsi="Arial" w:cs="Arial"/>
                <w:sz w:val="20"/>
                <w:szCs w:val="20"/>
              </w:rPr>
              <w:t xml:space="preserve"> Achieve a positive P8 in 2018</w:t>
            </w:r>
          </w:p>
          <w:p w:rsidR="00111488" w:rsidRPr="00111488" w:rsidRDefault="00111488" w:rsidP="00705544">
            <w:pPr>
              <w:numPr>
                <w:ilvl w:val="0"/>
                <w:numId w:val="1"/>
              </w:numPr>
              <w:spacing w:after="0" w:line="240" w:lineRule="auto"/>
              <w:contextualSpacing/>
              <w:jc w:val="both"/>
              <w:rPr>
                <w:rFonts w:ascii="Arial" w:hAnsi="Arial" w:cs="Arial"/>
                <w:sz w:val="20"/>
                <w:szCs w:val="20"/>
              </w:rPr>
            </w:pPr>
            <w:r w:rsidRPr="00111488">
              <w:rPr>
                <w:rFonts w:ascii="Arial" w:hAnsi="Arial" w:cs="Arial"/>
                <w:sz w:val="20"/>
                <w:szCs w:val="20"/>
              </w:rPr>
              <w:t>2</w:t>
            </w:r>
            <w:r w:rsidR="00444760">
              <w:rPr>
                <w:rFonts w:ascii="Arial" w:hAnsi="Arial" w:cs="Arial"/>
                <w:sz w:val="20"/>
                <w:szCs w:val="20"/>
              </w:rPr>
              <w:t xml:space="preserve"> </w:t>
            </w:r>
            <w:r w:rsidR="00B60619">
              <w:rPr>
                <w:rFonts w:ascii="Arial" w:hAnsi="Arial" w:cs="Arial"/>
                <w:sz w:val="20"/>
                <w:szCs w:val="20"/>
              </w:rPr>
              <w:t>Lesson observations, pupil questionnaires and interviews show pupils are happy and engaged in their work</w:t>
            </w:r>
          </w:p>
          <w:p w:rsidR="00111488" w:rsidRDefault="006C6BC2"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Tracking of destination routes show boys going onto their required courses Post 16</w:t>
            </w:r>
          </w:p>
          <w:p w:rsidR="005F5B61" w:rsidRDefault="005F5B61" w:rsidP="005F5B61">
            <w:pPr>
              <w:spacing w:after="0" w:line="240" w:lineRule="auto"/>
              <w:jc w:val="both"/>
              <w:rPr>
                <w:rFonts w:ascii="Arial" w:hAnsi="Arial" w:cs="Arial"/>
                <w:sz w:val="20"/>
                <w:szCs w:val="20"/>
              </w:rPr>
            </w:pPr>
          </w:p>
          <w:p w:rsidR="005F5B61" w:rsidRDefault="005F5B61" w:rsidP="005F5B61">
            <w:pPr>
              <w:spacing w:after="0" w:line="240" w:lineRule="auto"/>
              <w:jc w:val="both"/>
              <w:rPr>
                <w:rFonts w:ascii="Arial" w:hAnsi="Arial" w:cs="Arial"/>
                <w:sz w:val="20"/>
                <w:szCs w:val="20"/>
              </w:rPr>
            </w:pPr>
          </w:p>
          <w:p w:rsidR="005F5B61" w:rsidRDefault="005F5B61" w:rsidP="005F5B61">
            <w:pPr>
              <w:spacing w:after="0" w:line="240" w:lineRule="auto"/>
              <w:jc w:val="both"/>
              <w:rPr>
                <w:rFonts w:ascii="Arial" w:hAnsi="Arial" w:cs="Arial"/>
                <w:sz w:val="20"/>
                <w:szCs w:val="20"/>
              </w:rPr>
            </w:pPr>
          </w:p>
          <w:p w:rsidR="005F5B61" w:rsidRDefault="005F5B61" w:rsidP="005F5B61">
            <w:pPr>
              <w:spacing w:after="0" w:line="240" w:lineRule="auto"/>
              <w:jc w:val="both"/>
              <w:rPr>
                <w:rFonts w:ascii="Arial" w:hAnsi="Arial" w:cs="Arial"/>
                <w:sz w:val="20"/>
                <w:szCs w:val="20"/>
              </w:rPr>
            </w:pPr>
          </w:p>
          <w:p w:rsidR="005F5B61" w:rsidRPr="005F5B61" w:rsidRDefault="005F5B61" w:rsidP="005F5B61">
            <w:pPr>
              <w:spacing w:after="0" w:line="240" w:lineRule="auto"/>
              <w:jc w:val="both"/>
              <w:rPr>
                <w:rFonts w:ascii="Arial" w:hAnsi="Arial" w:cs="Arial"/>
                <w:sz w:val="20"/>
                <w:szCs w:val="20"/>
              </w:rPr>
            </w:pPr>
          </w:p>
        </w:tc>
      </w:tr>
      <w:tr w:rsidR="00111488" w:rsidRPr="00111488" w:rsidTr="00111488">
        <w:tc>
          <w:tcPr>
            <w:tcW w:w="2595" w:type="dxa"/>
          </w:tcPr>
          <w:p w:rsidR="00111488" w:rsidRPr="005F5B61" w:rsidRDefault="00111488" w:rsidP="00111488">
            <w:pPr>
              <w:spacing w:after="0" w:line="240" w:lineRule="auto"/>
              <w:jc w:val="both"/>
              <w:rPr>
                <w:rFonts w:ascii="Arial" w:hAnsi="Arial" w:cs="Arial"/>
                <w:b/>
                <w:sz w:val="20"/>
                <w:szCs w:val="20"/>
              </w:rPr>
            </w:pPr>
            <w:r w:rsidRPr="005F5B61">
              <w:rPr>
                <w:rFonts w:ascii="Arial" w:hAnsi="Arial" w:cs="Arial"/>
                <w:b/>
                <w:sz w:val="20"/>
                <w:szCs w:val="20"/>
              </w:rPr>
              <w:lastRenderedPageBreak/>
              <w:t>Tasks to be completed</w:t>
            </w:r>
          </w:p>
        </w:tc>
        <w:tc>
          <w:tcPr>
            <w:tcW w:w="2519" w:type="dxa"/>
            <w:gridSpan w:val="2"/>
          </w:tcPr>
          <w:p w:rsidR="00111488" w:rsidRPr="005F5B61" w:rsidRDefault="00111488" w:rsidP="00111488">
            <w:pPr>
              <w:spacing w:after="0" w:line="240" w:lineRule="auto"/>
              <w:jc w:val="both"/>
              <w:rPr>
                <w:rFonts w:ascii="Arial" w:hAnsi="Arial" w:cs="Arial"/>
                <w:b/>
                <w:sz w:val="20"/>
                <w:szCs w:val="20"/>
              </w:rPr>
            </w:pPr>
            <w:r w:rsidRPr="005F5B61">
              <w:rPr>
                <w:rFonts w:ascii="Arial" w:hAnsi="Arial" w:cs="Arial"/>
                <w:b/>
                <w:sz w:val="20"/>
                <w:szCs w:val="20"/>
              </w:rPr>
              <w:t>By whom</w:t>
            </w:r>
          </w:p>
        </w:tc>
        <w:tc>
          <w:tcPr>
            <w:tcW w:w="4128" w:type="dxa"/>
          </w:tcPr>
          <w:p w:rsidR="00111488" w:rsidRPr="005F5B61" w:rsidRDefault="00111488" w:rsidP="00111488">
            <w:pPr>
              <w:spacing w:after="0" w:line="240" w:lineRule="auto"/>
              <w:jc w:val="both"/>
              <w:rPr>
                <w:rFonts w:ascii="Arial" w:hAnsi="Arial" w:cs="Arial"/>
                <w:b/>
                <w:sz w:val="20"/>
                <w:szCs w:val="20"/>
              </w:rPr>
            </w:pPr>
            <w:r w:rsidRPr="005F5B61">
              <w:rPr>
                <w:rFonts w:ascii="Arial" w:hAnsi="Arial" w:cs="Arial"/>
                <w:b/>
                <w:sz w:val="20"/>
                <w:szCs w:val="20"/>
              </w:rPr>
              <w:t>By when</w:t>
            </w:r>
          </w:p>
        </w:tc>
      </w:tr>
      <w:tr w:rsidR="00111488" w:rsidRPr="00111488" w:rsidTr="00111488">
        <w:tc>
          <w:tcPr>
            <w:tcW w:w="2595" w:type="dxa"/>
          </w:tcPr>
          <w:p w:rsidR="005F5B61" w:rsidRPr="005F5B61" w:rsidRDefault="00444760" w:rsidP="005F5B61">
            <w:pPr>
              <w:spacing w:after="0" w:line="240" w:lineRule="auto"/>
              <w:rPr>
                <w:rFonts w:asciiTheme="minorHAnsi" w:eastAsia="Times New Roman" w:hAnsiTheme="minorHAnsi"/>
                <w:lang w:eastAsia="en-GB"/>
              </w:rPr>
            </w:pPr>
            <w:r>
              <w:rPr>
                <w:rFonts w:asciiTheme="minorHAnsi" w:eastAsia="Times New Roman" w:hAnsiTheme="minorHAnsi"/>
                <w:lang w:eastAsia="en-GB"/>
              </w:rPr>
              <w:t>Update the</w:t>
            </w:r>
            <w:r w:rsidRPr="00444760">
              <w:rPr>
                <w:rFonts w:asciiTheme="minorHAnsi" w:eastAsia="Times New Roman" w:hAnsiTheme="minorHAnsi"/>
                <w:lang w:eastAsia="en-GB"/>
              </w:rPr>
              <w:t xml:space="preserve"> map of SMSC across the school, focusing on the delivery of the 3 Rs (resilience, r</w:t>
            </w:r>
            <w:r w:rsidR="005F5B61">
              <w:rPr>
                <w:rFonts w:asciiTheme="minorHAnsi" w:eastAsia="Times New Roman" w:hAnsiTheme="minorHAnsi"/>
                <w:lang w:eastAsia="en-GB"/>
              </w:rPr>
              <w:t>esponsibility, resourcefulness)</w:t>
            </w:r>
          </w:p>
        </w:tc>
        <w:tc>
          <w:tcPr>
            <w:tcW w:w="2519" w:type="dxa"/>
            <w:gridSpan w:val="2"/>
          </w:tcPr>
          <w:p w:rsidR="007E660F" w:rsidRDefault="007E660F" w:rsidP="00111488">
            <w:pPr>
              <w:spacing w:after="0" w:line="240" w:lineRule="auto"/>
              <w:jc w:val="both"/>
              <w:rPr>
                <w:rFonts w:ascii="Arial" w:hAnsi="Arial" w:cs="Arial"/>
                <w:sz w:val="20"/>
                <w:szCs w:val="20"/>
              </w:rPr>
            </w:pPr>
          </w:p>
          <w:p w:rsidR="00111488" w:rsidRPr="00111488" w:rsidRDefault="00444760" w:rsidP="00111488">
            <w:pPr>
              <w:spacing w:after="0" w:line="240" w:lineRule="auto"/>
              <w:jc w:val="both"/>
              <w:rPr>
                <w:rFonts w:ascii="Arial" w:hAnsi="Arial" w:cs="Arial"/>
                <w:sz w:val="20"/>
                <w:szCs w:val="20"/>
              </w:rPr>
            </w:pPr>
            <w:r>
              <w:rPr>
                <w:rFonts w:ascii="Arial" w:hAnsi="Arial" w:cs="Arial"/>
                <w:sz w:val="20"/>
                <w:szCs w:val="20"/>
              </w:rPr>
              <w:t>LFW</w:t>
            </w:r>
          </w:p>
        </w:tc>
        <w:tc>
          <w:tcPr>
            <w:tcW w:w="4128" w:type="dxa"/>
          </w:tcPr>
          <w:p w:rsidR="007E660F" w:rsidRDefault="007E660F" w:rsidP="00111488">
            <w:pPr>
              <w:spacing w:after="0" w:line="240" w:lineRule="auto"/>
              <w:jc w:val="both"/>
              <w:rPr>
                <w:rFonts w:ascii="Arial" w:hAnsi="Arial" w:cs="Arial"/>
                <w:sz w:val="20"/>
                <w:szCs w:val="20"/>
              </w:rPr>
            </w:pPr>
          </w:p>
          <w:p w:rsidR="00111488" w:rsidRPr="00111488" w:rsidRDefault="00444760" w:rsidP="00111488">
            <w:pPr>
              <w:spacing w:after="0" w:line="240" w:lineRule="auto"/>
              <w:jc w:val="both"/>
              <w:rPr>
                <w:rFonts w:ascii="Arial" w:hAnsi="Arial" w:cs="Arial"/>
                <w:sz w:val="20"/>
                <w:szCs w:val="20"/>
              </w:rPr>
            </w:pPr>
            <w:r>
              <w:rPr>
                <w:rFonts w:ascii="Arial" w:hAnsi="Arial" w:cs="Arial"/>
                <w:sz w:val="20"/>
                <w:szCs w:val="20"/>
              </w:rPr>
              <w:t>September 2017</w:t>
            </w:r>
          </w:p>
        </w:tc>
      </w:tr>
      <w:tr w:rsidR="00111488" w:rsidRPr="00111488" w:rsidTr="00111488">
        <w:tc>
          <w:tcPr>
            <w:tcW w:w="2595" w:type="dxa"/>
          </w:tcPr>
          <w:p w:rsidR="00111488" w:rsidRPr="00111488" w:rsidRDefault="00750802" w:rsidP="00111488">
            <w:pPr>
              <w:spacing w:after="0" w:line="240" w:lineRule="auto"/>
              <w:jc w:val="both"/>
              <w:rPr>
                <w:rFonts w:ascii="Arial" w:hAnsi="Arial" w:cs="Arial"/>
                <w:sz w:val="20"/>
                <w:szCs w:val="20"/>
              </w:rPr>
            </w:pPr>
            <w:r>
              <w:rPr>
                <w:rFonts w:ascii="Arial" w:hAnsi="Arial" w:cs="Arial"/>
                <w:sz w:val="20"/>
                <w:szCs w:val="20"/>
              </w:rPr>
              <w:t xml:space="preserve">Embed a collective approach to LAC across all areas, using the LAC impact report, regular staff development meetings focusing on marking for literacy, establishing a literate environment and dyslexia friendly teaching </w:t>
            </w:r>
          </w:p>
          <w:p w:rsidR="00111488" w:rsidRPr="00111488" w:rsidRDefault="00111488" w:rsidP="00111488">
            <w:pPr>
              <w:spacing w:after="0" w:line="240" w:lineRule="auto"/>
              <w:jc w:val="both"/>
              <w:rPr>
                <w:rFonts w:ascii="Arial" w:hAnsi="Arial" w:cs="Arial"/>
                <w:sz w:val="20"/>
                <w:szCs w:val="20"/>
              </w:rPr>
            </w:pPr>
          </w:p>
          <w:p w:rsidR="00111488" w:rsidRPr="00111488" w:rsidRDefault="00111488" w:rsidP="00111488">
            <w:pPr>
              <w:spacing w:after="0" w:line="240" w:lineRule="auto"/>
              <w:jc w:val="both"/>
              <w:rPr>
                <w:rFonts w:ascii="Arial" w:hAnsi="Arial" w:cs="Arial"/>
                <w:sz w:val="20"/>
                <w:szCs w:val="20"/>
              </w:rPr>
            </w:pPr>
          </w:p>
        </w:tc>
        <w:tc>
          <w:tcPr>
            <w:tcW w:w="2519" w:type="dxa"/>
            <w:gridSpan w:val="2"/>
          </w:tcPr>
          <w:p w:rsidR="00C23E05" w:rsidRDefault="00C23E05" w:rsidP="00111488">
            <w:pPr>
              <w:spacing w:after="0" w:line="240" w:lineRule="auto"/>
              <w:jc w:val="both"/>
              <w:rPr>
                <w:rFonts w:ascii="Arial" w:hAnsi="Arial" w:cs="Arial"/>
                <w:sz w:val="20"/>
                <w:szCs w:val="20"/>
              </w:rPr>
            </w:pPr>
          </w:p>
          <w:p w:rsidR="00111488" w:rsidRPr="00111488" w:rsidRDefault="00750802" w:rsidP="00111488">
            <w:pPr>
              <w:spacing w:after="0" w:line="240" w:lineRule="auto"/>
              <w:jc w:val="both"/>
              <w:rPr>
                <w:rFonts w:ascii="Arial" w:hAnsi="Arial" w:cs="Arial"/>
                <w:sz w:val="20"/>
                <w:szCs w:val="20"/>
              </w:rPr>
            </w:pPr>
            <w:r>
              <w:rPr>
                <w:rFonts w:ascii="Arial" w:hAnsi="Arial" w:cs="Arial"/>
                <w:sz w:val="20"/>
                <w:szCs w:val="20"/>
              </w:rPr>
              <w:t>JTL, VCD</w:t>
            </w:r>
            <w:r w:rsidR="00C23E05">
              <w:rPr>
                <w:rFonts w:ascii="Arial" w:hAnsi="Arial" w:cs="Arial"/>
                <w:sz w:val="20"/>
                <w:szCs w:val="20"/>
              </w:rPr>
              <w:t>, MC</w:t>
            </w:r>
          </w:p>
        </w:tc>
        <w:tc>
          <w:tcPr>
            <w:tcW w:w="4128" w:type="dxa"/>
          </w:tcPr>
          <w:p w:rsidR="00C23E05" w:rsidRDefault="00C23E05" w:rsidP="00111488">
            <w:pPr>
              <w:spacing w:after="0" w:line="240" w:lineRule="auto"/>
              <w:jc w:val="both"/>
              <w:rPr>
                <w:rFonts w:ascii="Arial" w:hAnsi="Arial" w:cs="Arial"/>
                <w:sz w:val="20"/>
                <w:szCs w:val="20"/>
              </w:rPr>
            </w:pPr>
          </w:p>
          <w:p w:rsidR="00111488" w:rsidRDefault="00750802" w:rsidP="00111488">
            <w:pPr>
              <w:spacing w:after="0" w:line="240" w:lineRule="auto"/>
              <w:jc w:val="both"/>
              <w:rPr>
                <w:rFonts w:ascii="Arial" w:hAnsi="Arial" w:cs="Arial"/>
                <w:sz w:val="20"/>
                <w:szCs w:val="20"/>
              </w:rPr>
            </w:pPr>
            <w:r>
              <w:rPr>
                <w:rFonts w:ascii="Arial" w:hAnsi="Arial" w:cs="Arial"/>
                <w:sz w:val="20"/>
                <w:szCs w:val="20"/>
              </w:rPr>
              <w:t>Lesson observations completed by October 2017.</w:t>
            </w:r>
          </w:p>
          <w:p w:rsidR="00750802" w:rsidRDefault="00750802" w:rsidP="00111488">
            <w:pPr>
              <w:spacing w:after="0" w:line="240" w:lineRule="auto"/>
              <w:jc w:val="both"/>
              <w:rPr>
                <w:rFonts w:ascii="Arial" w:hAnsi="Arial" w:cs="Arial"/>
                <w:sz w:val="20"/>
                <w:szCs w:val="20"/>
              </w:rPr>
            </w:pPr>
            <w:r>
              <w:rPr>
                <w:rFonts w:ascii="Arial" w:hAnsi="Arial" w:cs="Arial"/>
                <w:sz w:val="20"/>
                <w:szCs w:val="20"/>
              </w:rPr>
              <w:t>Audit of literacy resources in classrooms conducted by JTL in the Autumn term</w:t>
            </w:r>
          </w:p>
          <w:p w:rsidR="00750802" w:rsidRDefault="00750802" w:rsidP="00111488">
            <w:pPr>
              <w:spacing w:after="0" w:line="240" w:lineRule="auto"/>
              <w:jc w:val="both"/>
              <w:rPr>
                <w:rFonts w:ascii="Arial" w:hAnsi="Arial" w:cs="Arial"/>
                <w:sz w:val="20"/>
                <w:szCs w:val="20"/>
              </w:rPr>
            </w:pPr>
          </w:p>
          <w:p w:rsidR="00750802" w:rsidRDefault="00750802" w:rsidP="00111488">
            <w:pPr>
              <w:spacing w:after="0" w:line="240" w:lineRule="auto"/>
              <w:jc w:val="both"/>
              <w:rPr>
                <w:rFonts w:ascii="Arial" w:hAnsi="Arial" w:cs="Arial"/>
                <w:sz w:val="20"/>
                <w:szCs w:val="20"/>
              </w:rPr>
            </w:pPr>
            <w:r>
              <w:rPr>
                <w:rFonts w:ascii="Arial" w:hAnsi="Arial" w:cs="Arial"/>
                <w:sz w:val="20"/>
                <w:szCs w:val="20"/>
              </w:rPr>
              <w:t>Standardised literacy tests (Sept) create a diagnostic profile for incoming year 7s, which is used to launch interventions by October 2017. Impact measured at key points throughout the year.</w:t>
            </w:r>
          </w:p>
          <w:p w:rsidR="005C5E88" w:rsidRDefault="005C5E88" w:rsidP="00111488">
            <w:pPr>
              <w:spacing w:after="0" w:line="240" w:lineRule="auto"/>
              <w:jc w:val="both"/>
              <w:rPr>
                <w:rFonts w:ascii="Arial" w:hAnsi="Arial" w:cs="Arial"/>
                <w:sz w:val="20"/>
                <w:szCs w:val="20"/>
              </w:rPr>
            </w:pPr>
          </w:p>
          <w:p w:rsidR="005C5E88" w:rsidRDefault="005C5E88" w:rsidP="00111488">
            <w:pPr>
              <w:spacing w:after="0" w:line="240" w:lineRule="auto"/>
              <w:jc w:val="both"/>
              <w:rPr>
                <w:rFonts w:ascii="Arial" w:hAnsi="Arial" w:cs="Arial"/>
                <w:sz w:val="20"/>
                <w:szCs w:val="20"/>
              </w:rPr>
            </w:pPr>
            <w:r>
              <w:rPr>
                <w:rFonts w:ascii="Arial" w:hAnsi="Arial" w:cs="Arial"/>
                <w:sz w:val="20"/>
                <w:szCs w:val="20"/>
              </w:rPr>
              <w:t>Accelerated Reader relaunched in September 2017 and monitored throughout the year</w:t>
            </w:r>
          </w:p>
          <w:p w:rsidR="005C5E88" w:rsidRPr="00111488" w:rsidRDefault="005C5E88" w:rsidP="00111488">
            <w:pPr>
              <w:spacing w:after="0" w:line="240" w:lineRule="auto"/>
              <w:jc w:val="both"/>
              <w:rPr>
                <w:rFonts w:ascii="Arial" w:hAnsi="Arial" w:cs="Arial"/>
                <w:sz w:val="20"/>
                <w:szCs w:val="20"/>
              </w:rPr>
            </w:pPr>
          </w:p>
        </w:tc>
      </w:tr>
      <w:tr w:rsidR="00111488" w:rsidRPr="00111488" w:rsidTr="00111488">
        <w:tc>
          <w:tcPr>
            <w:tcW w:w="2595" w:type="dxa"/>
          </w:tcPr>
          <w:p w:rsidR="00111488" w:rsidRPr="00111488" w:rsidRDefault="00750802" w:rsidP="00111488">
            <w:pPr>
              <w:spacing w:after="0" w:line="240" w:lineRule="auto"/>
              <w:jc w:val="both"/>
              <w:rPr>
                <w:rFonts w:ascii="Arial" w:hAnsi="Arial" w:cs="Arial"/>
                <w:sz w:val="20"/>
                <w:szCs w:val="20"/>
              </w:rPr>
            </w:pPr>
            <w:r>
              <w:rPr>
                <w:rFonts w:ascii="Arial" w:hAnsi="Arial" w:cs="Arial"/>
                <w:sz w:val="20"/>
                <w:szCs w:val="20"/>
              </w:rPr>
              <w:t xml:space="preserve">Monitor the launch </w:t>
            </w:r>
            <w:r w:rsidR="005C5E88">
              <w:rPr>
                <w:rFonts w:ascii="Arial" w:hAnsi="Arial" w:cs="Arial"/>
                <w:sz w:val="20"/>
                <w:szCs w:val="20"/>
              </w:rPr>
              <w:t>of new courses at KS4, including</w:t>
            </w:r>
            <w:r>
              <w:rPr>
                <w:rFonts w:ascii="Arial" w:hAnsi="Arial" w:cs="Arial"/>
                <w:sz w:val="20"/>
                <w:szCs w:val="20"/>
              </w:rPr>
              <w:t xml:space="preserve"> the</w:t>
            </w:r>
            <w:r w:rsidR="005C5E88">
              <w:rPr>
                <w:rFonts w:ascii="Arial" w:hAnsi="Arial" w:cs="Arial"/>
                <w:sz w:val="20"/>
                <w:szCs w:val="20"/>
              </w:rPr>
              <w:t xml:space="preserve"> City and Guilds in Land Based, BTEC Sports Leadership, Business Studies, the new ICT course and the</w:t>
            </w:r>
            <w:r>
              <w:rPr>
                <w:rFonts w:ascii="Arial" w:hAnsi="Arial" w:cs="Arial"/>
                <w:sz w:val="20"/>
                <w:szCs w:val="20"/>
              </w:rPr>
              <w:t xml:space="preserve"> </w:t>
            </w:r>
            <w:r w:rsidR="005C5E88">
              <w:rPr>
                <w:rFonts w:ascii="Arial" w:hAnsi="Arial" w:cs="Arial"/>
                <w:sz w:val="20"/>
                <w:szCs w:val="20"/>
              </w:rPr>
              <w:t xml:space="preserve">9-1 </w:t>
            </w:r>
            <w:r>
              <w:rPr>
                <w:rFonts w:ascii="Arial" w:hAnsi="Arial" w:cs="Arial"/>
                <w:sz w:val="20"/>
                <w:szCs w:val="20"/>
              </w:rPr>
              <w:t xml:space="preserve">GCSEs in Science, History, Geography, Art, </w:t>
            </w:r>
            <w:r w:rsidR="005C5E88">
              <w:rPr>
                <w:rFonts w:ascii="Arial" w:hAnsi="Arial" w:cs="Arial"/>
                <w:sz w:val="20"/>
                <w:szCs w:val="20"/>
              </w:rPr>
              <w:t xml:space="preserve">&amp; </w:t>
            </w:r>
            <w:r>
              <w:rPr>
                <w:rFonts w:ascii="Arial" w:hAnsi="Arial" w:cs="Arial"/>
                <w:sz w:val="20"/>
                <w:szCs w:val="20"/>
              </w:rPr>
              <w:t>DT</w:t>
            </w:r>
          </w:p>
        </w:tc>
        <w:tc>
          <w:tcPr>
            <w:tcW w:w="2519" w:type="dxa"/>
            <w:gridSpan w:val="2"/>
          </w:tcPr>
          <w:p w:rsidR="00C23E05" w:rsidRDefault="00C23E05" w:rsidP="00111488">
            <w:pPr>
              <w:spacing w:after="0" w:line="240" w:lineRule="auto"/>
              <w:jc w:val="both"/>
              <w:rPr>
                <w:rFonts w:ascii="Arial" w:hAnsi="Arial" w:cs="Arial"/>
                <w:sz w:val="20"/>
                <w:szCs w:val="20"/>
              </w:rPr>
            </w:pPr>
          </w:p>
          <w:p w:rsidR="00111488" w:rsidRPr="00111488" w:rsidRDefault="00750802" w:rsidP="00111488">
            <w:pPr>
              <w:spacing w:after="0" w:line="240" w:lineRule="auto"/>
              <w:jc w:val="both"/>
              <w:rPr>
                <w:rFonts w:ascii="Arial" w:hAnsi="Arial" w:cs="Arial"/>
                <w:sz w:val="20"/>
                <w:szCs w:val="20"/>
              </w:rPr>
            </w:pPr>
            <w:r>
              <w:rPr>
                <w:rFonts w:ascii="Arial" w:hAnsi="Arial" w:cs="Arial"/>
                <w:sz w:val="20"/>
                <w:szCs w:val="20"/>
              </w:rPr>
              <w:t>VCD</w:t>
            </w:r>
          </w:p>
        </w:tc>
        <w:tc>
          <w:tcPr>
            <w:tcW w:w="4128" w:type="dxa"/>
          </w:tcPr>
          <w:p w:rsidR="00C23E05" w:rsidRDefault="00C23E05" w:rsidP="00111488">
            <w:pPr>
              <w:spacing w:after="0" w:line="240" w:lineRule="auto"/>
              <w:jc w:val="both"/>
              <w:rPr>
                <w:rFonts w:ascii="Arial" w:hAnsi="Arial" w:cs="Arial"/>
                <w:sz w:val="20"/>
                <w:szCs w:val="20"/>
              </w:rPr>
            </w:pPr>
          </w:p>
          <w:p w:rsidR="00111488" w:rsidRDefault="00750802" w:rsidP="00111488">
            <w:pPr>
              <w:spacing w:after="0" w:line="240" w:lineRule="auto"/>
              <w:jc w:val="both"/>
              <w:rPr>
                <w:rFonts w:ascii="Arial" w:hAnsi="Arial" w:cs="Arial"/>
                <w:sz w:val="20"/>
                <w:szCs w:val="20"/>
              </w:rPr>
            </w:pPr>
            <w:r>
              <w:rPr>
                <w:rFonts w:ascii="Arial" w:hAnsi="Arial" w:cs="Arial"/>
                <w:sz w:val="20"/>
                <w:szCs w:val="20"/>
              </w:rPr>
              <w:t>Sept 2017 – July 2018</w:t>
            </w:r>
          </w:p>
          <w:p w:rsidR="005C5E88" w:rsidRDefault="005C5E88" w:rsidP="00111488">
            <w:pPr>
              <w:spacing w:after="0" w:line="240" w:lineRule="auto"/>
              <w:jc w:val="both"/>
              <w:rPr>
                <w:rFonts w:ascii="Arial" w:hAnsi="Arial" w:cs="Arial"/>
                <w:sz w:val="20"/>
                <w:szCs w:val="20"/>
              </w:rPr>
            </w:pPr>
          </w:p>
          <w:p w:rsidR="005C5E88" w:rsidRPr="00111488" w:rsidRDefault="005C5E88" w:rsidP="00111488">
            <w:pPr>
              <w:spacing w:after="0" w:line="240" w:lineRule="auto"/>
              <w:jc w:val="both"/>
              <w:rPr>
                <w:rFonts w:ascii="Arial" w:hAnsi="Arial" w:cs="Arial"/>
                <w:sz w:val="20"/>
                <w:szCs w:val="20"/>
              </w:rPr>
            </w:pPr>
            <w:r>
              <w:rPr>
                <w:rFonts w:ascii="Arial" w:hAnsi="Arial" w:cs="Arial"/>
                <w:sz w:val="20"/>
                <w:szCs w:val="20"/>
              </w:rPr>
              <w:t>Lesson observations, work scrutinies, staff meetings, meeting with departments</w:t>
            </w:r>
          </w:p>
        </w:tc>
      </w:tr>
      <w:tr w:rsidR="00111488" w:rsidRPr="00111488" w:rsidTr="00111488">
        <w:tc>
          <w:tcPr>
            <w:tcW w:w="2595" w:type="dxa"/>
          </w:tcPr>
          <w:p w:rsidR="00111488" w:rsidRPr="00111488" w:rsidRDefault="005C5E88" w:rsidP="00111488">
            <w:pPr>
              <w:spacing w:after="0" w:line="240" w:lineRule="auto"/>
              <w:jc w:val="both"/>
              <w:rPr>
                <w:rFonts w:ascii="Arial" w:hAnsi="Arial" w:cs="Arial"/>
                <w:sz w:val="20"/>
                <w:szCs w:val="20"/>
              </w:rPr>
            </w:pPr>
            <w:r>
              <w:rPr>
                <w:rFonts w:ascii="Arial" w:hAnsi="Arial" w:cs="Arial"/>
                <w:sz w:val="20"/>
                <w:szCs w:val="20"/>
              </w:rPr>
              <w:t>Monitor the use of ‘life after levels’ assessment at KS3. Triangulate this with work seen in books via lesson observations and work scrutinies. Monitor progress.</w:t>
            </w:r>
          </w:p>
        </w:tc>
        <w:tc>
          <w:tcPr>
            <w:tcW w:w="2519" w:type="dxa"/>
            <w:gridSpan w:val="2"/>
          </w:tcPr>
          <w:p w:rsidR="00C23E05" w:rsidRDefault="00C23E05" w:rsidP="00111488">
            <w:pPr>
              <w:spacing w:after="0" w:line="240" w:lineRule="auto"/>
              <w:jc w:val="both"/>
              <w:rPr>
                <w:rFonts w:ascii="Arial" w:hAnsi="Arial" w:cs="Arial"/>
                <w:sz w:val="20"/>
                <w:szCs w:val="20"/>
              </w:rPr>
            </w:pPr>
          </w:p>
          <w:p w:rsidR="00111488" w:rsidRPr="00111488" w:rsidRDefault="005C5E88" w:rsidP="00111488">
            <w:pPr>
              <w:spacing w:after="0" w:line="240" w:lineRule="auto"/>
              <w:jc w:val="both"/>
              <w:rPr>
                <w:rFonts w:ascii="Arial" w:hAnsi="Arial" w:cs="Arial"/>
                <w:sz w:val="20"/>
                <w:szCs w:val="20"/>
              </w:rPr>
            </w:pPr>
            <w:r>
              <w:rPr>
                <w:rFonts w:ascii="Arial" w:hAnsi="Arial" w:cs="Arial"/>
                <w:sz w:val="20"/>
                <w:szCs w:val="20"/>
              </w:rPr>
              <w:t>VCD</w:t>
            </w:r>
          </w:p>
        </w:tc>
        <w:tc>
          <w:tcPr>
            <w:tcW w:w="4128" w:type="dxa"/>
          </w:tcPr>
          <w:p w:rsidR="00C23E05" w:rsidRDefault="00C23E05" w:rsidP="00111488">
            <w:pPr>
              <w:spacing w:after="0" w:line="240" w:lineRule="auto"/>
              <w:jc w:val="both"/>
              <w:rPr>
                <w:rFonts w:ascii="Arial" w:hAnsi="Arial" w:cs="Arial"/>
                <w:sz w:val="20"/>
                <w:szCs w:val="20"/>
              </w:rPr>
            </w:pPr>
          </w:p>
          <w:p w:rsidR="00111488" w:rsidRDefault="005C5E88" w:rsidP="00111488">
            <w:pPr>
              <w:spacing w:after="0" w:line="240" w:lineRule="auto"/>
              <w:jc w:val="both"/>
              <w:rPr>
                <w:rFonts w:ascii="Arial" w:hAnsi="Arial" w:cs="Arial"/>
                <w:sz w:val="20"/>
                <w:szCs w:val="20"/>
              </w:rPr>
            </w:pPr>
            <w:r>
              <w:rPr>
                <w:rFonts w:ascii="Arial" w:hAnsi="Arial" w:cs="Arial"/>
                <w:sz w:val="20"/>
                <w:szCs w:val="20"/>
              </w:rPr>
              <w:t>Sept 17 – July 18</w:t>
            </w:r>
          </w:p>
          <w:p w:rsidR="005C5E88" w:rsidRDefault="005C5E88" w:rsidP="00111488">
            <w:pPr>
              <w:spacing w:after="0" w:line="240" w:lineRule="auto"/>
              <w:jc w:val="both"/>
              <w:rPr>
                <w:rFonts w:ascii="Arial" w:hAnsi="Arial" w:cs="Arial"/>
                <w:sz w:val="20"/>
                <w:szCs w:val="20"/>
              </w:rPr>
            </w:pPr>
          </w:p>
          <w:p w:rsidR="005C5E88" w:rsidRPr="00111488" w:rsidRDefault="005C5E88" w:rsidP="00111488">
            <w:pPr>
              <w:spacing w:after="0" w:line="240" w:lineRule="auto"/>
              <w:jc w:val="both"/>
              <w:rPr>
                <w:rFonts w:ascii="Arial" w:hAnsi="Arial" w:cs="Arial"/>
                <w:sz w:val="20"/>
                <w:szCs w:val="20"/>
              </w:rPr>
            </w:pPr>
            <w:r>
              <w:rPr>
                <w:rFonts w:ascii="Arial" w:hAnsi="Arial" w:cs="Arial"/>
                <w:sz w:val="20"/>
                <w:szCs w:val="20"/>
              </w:rPr>
              <w:t>Lesson observations, work scrutinies, staff meetings, meeting with departments</w:t>
            </w:r>
          </w:p>
        </w:tc>
      </w:tr>
      <w:tr w:rsidR="00111488" w:rsidRPr="00111488" w:rsidTr="00111488">
        <w:tc>
          <w:tcPr>
            <w:tcW w:w="2595" w:type="dxa"/>
          </w:tcPr>
          <w:p w:rsidR="00111488" w:rsidRPr="00111488" w:rsidRDefault="005C5E88" w:rsidP="00111488">
            <w:pPr>
              <w:spacing w:after="0" w:line="240" w:lineRule="auto"/>
              <w:jc w:val="both"/>
              <w:rPr>
                <w:rFonts w:ascii="Arial" w:hAnsi="Arial" w:cs="Arial"/>
                <w:sz w:val="20"/>
                <w:szCs w:val="20"/>
              </w:rPr>
            </w:pPr>
            <w:r>
              <w:rPr>
                <w:rFonts w:ascii="Arial" w:hAnsi="Arial" w:cs="Arial"/>
                <w:sz w:val="20"/>
                <w:szCs w:val="20"/>
              </w:rPr>
              <w:t>All Departments to use baseline assessments for Yr7 from which to monitor progress</w:t>
            </w:r>
          </w:p>
        </w:tc>
        <w:tc>
          <w:tcPr>
            <w:tcW w:w="2519" w:type="dxa"/>
            <w:gridSpan w:val="2"/>
          </w:tcPr>
          <w:p w:rsidR="00111488" w:rsidRPr="00111488" w:rsidRDefault="005C5E88" w:rsidP="00111488">
            <w:pPr>
              <w:spacing w:after="0" w:line="240" w:lineRule="auto"/>
              <w:jc w:val="both"/>
              <w:rPr>
                <w:rFonts w:ascii="Arial" w:hAnsi="Arial" w:cs="Arial"/>
                <w:sz w:val="20"/>
                <w:szCs w:val="20"/>
              </w:rPr>
            </w:pPr>
            <w:r>
              <w:rPr>
                <w:rFonts w:ascii="Arial" w:hAnsi="Arial" w:cs="Arial"/>
                <w:sz w:val="20"/>
                <w:szCs w:val="20"/>
              </w:rPr>
              <w:t>All/ VCD</w:t>
            </w:r>
          </w:p>
        </w:tc>
        <w:tc>
          <w:tcPr>
            <w:tcW w:w="4128" w:type="dxa"/>
          </w:tcPr>
          <w:p w:rsidR="00111488" w:rsidRPr="00111488" w:rsidRDefault="005C5E88" w:rsidP="00111488">
            <w:pPr>
              <w:spacing w:after="0" w:line="240" w:lineRule="auto"/>
              <w:jc w:val="both"/>
              <w:rPr>
                <w:rFonts w:ascii="Arial" w:hAnsi="Arial" w:cs="Arial"/>
                <w:sz w:val="20"/>
                <w:szCs w:val="20"/>
              </w:rPr>
            </w:pPr>
            <w:r>
              <w:rPr>
                <w:rFonts w:ascii="Arial" w:hAnsi="Arial" w:cs="Arial"/>
                <w:sz w:val="20"/>
                <w:szCs w:val="20"/>
              </w:rPr>
              <w:t>VCD to check all assessments have been completed and marked by September 2017. Check that progress has been made in January and July.</w:t>
            </w:r>
          </w:p>
        </w:tc>
      </w:tr>
      <w:tr w:rsidR="00111488" w:rsidRPr="00111488" w:rsidTr="00111488">
        <w:tc>
          <w:tcPr>
            <w:tcW w:w="2595" w:type="dxa"/>
          </w:tcPr>
          <w:p w:rsidR="00111488" w:rsidRPr="00111488" w:rsidRDefault="005C5E88" w:rsidP="00111488">
            <w:pPr>
              <w:spacing w:after="0" w:line="240" w:lineRule="auto"/>
              <w:jc w:val="both"/>
              <w:rPr>
                <w:rFonts w:ascii="Arial" w:hAnsi="Arial" w:cs="Arial"/>
                <w:sz w:val="20"/>
                <w:szCs w:val="20"/>
              </w:rPr>
            </w:pPr>
            <w:r w:rsidRPr="006B3202">
              <w:rPr>
                <w:rFonts w:ascii="Arial" w:hAnsi="Arial" w:cs="Arial"/>
                <w:sz w:val="20"/>
                <w:szCs w:val="20"/>
              </w:rPr>
              <w:t>To develop the best facilities and the highest aspirations for students studying Agriculture &amp; Horticulture</w:t>
            </w:r>
          </w:p>
        </w:tc>
        <w:tc>
          <w:tcPr>
            <w:tcW w:w="2519" w:type="dxa"/>
            <w:gridSpan w:val="2"/>
          </w:tcPr>
          <w:p w:rsidR="00111488" w:rsidRDefault="00111488" w:rsidP="00111488">
            <w:pPr>
              <w:spacing w:after="0" w:line="240" w:lineRule="auto"/>
              <w:jc w:val="both"/>
              <w:rPr>
                <w:rFonts w:ascii="Arial" w:hAnsi="Arial" w:cs="Arial"/>
                <w:sz w:val="20"/>
                <w:szCs w:val="20"/>
              </w:rPr>
            </w:pPr>
          </w:p>
          <w:p w:rsidR="005C5E88" w:rsidRPr="00111488" w:rsidRDefault="005C5E88" w:rsidP="00111488">
            <w:pPr>
              <w:spacing w:after="0" w:line="240" w:lineRule="auto"/>
              <w:jc w:val="both"/>
              <w:rPr>
                <w:rFonts w:ascii="Arial" w:hAnsi="Arial" w:cs="Arial"/>
                <w:sz w:val="20"/>
                <w:szCs w:val="20"/>
              </w:rPr>
            </w:pPr>
            <w:r>
              <w:rPr>
                <w:rFonts w:ascii="Arial" w:hAnsi="Arial" w:cs="Arial"/>
                <w:sz w:val="20"/>
                <w:szCs w:val="20"/>
              </w:rPr>
              <w:t>MT, Farm Group, Gardens Group</w:t>
            </w:r>
          </w:p>
        </w:tc>
        <w:tc>
          <w:tcPr>
            <w:tcW w:w="4128" w:type="dxa"/>
          </w:tcPr>
          <w:p w:rsidR="007E660F" w:rsidRDefault="007E660F" w:rsidP="00111488">
            <w:pPr>
              <w:spacing w:after="0" w:line="240" w:lineRule="auto"/>
              <w:jc w:val="both"/>
              <w:rPr>
                <w:rFonts w:ascii="Arial" w:hAnsi="Arial" w:cs="Arial"/>
                <w:sz w:val="20"/>
                <w:szCs w:val="20"/>
              </w:rPr>
            </w:pPr>
          </w:p>
          <w:p w:rsidR="00111488" w:rsidRPr="00111488" w:rsidRDefault="005C5E88" w:rsidP="00111488">
            <w:pPr>
              <w:spacing w:after="0" w:line="240" w:lineRule="auto"/>
              <w:jc w:val="both"/>
              <w:rPr>
                <w:rFonts w:ascii="Arial" w:hAnsi="Arial" w:cs="Arial"/>
                <w:sz w:val="20"/>
                <w:szCs w:val="20"/>
              </w:rPr>
            </w:pPr>
            <w:r>
              <w:rPr>
                <w:rFonts w:ascii="Arial" w:hAnsi="Arial" w:cs="Arial"/>
                <w:sz w:val="20"/>
                <w:szCs w:val="20"/>
              </w:rPr>
              <w:t>Meetings timetabled from September 2017 – July 2018.</w:t>
            </w:r>
          </w:p>
        </w:tc>
      </w:tr>
      <w:tr w:rsidR="00111488" w:rsidRPr="00111488" w:rsidTr="00111488">
        <w:tc>
          <w:tcPr>
            <w:tcW w:w="2595" w:type="dxa"/>
          </w:tcPr>
          <w:p w:rsidR="00111488" w:rsidRPr="00111488" w:rsidRDefault="00111488" w:rsidP="00111488">
            <w:pPr>
              <w:spacing w:after="0" w:line="240" w:lineRule="auto"/>
              <w:jc w:val="both"/>
              <w:rPr>
                <w:rFonts w:ascii="Arial" w:hAnsi="Arial" w:cs="Arial"/>
                <w:sz w:val="20"/>
                <w:szCs w:val="20"/>
              </w:rPr>
            </w:pPr>
            <w:r w:rsidRPr="00111488">
              <w:rPr>
                <w:rFonts w:ascii="Arial" w:hAnsi="Arial" w:cs="Arial"/>
                <w:sz w:val="20"/>
                <w:szCs w:val="20"/>
              </w:rPr>
              <w:t>Resources required/Costs</w:t>
            </w:r>
          </w:p>
        </w:tc>
        <w:tc>
          <w:tcPr>
            <w:tcW w:w="6647" w:type="dxa"/>
            <w:gridSpan w:val="3"/>
          </w:tcPr>
          <w:p w:rsidR="00111488" w:rsidRDefault="001E3623" w:rsidP="00111488">
            <w:pPr>
              <w:spacing w:after="0" w:line="240" w:lineRule="auto"/>
              <w:jc w:val="both"/>
              <w:rPr>
                <w:rFonts w:ascii="Arial" w:hAnsi="Arial" w:cs="Arial"/>
                <w:sz w:val="20"/>
                <w:szCs w:val="20"/>
              </w:rPr>
            </w:pPr>
            <w:r>
              <w:rPr>
                <w:rFonts w:ascii="Arial" w:hAnsi="Arial" w:cs="Arial"/>
                <w:sz w:val="20"/>
                <w:szCs w:val="20"/>
              </w:rPr>
              <w:t>Cost of literacy resources for classrooms £500</w:t>
            </w:r>
          </w:p>
          <w:p w:rsidR="001E3623" w:rsidRDefault="001E3623" w:rsidP="00111488">
            <w:pPr>
              <w:spacing w:after="0" w:line="240" w:lineRule="auto"/>
              <w:jc w:val="both"/>
              <w:rPr>
                <w:rFonts w:ascii="Arial" w:hAnsi="Arial" w:cs="Arial"/>
                <w:sz w:val="20"/>
                <w:szCs w:val="20"/>
              </w:rPr>
            </w:pPr>
            <w:r>
              <w:rPr>
                <w:rFonts w:ascii="Arial" w:hAnsi="Arial" w:cs="Arial"/>
                <w:sz w:val="20"/>
                <w:szCs w:val="20"/>
              </w:rPr>
              <w:t>Cost of Accelerated Reader £1000</w:t>
            </w:r>
          </w:p>
          <w:p w:rsidR="001E3623" w:rsidRDefault="001E3623" w:rsidP="00111488">
            <w:pPr>
              <w:spacing w:after="0" w:line="240" w:lineRule="auto"/>
              <w:jc w:val="both"/>
              <w:rPr>
                <w:rFonts w:ascii="Arial" w:hAnsi="Arial" w:cs="Arial"/>
                <w:sz w:val="20"/>
                <w:szCs w:val="20"/>
              </w:rPr>
            </w:pPr>
            <w:r>
              <w:rPr>
                <w:rFonts w:ascii="Arial" w:hAnsi="Arial" w:cs="Arial"/>
                <w:sz w:val="20"/>
                <w:szCs w:val="20"/>
              </w:rPr>
              <w:t>Cost of Activities</w:t>
            </w:r>
          </w:p>
          <w:p w:rsidR="001E3623" w:rsidRDefault="001E3623" w:rsidP="00111488">
            <w:pPr>
              <w:spacing w:after="0" w:line="240" w:lineRule="auto"/>
              <w:jc w:val="both"/>
              <w:rPr>
                <w:rFonts w:ascii="Arial" w:hAnsi="Arial" w:cs="Arial"/>
                <w:sz w:val="20"/>
                <w:szCs w:val="20"/>
              </w:rPr>
            </w:pPr>
            <w:r>
              <w:rPr>
                <w:rFonts w:ascii="Arial" w:hAnsi="Arial" w:cs="Arial"/>
                <w:sz w:val="20"/>
                <w:szCs w:val="20"/>
              </w:rPr>
              <w:t>Cost of social, emotional interventions: Pastoral Support Workers</w:t>
            </w:r>
          </w:p>
          <w:p w:rsidR="001E3623" w:rsidRDefault="001E3623" w:rsidP="00111488">
            <w:pPr>
              <w:spacing w:after="0" w:line="240" w:lineRule="auto"/>
              <w:jc w:val="both"/>
              <w:rPr>
                <w:rFonts w:ascii="Arial" w:hAnsi="Arial" w:cs="Arial"/>
                <w:sz w:val="20"/>
                <w:szCs w:val="20"/>
              </w:rPr>
            </w:pPr>
            <w:r>
              <w:rPr>
                <w:rFonts w:ascii="Arial" w:hAnsi="Arial" w:cs="Arial"/>
                <w:sz w:val="20"/>
                <w:szCs w:val="20"/>
              </w:rPr>
              <w:t>Cost of literacy interventions (English TA &amp; Literacy Co-ordinator)</w:t>
            </w:r>
          </w:p>
          <w:p w:rsidR="001E3623" w:rsidRDefault="001E3623" w:rsidP="00111488">
            <w:pPr>
              <w:spacing w:after="0" w:line="240" w:lineRule="auto"/>
              <w:jc w:val="both"/>
              <w:rPr>
                <w:rFonts w:ascii="Arial" w:hAnsi="Arial" w:cs="Arial"/>
                <w:sz w:val="20"/>
                <w:szCs w:val="20"/>
              </w:rPr>
            </w:pPr>
            <w:r>
              <w:rPr>
                <w:rFonts w:ascii="Arial" w:hAnsi="Arial" w:cs="Arial"/>
                <w:sz w:val="20"/>
                <w:szCs w:val="20"/>
              </w:rPr>
              <w:t>Cost of improvements/ developments in the Farm &amp; Gardens</w:t>
            </w:r>
          </w:p>
          <w:p w:rsidR="001E3623" w:rsidRPr="00111488" w:rsidRDefault="001E3623" w:rsidP="00111488">
            <w:pPr>
              <w:spacing w:after="0" w:line="240" w:lineRule="auto"/>
              <w:jc w:val="both"/>
              <w:rPr>
                <w:rFonts w:ascii="Arial" w:hAnsi="Arial" w:cs="Arial"/>
                <w:sz w:val="20"/>
                <w:szCs w:val="20"/>
              </w:rPr>
            </w:pPr>
            <w:r>
              <w:rPr>
                <w:rFonts w:ascii="Arial" w:hAnsi="Arial" w:cs="Arial"/>
                <w:sz w:val="20"/>
                <w:szCs w:val="20"/>
              </w:rPr>
              <w:t>Cost of new books/ resources for new GCSE courses £1000</w:t>
            </w:r>
          </w:p>
        </w:tc>
      </w:tr>
      <w:tr w:rsidR="00111488" w:rsidRPr="00111488" w:rsidTr="00111488">
        <w:tc>
          <w:tcPr>
            <w:tcW w:w="9242" w:type="dxa"/>
            <w:gridSpan w:val="4"/>
          </w:tcPr>
          <w:p w:rsidR="00111488" w:rsidRPr="00111488" w:rsidRDefault="00111488" w:rsidP="00111488">
            <w:pPr>
              <w:spacing w:after="0" w:line="240" w:lineRule="auto"/>
              <w:jc w:val="both"/>
              <w:rPr>
                <w:rFonts w:ascii="Arial" w:hAnsi="Arial" w:cs="Arial"/>
                <w:sz w:val="20"/>
                <w:szCs w:val="20"/>
              </w:rPr>
            </w:pPr>
            <w:r w:rsidRPr="00111488">
              <w:rPr>
                <w:rFonts w:ascii="Arial" w:hAnsi="Arial" w:cs="Arial"/>
                <w:sz w:val="20"/>
                <w:szCs w:val="20"/>
              </w:rPr>
              <w:t>Leadership and Governance Review of actions/Impact</w:t>
            </w:r>
          </w:p>
        </w:tc>
      </w:tr>
      <w:tr w:rsidR="00111488" w:rsidRPr="00111488" w:rsidTr="00111488">
        <w:tc>
          <w:tcPr>
            <w:tcW w:w="5114" w:type="dxa"/>
            <w:gridSpan w:val="3"/>
          </w:tcPr>
          <w:p w:rsidR="00111488" w:rsidRPr="00111488" w:rsidRDefault="00111488" w:rsidP="00111488">
            <w:pPr>
              <w:spacing w:after="0" w:line="240" w:lineRule="auto"/>
              <w:jc w:val="both"/>
              <w:rPr>
                <w:rFonts w:ascii="Arial" w:hAnsi="Arial" w:cs="Arial"/>
                <w:sz w:val="20"/>
                <w:szCs w:val="20"/>
              </w:rPr>
            </w:pPr>
            <w:r w:rsidRPr="00111488">
              <w:rPr>
                <w:rFonts w:ascii="Arial" w:hAnsi="Arial" w:cs="Arial"/>
                <w:sz w:val="20"/>
                <w:szCs w:val="20"/>
              </w:rPr>
              <w:t xml:space="preserve">December </w:t>
            </w:r>
          </w:p>
        </w:tc>
        <w:tc>
          <w:tcPr>
            <w:tcW w:w="4128" w:type="dxa"/>
          </w:tcPr>
          <w:p w:rsidR="00111488" w:rsidRPr="00111488" w:rsidRDefault="00111488" w:rsidP="00111488">
            <w:pPr>
              <w:spacing w:after="0" w:line="240" w:lineRule="auto"/>
              <w:jc w:val="both"/>
              <w:rPr>
                <w:rFonts w:ascii="Arial" w:hAnsi="Arial" w:cs="Arial"/>
                <w:sz w:val="20"/>
                <w:szCs w:val="20"/>
              </w:rPr>
            </w:pPr>
            <w:r w:rsidRPr="00111488">
              <w:rPr>
                <w:rFonts w:ascii="Arial" w:hAnsi="Arial" w:cs="Arial"/>
                <w:sz w:val="20"/>
                <w:szCs w:val="20"/>
              </w:rPr>
              <w:t>Amended actions</w:t>
            </w:r>
          </w:p>
        </w:tc>
      </w:tr>
      <w:tr w:rsidR="00111488" w:rsidRPr="00111488" w:rsidTr="00111488">
        <w:tc>
          <w:tcPr>
            <w:tcW w:w="5114" w:type="dxa"/>
            <w:gridSpan w:val="3"/>
          </w:tcPr>
          <w:p w:rsidR="00111488" w:rsidRPr="00111488" w:rsidRDefault="00111488" w:rsidP="00111488">
            <w:pPr>
              <w:spacing w:after="0" w:line="240" w:lineRule="auto"/>
              <w:jc w:val="both"/>
              <w:rPr>
                <w:rFonts w:ascii="Arial" w:hAnsi="Arial" w:cs="Arial"/>
                <w:sz w:val="20"/>
                <w:szCs w:val="20"/>
              </w:rPr>
            </w:pPr>
            <w:r w:rsidRPr="00111488">
              <w:rPr>
                <w:rFonts w:ascii="Arial" w:hAnsi="Arial" w:cs="Arial"/>
                <w:sz w:val="20"/>
                <w:szCs w:val="20"/>
              </w:rPr>
              <w:t xml:space="preserve">April </w:t>
            </w:r>
          </w:p>
        </w:tc>
        <w:tc>
          <w:tcPr>
            <w:tcW w:w="4128" w:type="dxa"/>
          </w:tcPr>
          <w:p w:rsidR="00111488" w:rsidRPr="00111488" w:rsidRDefault="00111488" w:rsidP="00111488">
            <w:pPr>
              <w:spacing w:after="0" w:line="240" w:lineRule="auto"/>
              <w:jc w:val="both"/>
              <w:rPr>
                <w:rFonts w:ascii="Arial" w:hAnsi="Arial" w:cs="Arial"/>
                <w:sz w:val="20"/>
                <w:szCs w:val="20"/>
              </w:rPr>
            </w:pPr>
            <w:r w:rsidRPr="00111488">
              <w:rPr>
                <w:rFonts w:ascii="Arial" w:hAnsi="Arial" w:cs="Arial"/>
                <w:sz w:val="20"/>
                <w:szCs w:val="20"/>
              </w:rPr>
              <w:t>Amended actions</w:t>
            </w:r>
          </w:p>
        </w:tc>
      </w:tr>
      <w:tr w:rsidR="00111488" w:rsidRPr="00111488" w:rsidTr="00111488">
        <w:tc>
          <w:tcPr>
            <w:tcW w:w="5114" w:type="dxa"/>
            <w:gridSpan w:val="3"/>
          </w:tcPr>
          <w:p w:rsidR="00111488" w:rsidRPr="00111488" w:rsidRDefault="00111488" w:rsidP="00111488">
            <w:pPr>
              <w:spacing w:after="0" w:line="240" w:lineRule="auto"/>
              <w:jc w:val="both"/>
              <w:rPr>
                <w:rFonts w:ascii="Arial" w:hAnsi="Arial" w:cs="Arial"/>
                <w:sz w:val="20"/>
                <w:szCs w:val="20"/>
              </w:rPr>
            </w:pPr>
            <w:r w:rsidRPr="00111488">
              <w:rPr>
                <w:rFonts w:ascii="Arial" w:hAnsi="Arial" w:cs="Arial"/>
                <w:sz w:val="20"/>
                <w:szCs w:val="20"/>
              </w:rPr>
              <w:t xml:space="preserve">July </w:t>
            </w:r>
          </w:p>
        </w:tc>
        <w:tc>
          <w:tcPr>
            <w:tcW w:w="4128" w:type="dxa"/>
          </w:tcPr>
          <w:p w:rsidR="00111488" w:rsidRPr="00111488" w:rsidRDefault="00111488" w:rsidP="00111488">
            <w:pPr>
              <w:spacing w:after="0" w:line="240" w:lineRule="auto"/>
              <w:jc w:val="both"/>
              <w:rPr>
                <w:rFonts w:ascii="Arial" w:hAnsi="Arial" w:cs="Arial"/>
                <w:sz w:val="20"/>
                <w:szCs w:val="20"/>
              </w:rPr>
            </w:pPr>
            <w:r w:rsidRPr="00111488">
              <w:rPr>
                <w:rFonts w:ascii="Arial" w:hAnsi="Arial" w:cs="Arial"/>
                <w:sz w:val="20"/>
                <w:szCs w:val="20"/>
              </w:rPr>
              <w:t>Amended actions</w:t>
            </w:r>
          </w:p>
        </w:tc>
      </w:tr>
    </w:tbl>
    <w:p w:rsidR="008E14EF" w:rsidRDefault="008E14EF" w:rsidP="00FE6A7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2"/>
        <w:gridCol w:w="378"/>
        <w:gridCol w:w="1934"/>
        <w:gridCol w:w="4252"/>
      </w:tblGrid>
      <w:tr w:rsidR="00647EDC" w:rsidRPr="000520B5" w:rsidTr="005F5B61">
        <w:trPr>
          <w:trHeight w:val="135"/>
        </w:trPr>
        <w:tc>
          <w:tcPr>
            <w:tcW w:w="2830" w:type="dxa"/>
            <w:gridSpan w:val="2"/>
          </w:tcPr>
          <w:p w:rsidR="00647EDC" w:rsidRPr="000520B5" w:rsidRDefault="005F5B61" w:rsidP="00D93356">
            <w:pPr>
              <w:spacing w:after="0" w:line="240" w:lineRule="auto"/>
              <w:jc w:val="both"/>
              <w:rPr>
                <w:rFonts w:ascii="Arial" w:hAnsi="Arial" w:cs="Arial"/>
                <w:b/>
                <w:bCs/>
                <w:sz w:val="20"/>
                <w:szCs w:val="20"/>
              </w:rPr>
            </w:pPr>
            <w:r>
              <w:rPr>
                <w:rFonts w:ascii="Arial" w:hAnsi="Arial" w:cs="Arial"/>
                <w:b/>
                <w:bCs/>
                <w:sz w:val="20"/>
                <w:szCs w:val="20"/>
              </w:rPr>
              <w:t xml:space="preserve">Academy </w:t>
            </w:r>
            <w:r w:rsidR="00647EDC">
              <w:rPr>
                <w:rFonts w:ascii="Arial" w:hAnsi="Arial" w:cs="Arial"/>
                <w:b/>
                <w:bCs/>
                <w:sz w:val="20"/>
                <w:szCs w:val="20"/>
              </w:rPr>
              <w:t>Improvement Strand 4</w:t>
            </w:r>
          </w:p>
        </w:tc>
        <w:tc>
          <w:tcPr>
            <w:tcW w:w="6186" w:type="dxa"/>
            <w:gridSpan w:val="2"/>
          </w:tcPr>
          <w:p w:rsidR="00647EDC" w:rsidRPr="005F5B61" w:rsidRDefault="00647EDC" w:rsidP="005F5B61">
            <w:pPr>
              <w:spacing w:after="0" w:line="240" w:lineRule="auto"/>
              <w:jc w:val="both"/>
              <w:rPr>
                <w:rFonts w:ascii="Arial" w:hAnsi="Arial" w:cs="Arial"/>
                <w:b/>
                <w:sz w:val="20"/>
                <w:szCs w:val="20"/>
              </w:rPr>
            </w:pPr>
            <w:r w:rsidRPr="005F5B61">
              <w:rPr>
                <w:rFonts w:ascii="Arial" w:hAnsi="Arial" w:cs="Arial"/>
                <w:b/>
                <w:sz w:val="20"/>
                <w:szCs w:val="20"/>
              </w:rPr>
              <w:t>Improving care, guidance and support across the school</w:t>
            </w:r>
          </w:p>
        </w:tc>
      </w:tr>
      <w:tr w:rsidR="00647EDC" w:rsidRPr="000520B5" w:rsidTr="005F5B61">
        <w:trPr>
          <w:trHeight w:val="135"/>
        </w:trPr>
        <w:tc>
          <w:tcPr>
            <w:tcW w:w="2452" w:type="dxa"/>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 xml:space="preserve">Lead Member: </w:t>
            </w:r>
            <w:r w:rsidR="005F5B61">
              <w:rPr>
                <w:rFonts w:ascii="Arial" w:hAnsi="Arial" w:cs="Arial"/>
                <w:sz w:val="20"/>
                <w:szCs w:val="20"/>
              </w:rPr>
              <w:t>LW</w:t>
            </w:r>
          </w:p>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 xml:space="preserve">Lead Governor: </w:t>
            </w:r>
            <w:r w:rsidR="005F5B61">
              <w:rPr>
                <w:rFonts w:ascii="Arial" w:hAnsi="Arial" w:cs="Arial"/>
                <w:sz w:val="20"/>
                <w:szCs w:val="20"/>
              </w:rPr>
              <w:t>BH</w:t>
            </w:r>
            <w:r w:rsidR="00ED7336">
              <w:rPr>
                <w:rFonts w:ascii="Arial" w:hAnsi="Arial" w:cs="Arial"/>
                <w:sz w:val="20"/>
                <w:szCs w:val="20"/>
              </w:rPr>
              <w:t>/AD</w:t>
            </w:r>
          </w:p>
          <w:p w:rsidR="00647EDC" w:rsidRPr="000520B5" w:rsidRDefault="00647EDC" w:rsidP="00D93356">
            <w:pPr>
              <w:spacing w:after="0" w:line="240" w:lineRule="auto"/>
              <w:jc w:val="both"/>
              <w:rPr>
                <w:rFonts w:ascii="Arial" w:hAnsi="Arial" w:cs="Arial"/>
                <w:sz w:val="20"/>
                <w:szCs w:val="20"/>
              </w:rPr>
            </w:pPr>
          </w:p>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Other colleagues:</w:t>
            </w:r>
            <w:r w:rsidR="005F5B61">
              <w:rPr>
                <w:rFonts w:ascii="Arial" w:hAnsi="Arial" w:cs="Arial"/>
                <w:sz w:val="20"/>
                <w:szCs w:val="20"/>
              </w:rPr>
              <w:t xml:space="preserve"> RW, JBL</w:t>
            </w:r>
            <w:r w:rsidR="00ED7336">
              <w:rPr>
                <w:rFonts w:ascii="Arial" w:hAnsi="Arial" w:cs="Arial"/>
                <w:sz w:val="20"/>
                <w:szCs w:val="20"/>
              </w:rPr>
              <w:t>,MC</w:t>
            </w:r>
          </w:p>
          <w:p w:rsidR="00647EDC" w:rsidRPr="000520B5" w:rsidRDefault="00647EDC" w:rsidP="00D93356">
            <w:pPr>
              <w:spacing w:after="0" w:line="240" w:lineRule="auto"/>
              <w:jc w:val="both"/>
              <w:rPr>
                <w:rFonts w:ascii="Arial" w:hAnsi="Arial" w:cs="Arial"/>
                <w:sz w:val="20"/>
                <w:szCs w:val="20"/>
              </w:rPr>
            </w:pPr>
          </w:p>
        </w:tc>
        <w:tc>
          <w:tcPr>
            <w:tcW w:w="6564" w:type="dxa"/>
            <w:gridSpan w:val="3"/>
          </w:tcPr>
          <w:p w:rsidR="005F5B61" w:rsidRPr="005F5B61" w:rsidRDefault="005F5B61" w:rsidP="005F5B61">
            <w:pPr>
              <w:spacing w:after="0" w:line="240" w:lineRule="auto"/>
              <w:jc w:val="both"/>
              <w:rPr>
                <w:rFonts w:ascii="Arial" w:hAnsi="Arial" w:cs="Arial"/>
                <w:b/>
                <w:sz w:val="20"/>
                <w:szCs w:val="20"/>
              </w:rPr>
            </w:pPr>
            <w:r w:rsidRPr="005F5B61">
              <w:rPr>
                <w:rFonts w:ascii="Arial" w:hAnsi="Arial" w:cs="Arial"/>
                <w:b/>
                <w:sz w:val="20"/>
                <w:szCs w:val="20"/>
              </w:rPr>
              <w:t>Ofsted Key Judgement: 2</w:t>
            </w:r>
          </w:p>
          <w:p w:rsidR="005F5B61" w:rsidRPr="005F5B61" w:rsidRDefault="005F5B61" w:rsidP="005F5B61">
            <w:pPr>
              <w:spacing w:after="0" w:line="240" w:lineRule="auto"/>
              <w:jc w:val="both"/>
              <w:rPr>
                <w:rFonts w:asciiTheme="minorHAnsi" w:hAnsiTheme="minorHAnsi" w:cstheme="minorHAnsi"/>
              </w:rPr>
            </w:pPr>
            <w:r w:rsidRPr="005F5B61">
              <w:rPr>
                <w:rFonts w:asciiTheme="minorHAnsi" w:hAnsiTheme="minorHAnsi" w:cstheme="minorHAnsi"/>
              </w:rPr>
              <w:t>Effectiveness of Leadership and Management</w:t>
            </w:r>
          </w:p>
          <w:p w:rsidR="005F5B61" w:rsidRPr="005F5B61" w:rsidRDefault="005F5B61" w:rsidP="005F5B61">
            <w:pPr>
              <w:spacing w:after="0" w:line="240" w:lineRule="auto"/>
              <w:jc w:val="both"/>
              <w:rPr>
                <w:rFonts w:asciiTheme="minorHAnsi" w:hAnsiTheme="minorHAnsi" w:cstheme="minorHAnsi"/>
              </w:rPr>
            </w:pPr>
            <w:r w:rsidRPr="005F5B61">
              <w:rPr>
                <w:rFonts w:asciiTheme="minorHAnsi" w:hAnsiTheme="minorHAnsi" w:cstheme="minorHAnsi"/>
              </w:rPr>
              <w:t>Quality of teaching, learning and assessment</w:t>
            </w:r>
          </w:p>
          <w:p w:rsidR="005F5B61" w:rsidRDefault="005F5B61" w:rsidP="005F5B61">
            <w:pPr>
              <w:spacing w:after="0" w:line="240" w:lineRule="auto"/>
              <w:jc w:val="both"/>
              <w:rPr>
                <w:rFonts w:asciiTheme="minorHAnsi" w:hAnsiTheme="minorHAnsi" w:cstheme="minorHAnsi"/>
              </w:rPr>
            </w:pPr>
            <w:r w:rsidRPr="005F5B61">
              <w:rPr>
                <w:rFonts w:asciiTheme="minorHAnsi" w:hAnsiTheme="minorHAnsi" w:cstheme="minorHAnsi"/>
              </w:rPr>
              <w:t>Outcomes for pupils</w:t>
            </w:r>
          </w:p>
          <w:p w:rsidR="005F5B61" w:rsidRPr="005F5B61" w:rsidRDefault="005F5B61" w:rsidP="005F5B61">
            <w:pPr>
              <w:spacing w:after="0" w:line="240" w:lineRule="auto"/>
              <w:jc w:val="both"/>
              <w:rPr>
                <w:rFonts w:asciiTheme="minorHAnsi" w:hAnsiTheme="minorHAnsi" w:cstheme="minorHAnsi"/>
                <w:b/>
              </w:rPr>
            </w:pPr>
            <w:r w:rsidRPr="005F5B61">
              <w:rPr>
                <w:rFonts w:asciiTheme="minorHAnsi" w:hAnsiTheme="minorHAnsi" w:cstheme="minorHAnsi"/>
                <w:b/>
              </w:rPr>
              <w:t>Personal development, behaviour and welfare</w:t>
            </w:r>
          </w:p>
          <w:p w:rsidR="005F5B61" w:rsidRDefault="005F5B61" w:rsidP="005F5B61">
            <w:pPr>
              <w:spacing w:after="0" w:line="240" w:lineRule="auto"/>
              <w:jc w:val="both"/>
              <w:rPr>
                <w:rFonts w:asciiTheme="minorHAnsi" w:hAnsiTheme="minorHAnsi" w:cstheme="minorHAnsi"/>
              </w:rPr>
            </w:pPr>
            <w:r w:rsidRPr="005F5B61">
              <w:rPr>
                <w:rFonts w:asciiTheme="minorHAnsi" w:hAnsiTheme="minorHAnsi" w:cstheme="minorHAnsi"/>
              </w:rPr>
              <w:t>Overall effectiveness</w:t>
            </w:r>
          </w:p>
          <w:p w:rsidR="00B61B46" w:rsidRPr="00B61B46" w:rsidRDefault="00B61B46" w:rsidP="005F5B61">
            <w:pPr>
              <w:spacing w:after="0" w:line="240" w:lineRule="auto"/>
              <w:jc w:val="both"/>
              <w:rPr>
                <w:rFonts w:asciiTheme="minorHAnsi" w:hAnsiTheme="minorHAnsi" w:cstheme="minorHAnsi"/>
              </w:rPr>
            </w:pPr>
            <w:r w:rsidRPr="00B61B46">
              <w:rPr>
                <w:rFonts w:asciiTheme="minorHAnsi" w:hAnsiTheme="minorHAnsi" w:cstheme="minorHAnsi"/>
              </w:rPr>
              <w:t>The overall experiences and progress of children</w:t>
            </w:r>
            <w:r>
              <w:rPr>
                <w:rFonts w:asciiTheme="minorHAnsi" w:hAnsiTheme="minorHAnsi" w:cstheme="minorHAnsi"/>
              </w:rPr>
              <w:t xml:space="preserve"> (boarding)</w:t>
            </w:r>
          </w:p>
          <w:p w:rsidR="00B61B46" w:rsidRPr="00B61B46" w:rsidRDefault="00B61B46" w:rsidP="005F5B61">
            <w:pPr>
              <w:spacing w:after="0" w:line="240" w:lineRule="auto"/>
              <w:jc w:val="both"/>
              <w:rPr>
                <w:rFonts w:asciiTheme="minorHAnsi" w:hAnsiTheme="minorHAnsi" w:cstheme="minorHAnsi"/>
                <w:b/>
              </w:rPr>
            </w:pPr>
            <w:r w:rsidRPr="00B61B46">
              <w:rPr>
                <w:rFonts w:asciiTheme="minorHAnsi" w:hAnsiTheme="minorHAnsi" w:cstheme="minorHAnsi"/>
                <w:b/>
              </w:rPr>
              <w:t>How well children are helped and protected (boarding)</w:t>
            </w:r>
          </w:p>
          <w:p w:rsidR="00B61B46" w:rsidRPr="00B61B46" w:rsidRDefault="00B61B46" w:rsidP="005F5B61">
            <w:pPr>
              <w:spacing w:after="0" w:line="240" w:lineRule="auto"/>
              <w:jc w:val="both"/>
              <w:rPr>
                <w:rFonts w:asciiTheme="minorHAnsi" w:hAnsiTheme="minorHAnsi" w:cstheme="minorHAnsi"/>
              </w:rPr>
            </w:pPr>
            <w:r w:rsidRPr="00B61B46">
              <w:rPr>
                <w:rFonts w:asciiTheme="minorHAnsi" w:hAnsiTheme="minorHAnsi" w:cstheme="minorHAnsi"/>
              </w:rPr>
              <w:t>The effectiveness of leaders and managers</w:t>
            </w:r>
            <w:r>
              <w:rPr>
                <w:rFonts w:asciiTheme="minorHAnsi" w:hAnsiTheme="minorHAnsi" w:cstheme="minorHAnsi"/>
              </w:rPr>
              <w:t xml:space="preserve"> (boarding)</w:t>
            </w:r>
          </w:p>
          <w:p w:rsidR="00647EDC" w:rsidRPr="000520B5" w:rsidRDefault="00647EDC" w:rsidP="00D93356">
            <w:pPr>
              <w:spacing w:after="0" w:line="240" w:lineRule="auto"/>
              <w:jc w:val="both"/>
              <w:rPr>
                <w:rFonts w:ascii="Arial" w:hAnsi="Arial" w:cs="Arial"/>
                <w:sz w:val="20"/>
                <w:szCs w:val="20"/>
              </w:rPr>
            </w:pPr>
          </w:p>
        </w:tc>
      </w:tr>
      <w:tr w:rsidR="00647EDC" w:rsidRPr="000520B5" w:rsidTr="005F5B61">
        <w:tc>
          <w:tcPr>
            <w:tcW w:w="9016" w:type="dxa"/>
            <w:gridSpan w:val="4"/>
          </w:tcPr>
          <w:p w:rsidR="00647EDC" w:rsidRDefault="00647EDC" w:rsidP="00D93356">
            <w:pPr>
              <w:spacing w:after="0" w:line="240" w:lineRule="auto"/>
              <w:jc w:val="both"/>
              <w:rPr>
                <w:rFonts w:ascii="Arial" w:hAnsi="Arial" w:cs="Arial"/>
                <w:b/>
                <w:sz w:val="20"/>
                <w:szCs w:val="20"/>
              </w:rPr>
            </w:pPr>
            <w:r w:rsidRPr="000520B5">
              <w:rPr>
                <w:rFonts w:ascii="Arial" w:hAnsi="Arial" w:cs="Arial"/>
                <w:b/>
                <w:sz w:val="20"/>
                <w:szCs w:val="20"/>
              </w:rPr>
              <w:t>Rationale</w:t>
            </w:r>
          </w:p>
          <w:p w:rsidR="00B61B46" w:rsidRPr="00B61B46" w:rsidRDefault="00B61B46" w:rsidP="00D93356">
            <w:pPr>
              <w:spacing w:after="0" w:line="240" w:lineRule="auto"/>
              <w:jc w:val="both"/>
              <w:rPr>
                <w:rFonts w:ascii="Arial" w:hAnsi="Arial" w:cs="Arial"/>
                <w:i/>
                <w:sz w:val="20"/>
                <w:szCs w:val="20"/>
              </w:rPr>
            </w:pPr>
            <w:r>
              <w:rPr>
                <w:rFonts w:ascii="Arial" w:hAnsi="Arial" w:cs="Arial"/>
                <w:i/>
                <w:sz w:val="20"/>
                <w:szCs w:val="20"/>
              </w:rPr>
              <w:t>Boys attend Brymore at least six days a week and often complete long days (up to 14 hours) and therefore spend a significant amount of their time with us. We have high expectations of the boys and place significant demands on them outside of the classroom where they are expected to help run the school through farm and garden duties, assisting at break and lunchtime, in boarding houses and helping run school events. Boys are also expected to keep up to date with fitness and Chads and have significant leadership responsibilities. The ability of the boys on entry is consistently in the 99</w:t>
            </w:r>
            <w:r w:rsidRPr="00B61B46">
              <w:rPr>
                <w:rFonts w:ascii="Arial" w:hAnsi="Arial" w:cs="Arial"/>
                <w:i/>
                <w:sz w:val="20"/>
                <w:szCs w:val="20"/>
                <w:vertAlign w:val="superscript"/>
              </w:rPr>
              <w:t>th</w:t>
            </w:r>
            <w:r>
              <w:rPr>
                <w:rFonts w:ascii="Arial" w:hAnsi="Arial" w:cs="Arial"/>
                <w:i/>
                <w:sz w:val="20"/>
                <w:szCs w:val="20"/>
              </w:rPr>
              <w:t xml:space="preserve"> percentile and we accept boys who have often failed elsewhere. As with other boarding schools we are dealing with a number of boys with attachment issues, mental health concerns and over 50% of the boys have additional needs. </w:t>
            </w:r>
            <w:r w:rsidR="00ED7336">
              <w:rPr>
                <w:rFonts w:ascii="Arial" w:hAnsi="Arial" w:cs="Arial"/>
                <w:i/>
                <w:sz w:val="20"/>
                <w:szCs w:val="20"/>
              </w:rPr>
              <w:t xml:space="preserve">Boys therefore need high quality support and guidance supported by robust monitoring and tracking systems. The school (and BCT) place safeguarding as a priority and changes in its leadership and day to day management continue to evolve as we strive to ensure all boys receive outstanding care. Behaviour in the school is good with firm discipline (Ofsted, 2015, 2017) as commented on by all visitors, boys and parents however we are determined to reduce permanent exclusions to 0, despite a zero tolerance on the use of drugs and bullying. </w:t>
            </w:r>
          </w:p>
          <w:p w:rsidR="00647EDC" w:rsidRPr="00AB6EB0" w:rsidRDefault="00647EDC" w:rsidP="00D93356">
            <w:pPr>
              <w:spacing w:after="0" w:line="240" w:lineRule="auto"/>
              <w:jc w:val="both"/>
              <w:rPr>
                <w:rFonts w:ascii="Arial" w:hAnsi="Arial" w:cs="Arial"/>
                <w:i/>
                <w:sz w:val="20"/>
                <w:szCs w:val="20"/>
              </w:rPr>
            </w:pPr>
          </w:p>
        </w:tc>
      </w:tr>
      <w:tr w:rsidR="00647EDC" w:rsidRPr="000520B5" w:rsidTr="005F5B61">
        <w:trPr>
          <w:trHeight w:val="1668"/>
        </w:trPr>
        <w:tc>
          <w:tcPr>
            <w:tcW w:w="9016" w:type="dxa"/>
            <w:gridSpan w:val="4"/>
            <w:tcBorders>
              <w:bottom w:val="single" w:sz="4" w:space="0" w:color="auto"/>
            </w:tcBorders>
          </w:tcPr>
          <w:p w:rsidR="00647EDC" w:rsidRPr="00ED7336" w:rsidRDefault="00647EDC" w:rsidP="00D93356">
            <w:pPr>
              <w:spacing w:after="0" w:line="240" w:lineRule="auto"/>
              <w:jc w:val="both"/>
              <w:rPr>
                <w:rFonts w:ascii="Arial" w:hAnsi="Arial" w:cs="Arial"/>
                <w:b/>
                <w:sz w:val="20"/>
                <w:szCs w:val="20"/>
              </w:rPr>
            </w:pPr>
            <w:r w:rsidRPr="00ED7336">
              <w:rPr>
                <w:rFonts w:ascii="Arial" w:hAnsi="Arial" w:cs="Arial"/>
                <w:b/>
                <w:sz w:val="20"/>
                <w:szCs w:val="20"/>
              </w:rPr>
              <w:t>Key Performance Indicators</w:t>
            </w:r>
          </w:p>
          <w:p w:rsidR="00647EDC" w:rsidRPr="000520B5" w:rsidRDefault="00ED7336"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reduce permanent exclusions to 0</w:t>
            </w:r>
          </w:p>
          <w:p w:rsidR="00647EDC" w:rsidRPr="000520B5" w:rsidRDefault="00ED7336"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reduce fixed term exclusions by 33%</w:t>
            </w:r>
          </w:p>
          <w:p w:rsidR="00647EDC" w:rsidRDefault="00ED7336"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improve attendance to over 96%</w:t>
            </w:r>
          </w:p>
          <w:p w:rsidR="00ED7336" w:rsidRDefault="00ED7336"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ensure 100% of parents report their child is happy and safe at school</w:t>
            </w:r>
          </w:p>
          <w:p w:rsidR="00ED7336" w:rsidRPr="000520B5" w:rsidRDefault="00ED7336"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ensure 100% of boys report they are happy and safe at school</w:t>
            </w:r>
          </w:p>
        </w:tc>
      </w:tr>
      <w:tr w:rsidR="00647EDC" w:rsidRPr="000520B5" w:rsidTr="005F5B61">
        <w:tc>
          <w:tcPr>
            <w:tcW w:w="2452" w:type="dxa"/>
          </w:tcPr>
          <w:p w:rsidR="00647EDC" w:rsidRPr="00ED7336" w:rsidRDefault="00647EDC" w:rsidP="00D93356">
            <w:pPr>
              <w:spacing w:after="0" w:line="240" w:lineRule="auto"/>
              <w:jc w:val="both"/>
              <w:rPr>
                <w:rFonts w:ascii="Arial" w:hAnsi="Arial" w:cs="Arial"/>
                <w:b/>
                <w:sz w:val="20"/>
                <w:szCs w:val="20"/>
              </w:rPr>
            </w:pPr>
            <w:r w:rsidRPr="00ED7336">
              <w:rPr>
                <w:rFonts w:ascii="Arial" w:hAnsi="Arial" w:cs="Arial"/>
                <w:b/>
                <w:sz w:val="20"/>
                <w:szCs w:val="20"/>
              </w:rPr>
              <w:t>Tasks to be completed</w:t>
            </w:r>
          </w:p>
        </w:tc>
        <w:tc>
          <w:tcPr>
            <w:tcW w:w="2312" w:type="dxa"/>
            <w:gridSpan w:val="2"/>
          </w:tcPr>
          <w:p w:rsidR="00647EDC" w:rsidRPr="00ED7336" w:rsidRDefault="00647EDC" w:rsidP="00D93356">
            <w:pPr>
              <w:spacing w:after="0" w:line="240" w:lineRule="auto"/>
              <w:jc w:val="both"/>
              <w:rPr>
                <w:rFonts w:ascii="Arial" w:hAnsi="Arial" w:cs="Arial"/>
                <w:b/>
                <w:sz w:val="20"/>
                <w:szCs w:val="20"/>
              </w:rPr>
            </w:pPr>
            <w:r w:rsidRPr="00ED7336">
              <w:rPr>
                <w:rFonts w:ascii="Arial" w:hAnsi="Arial" w:cs="Arial"/>
                <w:b/>
                <w:sz w:val="20"/>
                <w:szCs w:val="20"/>
              </w:rPr>
              <w:t>By whom</w:t>
            </w:r>
          </w:p>
        </w:tc>
        <w:tc>
          <w:tcPr>
            <w:tcW w:w="4252" w:type="dxa"/>
          </w:tcPr>
          <w:p w:rsidR="00647EDC" w:rsidRPr="00ED7336" w:rsidRDefault="00647EDC" w:rsidP="00D93356">
            <w:pPr>
              <w:spacing w:after="0" w:line="240" w:lineRule="auto"/>
              <w:jc w:val="both"/>
              <w:rPr>
                <w:rFonts w:ascii="Arial" w:hAnsi="Arial" w:cs="Arial"/>
                <w:b/>
                <w:sz w:val="20"/>
                <w:szCs w:val="20"/>
              </w:rPr>
            </w:pPr>
            <w:r w:rsidRPr="00ED7336">
              <w:rPr>
                <w:rFonts w:ascii="Arial" w:hAnsi="Arial" w:cs="Arial"/>
                <w:b/>
                <w:sz w:val="20"/>
                <w:szCs w:val="20"/>
              </w:rPr>
              <w:t>By when</w:t>
            </w:r>
          </w:p>
        </w:tc>
      </w:tr>
      <w:tr w:rsidR="00647EDC" w:rsidRPr="000520B5" w:rsidTr="005F5B61">
        <w:tc>
          <w:tcPr>
            <w:tcW w:w="2452" w:type="dxa"/>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To review 2016/17 behaviour log and ensure key</w:t>
            </w:r>
            <w:r w:rsidR="00ED7336">
              <w:rPr>
                <w:rFonts w:ascii="Arial" w:hAnsi="Arial" w:cs="Arial"/>
                <w:sz w:val="20"/>
                <w:szCs w:val="20"/>
              </w:rPr>
              <w:t xml:space="preserve"> students have targeted support</w:t>
            </w:r>
          </w:p>
        </w:tc>
        <w:tc>
          <w:tcPr>
            <w:tcW w:w="2312" w:type="dxa"/>
            <w:gridSpan w:val="2"/>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LW</w:t>
            </w:r>
          </w:p>
        </w:tc>
        <w:tc>
          <w:tcPr>
            <w:tcW w:w="4252" w:type="dxa"/>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September 2017</w:t>
            </w:r>
          </w:p>
        </w:tc>
      </w:tr>
      <w:tr w:rsidR="00647EDC" w:rsidRPr="000520B5" w:rsidTr="005F5B61">
        <w:tc>
          <w:tcPr>
            <w:tcW w:w="24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To continue daily monitoring of behaviour and monitor patterns every two weeks</w:t>
            </w:r>
          </w:p>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To produce a drop in timetable where a</w:t>
            </w:r>
            <w:r w:rsidR="00ED7336">
              <w:rPr>
                <w:rFonts w:ascii="Arial" w:hAnsi="Arial" w:cs="Arial"/>
                <w:sz w:val="20"/>
                <w:szCs w:val="20"/>
              </w:rPr>
              <w:t>dditional support is identified</w:t>
            </w:r>
          </w:p>
        </w:tc>
        <w:tc>
          <w:tcPr>
            <w:tcW w:w="2312" w:type="dxa"/>
            <w:gridSpan w:val="2"/>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LW</w:t>
            </w:r>
          </w:p>
          <w:p w:rsidR="00647EDC" w:rsidRDefault="00647EDC" w:rsidP="00D93356">
            <w:pPr>
              <w:spacing w:after="0" w:line="240" w:lineRule="auto"/>
              <w:jc w:val="both"/>
              <w:rPr>
                <w:rFonts w:ascii="Arial" w:hAnsi="Arial" w:cs="Arial"/>
                <w:sz w:val="20"/>
                <w:szCs w:val="20"/>
              </w:rPr>
            </w:pPr>
          </w:p>
          <w:p w:rsidR="00647EDC" w:rsidRDefault="00647EDC" w:rsidP="00D93356">
            <w:pPr>
              <w:spacing w:after="0" w:line="240" w:lineRule="auto"/>
              <w:jc w:val="both"/>
              <w:rPr>
                <w:rFonts w:ascii="Arial" w:hAnsi="Arial" w:cs="Arial"/>
                <w:sz w:val="20"/>
                <w:szCs w:val="20"/>
              </w:rPr>
            </w:pPr>
          </w:p>
          <w:p w:rsidR="00647EDC" w:rsidRDefault="00647EDC" w:rsidP="00D93356">
            <w:pPr>
              <w:spacing w:after="0" w:line="240" w:lineRule="auto"/>
              <w:jc w:val="both"/>
              <w:rPr>
                <w:rFonts w:ascii="Arial" w:hAnsi="Arial" w:cs="Arial"/>
                <w:sz w:val="20"/>
                <w:szCs w:val="20"/>
              </w:rPr>
            </w:pPr>
          </w:p>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LW</w:t>
            </w:r>
          </w:p>
        </w:tc>
        <w:tc>
          <w:tcPr>
            <w:tcW w:w="42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September 2017</w:t>
            </w:r>
          </w:p>
          <w:p w:rsidR="00647EDC" w:rsidRDefault="00647EDC" w:rsidP="00D93356">
            <w:pPr>
              <w:spacing w:after="0" w:line="240" w:lineRule="auto"/>
              <w:jc w:val="both"/>
              <w:rPr>
                <w:rFonts w:ascii="Arial" w:hAnsi="Arial" w:cs="Arial"/>
                <w:sz w:val="20"/>
                <w:szCs w:val="20"/>
              </w:rPr>
            </w:pPr>
          </w:p>
          <w:p w:rsidR="00647EDC" w:rsidRDefault="00647EDC" w:rsidP="00D93356">
            <w:pPr>
              <w:spacing w:after="0" w:line="240" w:lineRule="auto"/>
              <w:jc w:val="both"/>
              <w:rPr>
                <w:rFonts w:ascii="Arial" w:hAnsi="Arial" w:cs="Arial"/>
                <w:sz w:val="20"/>
                <w:szCs w:val="20"/>
              </w:rPr>
            </w:pPr>
          </w:p>
          <w:p w:rsidR="00647EDC" w:rsidRDefault="00647EDC" w:rsidP="00D93356">
            <w:pPr>
              <w:spacing w:after="0" w:line="240" w:lineRule="auto"/>
              <w:jc w:val="both"/>
              <w:rPr>
                <w:rFonts w:ascii="Arial" w:hAnsi="Arial" w:cs="Arial"/>
                <w:sz w:val="20"/>
                <w:szCs w:val="20"/>
              </w:rPr>
            </w:pPr>
          </w:p>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25</w:t>
            </w:r>
            <w:r w:rsidRPr="00497F76">
              <w:rPr>
                <w:rFonts w:ascii="Arial" w:hAnsi="Arial" w:cs="Arial"/>
                <w:sz w:val="20"/>
                <w:szCs w:val="20"/>
                <w:vertAlign w:val="superscript"/>
              </w:rPr>
              <w:t>th</w:t>
            </w:r>
            <w:r>
              <w:rPr>
                <w:rFonts w:ascii="Arial" w:hAnsi="Arial" w:cs="Arial"/>
                <w:sz w:val="20"/>
                <w:szCs w:val="20"/>
              </w:rPr>
              <w:t xml:space="preserve"> September 2017</w:t>
            </w:r>
          </w:p>
        </w:tc>
      </w:tr>
      <w:tr w:rsidR="00647EDC" w:rsidRPr="000520B5" w:rsidTr="005F5B61">
        <w:tc>
          <w:tcPr>
            <w:tcW w:w="2452" w:type="dxa"/>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Establish daily behaviour briefings and w</w:t>
            </w:r>
            <w:r w:rsidR="00ED7336">
              <w:rPr>
                <w:rFonts w:ascii="Arial" w:hAnsi="Arial" w:cs="Arial"/>
                <w:sz w:val="20"/>
                <w:szCs w:val="20"/>
              </w:rPr>
              <w:t>eekly pastoral meetings</w:t>
            </w:r>
          </w:p>
        </w:tc>
        <w:tc>
          <w:tcPr>
            <w:tcW w:w="2312" w:type="dxa"/>
            <w:gridSpan w:val="2"/>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LW</w:t>
            </w:r>
          </w:p>
        </w:tc>
        <w:tc>
          <w:tcPr>
            <w:tcW w:w="4252" w:type="dxa"/>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September 2017</w:t>
            </w:r>
          </w:p>
        </w:tc>
      </w:tr>
      <w:tr w:rsidR="00647EDC" w:rsidRPr="000520B5" w:rsidTr="005F5B61">
        <w:tc>
          <w:tcPr>
            <w:tcW w:w="24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To review behaviour data and identify targets every half – term.</w:t>
            </w:r>
          </w:p>
        </w:tc>
        <w:tc>
          <w:tcPr>
            <w:tcW w:w="2312" w:type="dxa"/>
            <w:gridSpan w:val="2"/>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LW/MT</w:t>
            </w:r>
          </w:p>
        </w:tc>
        <w:tc>
          <w:tcPr>
            <w:tcW w:w="42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October 2017</w:t>
            </w:r>
          </w:p>
        </w:tc>
      </w:tr>
      <w:tr w:rsidR="00647EDC" w:rsidRPr="000520B5" w:rsidTr="005F5B61">
        <w:tc>
          <w:tcPr>
            <w:tcW w:w="24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 xml:space="preserve">To ensure targeted interventions are in place </w:t>
            </w:r>
            <w:r>
              <w:rPr>
                <w:rFonts w:ascii="Arial" w:hAnsi="Arial" w:cs="Arial"/>
                <w:sz w:val="20"/>
                <w:szCs w:val="20"/>
              </w:rPr>
              <w:lastRenderedPageBreak/>
              <w:t>and effective: to include anger management, conflict resolution, sexualised behaviour, improving sel</w:t>
            </w:r>
            <w:r w:rsidR="00ED7336">
              <w:rPr>
                <w:rFonts w:ascii="Arial" w:hAnsi="Arial" w:cs="Arial"/>
                <w:sz w:val="20"/>
                <w:szCs w:val="20"/>
              </w:rPr>
              <w:t xml:space="preserve">f-esteem and attachment issues </w:t>
            </w:r>
          </w:p>
        </w:tc>
        <w:tc>
          <w:tcPr>
            <w:tcW w:w="2312" w:type="dxa"/>
            <w:gridSpan w:val="2"/>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lastRenderedPageBreak/>
              <w:t>LW</w:t>
            </w:r>
          </w:p>
        </w:tc>
        <w:tc>
          <w:tcPr>
            <w:tcW w:w="4252" w:type="dxa"/>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September 2017</w:t>
            </w:r>
          </w:p>
        </w:tc>
      </w:tr>
      <w:tr w:rsidR="00647EDC" w:rsidRPr="000520B5" w:rsidTr="005F5B61">
        <w:tc>
          <w:tcPr>
            <w:tcW w:w="24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To evaluate the success of targeted interventions through the use of quantative and qualative data.</w:t>
            </w:r>
          </w:p>
        </w:tc>
        <w:tc>
          <w:tcPr>
            <w:tcW w:w="2312" w:type="dxa"/>
            <w:gridSpan w:val="2"/>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LW</w:t>
            </w:r>
          </w:p>
        </w:tc>
        <w:tc>
          <w:tcPr>
            <w:tcW w:w="42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January 2018</w:t>
            </w:r>
          </w:p>
        </w:tc>
      </w:tr>
      <w:tr w:rsidR="00647EDC" w:rsidRPr="000520B5" w:rsidTr="005F5B61">
        <w:tc>
          <w:tcPr>
            <w:tcW w:w="24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To develop a tutorial, boarding and PSHRE programme that focusses on developing self-esteem, personal development, team building, social skills and b</w:t>
            </w:r>
            <w:r w:rsidR="00ED7336">
              <w:rPr>
                <w:rFonts w:ascii="Arial" w:hAnsi="Arial" w:cs="Arial"/>
                <w:sz w:val="20"/>
                <w:szCs w:val="20"/>
              </w:rPr>
              <w:t>uilding positive relationships.</w:t>
            </w:r>
          </w:p>
        </w:tc>
        <w:tc>
          <w:tcPr>
            <w:tcW w:w="2312" w:type="dxa"/>
            <w:gridSpan w:val="2"/>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LW,RW</w:t>
            </w:r>
          </w:p>
        </w:tc>
        <w:tc>
          <w:tcPr>
            <w:tcW w:w="4252" w:type="dxa"/>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September 2017</w:t>
            </w:r>
          </w:p>
        </w:tc>
      </w:tr>
      <w:tr w:rsidR="00647EDC" w:rsidRPr="000520B5" w:rsidTr="005F5B61">
        <w:tc>
          <w:tcPr>
            <w:tcW w:w="24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To ensure best practice in vertical tutoring programme is shared</w:t>
            </w:r>
          </w:p>
        </w:tc>
        <w:tc>
          <w:tcPr>
            <w:tcW w:w="2312" w:type="dxa"/>
            <w:gridSpan w:val="2"/>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LW</w:t>
            </w:r>
          </w:p>
        </w:tc>
        <w:tc>
          <w:tcPr>
            <w:tcW w:w="42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November 2017</w:t>
            </w:r>
          </w:p>
        </w:tc>
      </w:tr>
      <w:tr w:rsidR="00647EDC" w:rsidRPr="000520B5" w:rsidTr="005F5B61">
        <w:tc>
          <w:tcPr>
            <w:tcW w:w="2452" w:type="dxa"/>
          </w:tcPr>
          <w:p w:rsidR="00647EDC" w:rsidRDefault="00647EDC" w:rsidP="00ED7336">
            <w:pPr>
              <w:spacing w:after="0"/>
              <w:rPr>
                <w:rFonts w:ascii="Arial" w:hAnsi="Arial" w:cs="Arial"/>
                <w:sz w:val="20"/>
                <w:szCs w:val="20"/>
              </w:rPr>
            </w:pPr>
            <w:r>
              <w:rPr>
                <w:rFonts w:ascii="Arial" w:hAnsi="Arial" w:cs="Arial"/>
                <w:sz w:val="20"/>
                <w:szCs w:val="20"/>
              </w:rPr>
              <w:t>Develop a MER process to ensure a c</w:t>
            </w:r>
            <w:r w:rsidRPr="008E306D">
              <w:rPr>
                <w:rFonts w:ascii="Arial" w:hAnsi="Arial" w:cs="Arial"/>
                <w:sz w:val="20"/>
                <w:szCs w:val="20"/>
              </w:rPr>
              <w:t>onsistency acro</w:t>
            </w:r>
            <w:r>
              <w:rPr>
                <w:rFonts w:ascii="Arial" w:hAnsi="Arial" w:cs="Arial"/>
                <w:sz w:val="20"/>
                <w:szCs w:val="20"/>
              </w:rPr>
              <w:t>ss care plan and student support plan d</w:t>
            </w:r>
            <w:r w:rsidRPr="008E306D">
              <w:rPr>
                <w:rFonts w:ascii="Arial" w:hAnsi="Arial" w:cs="Arial"/>
                <w:sz w:val="20"/>
                <w:szCs w:val="20"/>
              </w:rPr>
              <w:t>ocument</w:t>
            </w:r>
            <w:r>
              <w:rPr>
                <w:rFonts w:ascii="Arial" w:hAnsi="Arial" w:cs="Arial"/>
                <w:sz w:val="20"/>
                <w:szCs w:val="20"/>
              </w:rPr>
              <w:t>s which are</w:t>
            </w:r>
            <w:r w:rsidRPr="008E306D">
              <w:rPr>
                <w:rFonts w:ascii="Arial" w:hAnsi="Arial" w:cs="Arial"/>
                <w:sz w:val="20"/>
                <w:szCs w:val="20"/>
              </w:rPr>
              <w:t xml:space="preserve"> detailed, usable and concise. </w:t>
            </w:r>
            <w:r>
              <w:rPr>
                <w:rFonts w:ascii="Arial" w:hAnsi="Arial" w:cs="Arial"/>
                <w:sz w:val="20"/>
                <w:szCs w:val="20"/>
              </w:rPr>
              <w:t>(to be embedded/linked to SIMS)</w:t>
            </w:r>
          </w:p>
        </w:tc>
        <w:tc>
          <w:tcPr>
            <w:tcW w:w="2312" w:type="dxa"/>
            <w:gridSpan w:val="2"/>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LW</w:t>
            </w:r>
          </w:p>
        </w:tc>
        <w:tc>
          <w:tcPr>
            <w:tcW w:w="4252" w:type="dxa"/>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October 2017</w:t>
            </w:r>
          </w:p>
        </w:tc>
      </w:tr>
      <w:tr w:rsidR="00647EDC" w:rsidRPr="000520B5" w:rsidTr="005F5B61">
        <w:tc>
          <w:tcPr>
            <w:tcW w:w="24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To establish closer links between pastoral team, boarding and SEN teams through weekly meetings and joint planning at an individual level.</w:t>
            </w:r>
          </w:p>
        </w:tc>
        <w:tc>
          <w:tcPr>
            <w:tcW w:w="2312" w:type="dxa"/>
            <w:gridSpan w:val="2"/>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LW,RW,MC</w:t>
            </w:r>
          </w:p>
        </w:tc>
        <w:tc>
          <w:tcPr>
            <w:tcW w:w="4252" w:type="dxa"/>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To review October 2017</w:t>
            </w:r>
          </w:p>
        </w:tc>
      </w:tr>
      <w:tr w:rsidR="00647EDC" w:rsidRPr="000520B5" w:rsidTr="005F5B61">
        <w:tc>
          <w:tcPr>
            <w:tcW w:w="24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To launch and</w:t>
            </w:r>
            <w:r w:rsidR="00ED7336">
              <w:rPr>
                <w:rFonts w:ascii="Arial" w:hAnsi="Arial" w:cs="Arial"/>
                <w:sz w:val="20"/>
                <w:szCs w:val="20"/>
              </w:rPr>
              <w:t xml:space="preserve"> continue to focus on</w:t>
            </w:r>
            <w:r>
              <w:rPr>
                <w:rFonts w:ascii="Arial" w:hAnsi="Arial" w:cs="Arial"/>
                <w:sz w:val="20"/>
                <w:szCs w:val="20"/>
              </w:rPr>
              <w:t xml:space="preserve"> basic expectations with staff and boys and consistently re-visit to establish the required culture</w:t>
            </w:r>
          </w:p>
        </w:tc>
        <w:tc>
          <w:tcPr>
            <w:tcW w:w="2312" w:type="dxa"/>
            <w:gridSpan w:val="2"/>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LW</w:t>
            </w:r>
          </w:p>
        </w:tc>
        <w:tc>
          <w:tcPr>
            <w:tcW w:w="4252" w:type="dxa"/>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September/November/January/February/April INSET days</w:t>
            </w:r>
          </w:p>
        </w:tc>
      </w:tr>
      <w:tr w:rsidR="00647EDC" w:rsidRPr="000520B5" w:rsidTr="005F5B61">
        <w:tc>
          <w:tcPr>
            <w:tcW w:w="24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To review reward system to include higher awards (beyond platinum) and revi</w:t>
            </w:r>
            <w:r w:rsidR="00ED7336">
              <w:rPr>
                <w:rFonts w:ascii="Arial" w:hAnsi="Arial" w:cs="Arial"/>
                <w:sz w:val="20"/>
                <w:szCs w:val="20"/>
              </w:rPr>
              <w:t>se totals needed for each stage.</w:t>
            </w:r>
          </w:p>
        </w:tc>
        <w:tc>
          <w:tcPr>
            <w:tcW w:w="2312" w:type="dxa"/>
            <w:gridSpan w:val="2"/>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LW</w:t>
            </w:r>
          </w:p>
        </w:tc>
        <w:tc>
          <w:tcPr>
            <w:tcW w:w="4252" w:type="dxa"/>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October 2017</w:t>
            </w:r>
          </w:p>
        </w:tc>
      </w:tr>
      <w:tr w:rsidR="00647EDC" w:rsidRPr="000520B5" w:rsidTr="005F5B61">
        <w:tc>
          <w:tcPr>
            <w:tcW w:w="24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To further celebrate student voice through ‘you said; we did’ posters and feedback from student council in assembly</w:t>
            </w:r>
          </w:p>
        </w:tc>
        <w:tc>
          <w:tcPr>
            <w:tcW w:w="2312" w:type="dxa"/>
            <w:gridSpan w:val="2"/>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LW</w:t>
            </w:r>
          </w:p>
        </w:tc>
        <w:tc>
          <w:tcPr>
            <w:tcW w:w="4252" w:type="dxa"/>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October 2017</w:t>
            </w:r>
          </w:p>
        </w:tc>
      </w:tr>
      <w:tr w:rsidR="00647EDC" w:rsidRPr="000520B5" w:rsidTr="005F5B61">
        <w:tc>
          <w:tcPr>
            <w:tcW w:w="24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lastRenderedPageBreak/>
              <w:t>To ensure all first day absence calls are made before 9.30am</w:t>
            </w:r>
          </w:p>
        </w:tc>
        <w:tc>
          <w:tcPr>
            <w:tcW w:w="2312" w:type="dxa"/>
            <w:gridSpan w:val="2"/>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LW</w:t>
            </w:r>
          </w:p>
        </w:tc>
        <w:tc>
          <w:tcPr>
            <w:tcW w:w="4252" w:type="dxa"/>
          </w:tcPr>
          <w:p w:rsidR="00647EDC" w:rsidRPr="000520B5" w:rsidRDefault="00647EDC" w:rsidP="00D93356">
            <w:pPr>
              <w:spacing w:after="0" w:line="240" w:lineRule="auto"/>
              <w:jc w:val="both"/>
              <w:rPr>
                <w:rFonts w:ascii="Arial" w:hAnsi="Arial" w:cs="Arial"/>
                <w:sz w:val="20"/>
                <w:szCs w:val="20"/>
              </w:rPr>
            </w:pPr>
            <w:r>
              <w:rPr>
                <w:rFonts w:ascii="Arial" w:hAnsi="Arial" w:cs="Arial"/>
                <w:sz w:val="20"/>
                <w:szCs w:val="20"/>
              </w:rPr>
              <w:t>September 217</w:t>
            </w:r>
          </w:p>
        </w:tc>
      </w:tr>
      <w:tr w:rsidR="00D93356" w:rsidRPr="000520B5" w:rsidTr="005F5B61">
        <w:tc>
          <w:tcPr>
            <w:tcW w:w="2452" w:type="dxa"/>
          </w:tcPr>
          <w:p w:rsidR="00D93356" w:rsidRDefault="00D93356" w:rsidP="00D93356">
            <w:pPr>
              <w:spacing w:after="0" w:line="240" w:lineRule="auto"/>
              <w:jc w:val="both"/>
              <w:rPr>
                <w:rFonts w:ascii="Arial" w:hAnsi="Arial" w:cs="Arial"/>
                <w:sz w:val="20"/>
                <w:szCs w:val="20"/>
              </w:rPr>
            </w:pPr>
            <w:r>
              <w:rPr>
                <w:rFonts w:ascii="Arial" w:hAnsi="Arial" w:cs="Arial"/>
                <w:sz w:val="20"/>
                <w:szCs w:val="20"/>
              </w:rPr>
              <w:t>To develop a behaviour and attendance impact report</w:t>
            </w:r>
          </w:p>
        </w:tc>
        <w:tc>
          <w:tcPr>
            <w:tcW w:w="2312" w:type="dxa"/>
            <w:gridSpan w:val="2"/>
          </w:tcPr>
          <w:p w:rsidR="00D93356" w:rsidRDefault="00D93356" w:rsidP="00D93356">
            <w:pPr>
              <w:spacing w:after="0" w:line="240" w:lineRule="auto"/>
              <w:jc w:val="both"/>
              <w:rPr>
                <w:rFonts w:ascii="Arial" w:hAnsi="Arial" w:cs="Arial"/>
                <w:sz w:val="20"/>
                <w:szCs w:val="20"/>
              </w:rPr>
            </w:pPr>
            <w:r>
              <w:rPr>
                <w:rFonts w:ascii="Arial" w:hAnsi="Arial" w:cs="Arial"/>
                <w:sz w:val="20"/>
                <w:szCs w:val="20"/>
              </w:rPr>
              <w:t>LW</w:t>
            </w:r>
          </w:p>
        </w:tc>
        <w:tc>
          <w:tcPr>
            <w:tcW w:w="4252" w:type="dxa"/>
          </w:tcPr>
          <w:p w:rsidR="00D93356" w:rsidRDefault="00D93356" w:rsidP="00D93356">
            <w:pPr>
              <w:spacing w:after="0" w:line="240" w:lineRule="auto"/>
              <w:jc w:val="both"/>
              <w:rPr>
                <w:rFonts w:ascii="Arial" w:hAnsi="Arial" w:cs="Arial"/>
                <w:sz w:val="20"/>
                <w:szCs w:val="20"/>
              </w:rPr>
            </w:pPr>
            <w:r>
              <w:rPr>
                <w:rFonts w:ascii="Arial" w:hAnsi="Arial" w:cs="Arial"/>
                <w:sz w:val="20"/>
                <w:szCs w:val="20"/>
              </w:rPr>
              <w:t>November 2017</w:t>
            </w:r>
          </w:p>
        </w:tc>
      </w:tr>
      <w:tr w:rsidR="00647EDC" w:rsidRPr="000520B5" w:rsidTr="005F5B61">
        <w:tc>
          <w:tcPr>
            <w:tcW w:w="2452" w:type="dxa"/>
          </w:tcPr>
          <w:p w:rsidR="00647EDC" w:rsidRDefault="00647EDC" w:rsidP="00D93356">
            <w:pPr>
              <w:spacing w:after="0" w:line="240" w:lineRule="auto"/>
              <w:jc w:val="both"/>
              <w:rPr>
                <w:rFonts w:ascii="Arial" w:hAnsi="Arial" w:cs="Arial"/>
                <w:sz w:val="20"/>
                <w:szCs w:val="20"/>
              </w:rPr>
            </w:pPr>
            <w:r>
              <w:rPr>
                <w:rFonts w:ascii="Arial" w:hAnsi="Arial" w:cs="Arial"/>
                <w:sz w:val="20"/>
                <w:szCs w:val="20"/>
              </w:rPr>
              <w:t>To develop a safeguarding impact report with clear measureable targets.</w:t>
            </w:r>
          </w:p>
        </w:tc>
        <w:tc>
          <w:tcPr>
            <w:tcW w:w="2312" w:type="dxa"/>
            <w:gridSpan w:val="2"/>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LW</w:t>
            </w:r>
          </w:p>
        </w:tc>
        <w:tc>
          <w:tcPr>
            <w:tcW w:w="4252" w:type="dxa"/>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September 2017</w:t>
            </w:r>
          </w:p>
        </w:tc>
      </w:tr>
      <w:tr w:rsidR="00647EDC" w:rsidRPr="000520B5" w:rsidTr="005F5B61">
        <w:tc>
          <w:tcPr>
            <w:tcW w:w="2452" w:type="dxa"/>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Resources required/Costs</w:t>
            </w:r>
          </w:p>
        </w:tc>
        <w:tc>
          <w:tcPr>
            <w:tcW w:w="6564" w:type="dxa"/>
            <w:gridSpan w:val="3"/>
          </w:tcPr>
          <w:p w:rsidR="00647EDC" w:rsidRDefault="00ED7336" w:rsidP="00D93356">
            <w:pPr>
              <w:spacing w:after="0" w:line="240" w:lineRule="auto"/>
              <w:jc w:val="both"/>
              <w:rPr>
                <w:rFonts w:ascii="Arial" w:hAnsi="Arial" w:cs="Arial"/>
                <w:sz w:val="20"/>
                <w:szCs w:val="20"/>
              </w:rPr>
            </w:pPr>
            <w:r>
              <w:rPr>
                <w:rFonts w:ascii="Arial" w:hAnsi="Arial" w:cs="Arial"/>
                <w:sz w:val="20"/>
                <w:szCs w:val="20"/>
              </w:rPr>
              <w:t>New badge stock and design - £1000 pa</w:t>
            </w:r>
          </w:p>
          <w:p w:rsidR="00ED7336" w:rsidRPr="000520B5" w:rsidRDefault="00ED7336" w:rsidP="00D93356">
            <w:pPr>
              <w:spacing w:after="0" w:line="240" w:lineRule="auto"/>
              <w:jc w:val="both"/>
              <w:rPr>
                <w:rFonts w:ascii="Arial" w:hAnsi="Arial" w:cs="Arial"/>
                <w:sz w:val="20"/>
                <w:szCs w:val="20"/>
              </w:rPr>
            </w:pPr>
            <w:r>
              <w:rPr>
                <w:rFonts w:ascii="Arial" w:hAnsi="Arial" w:cs="Arial"/>
                <w:sz w:val="20"/>
                <w:szCs w:val="20"/>
              </w:rPr>
              <w:t>Safeguarding training costs to be finalised</w:t>
            </w:r>
          </w:p>
        </w:tc>
      </w:tr>
      <w:tr w:rsidR="00647EDC" w:rsidRPr="000520B5" w:rsidTr="005F5B61">
        <w:tc>
          <w:tcPr>
            <w:tcW w:w="9016" w:type="dxa"/>
            <w:gridSpan w:val="4"/>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Leadership and Governance Review of actions/Impact</w:t>
            </w:r>
          </w:p>
        </w:tc>
      </w:tr>
      <w:tr w:rsidR="00647EDC" w:rsidRPr="000520B5" w:rsidTr="005F5B61">
        <w:tc>
          <w:tcPr>
            <w:tcW w:w="4764" w:type="dxa"/>
            <w:gridSpan w:val="3"/>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 xml:space="preserve">December </w:t>
            </w:r>
          </w:p>
        </w:tc>
        <w:tc>
          <w:tcPr>
            <w:tcW w:w="4252" w:type="dxa"/>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Amended actions</w:t>
            </w:r>
          </w:p>
        </w:tc>
      </w:tr>
      <w:tr w:rsidR="00647EDC" w:rsidRPr="000520B5" w:rsidTr="005F5B61">
        <w:tc>
          <w:tcPr>
            <w:tcW w:w="4764" w:type="dxa"/>
            <w:gridSpan w:val="3"/>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 xml:space="preserve">April </w:t>
            </w:r>
          </w:p>
        </w:tc>
        <w:tc>
          <w:tcPr>
            <w:tcW w:w="4252" w:type="dxa"/>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Amended actions</w:t>
            </w:r>
          </w:p>
        </w:tc>
      </w:tr>
      <w:tr w:rsidR="00647EDC" w:rsidRPr="000520B5" w:rsidTr="005F5B61">
        <w:tc>
          <w:tcPr>
            <w:tcW w:w="4764" w:type="dxa"/>
            <w:gridSpan w:val="3"/>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 xml:space="preserve">July </w:t>
            </w:r>
          </w:p>
        </w:tc>
        <w:tc>
          <w:tcPr>
            <w:tcW w:w="4252" w:type="dxa"/>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Amended actions</w:t>
            </w:r>
          </w:p>
        </w:tc>
      </w:tr>
    </w:tbl>
    <w:p w:rsidR="00647EDC" w:rsidRDefault="00647EDC" w:rsidP="00FE6A7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610"/>
        <w:gridCol w:w="1775"/>
        <w:gridCol w:w="3802"/>
      </w:tblGrid>
      <w:tr w:rsidR="00647EDC" w:rsidRPr="000520B5" w:rsidTr="00457C0B">
        <w:trPr>
          <w:trHeight w:val="135"/>
        </w:trPr>
        <w:tc>
          <w:tcPr>
            <w:tcW w:w="3439" w:type="dxa"/>
            <w:gridSpan w:val="2"/>
          </w:tcPr>
          <w:p w:rsidR="00647EDC" w:rsidRPr="000520B5" w:rsidRDefault="00D93356" w:rsidP="00D93356">
            <w:pPr>
              <w:spacing w:after="0" w:line="240" w:lineRule="auto"/>
              <w:jc w:val="both"/>
              <w:rPr>
                <w:rFonts w:ascii="Arial" w:hAnsi="Arial" w:cs="Arial"/>
                <w:b/>
                <w:bCs/>
                <w:sz w:val="20"/>
                <w:szCs w:val="20"/>
              </w:rPr>
            </w:pPr>
            <w:r>
              <w:rPr>
                <w:rFonts w:ascii="Arial" w:hAnsi="Arial" w:cs="Arial"/>
                <w:b/>
                <w:bCs/>
                <w:sz w:val="20"/>
                <w:szCs w:val="20"/>
              </w:rPr>
              <w:t>Academy Improvement Strand 5</w:t>
            </w:r>
          </w:p>
        </w:tc>
        <w:tc>
          <w:tcPr>
            <w:tcW w:w="5577" w:type="dxa"/>
            <w:gridSpan w:val="2"/>
          </w:tcPr>
          <w:p w:rsidR="00647EDC" w:rsidRPr="000520B5" w:rsidRDefault="00ED7336" w:rsidP="00ED7336">
            <w:pPr>
              <w:spacing w:after="0" w:line="240" w:lineRule="auto"/>
              <w:jc w:val="both"/>
              <w:rPr>
                <w:rFonts w:ascii="Arial" w:hAnsi="Arial" w:cs="Arial"/>
                <w:sz w:val="20"/>
                <w:szCs w:val="20"/>
              </w:rPr>
            </w:pPr>
            <w:r w:rsidRPr="00E1596C">
              <w:rPr>
                <w:rFonts w:asciiTheme="minorHAnsi" w:eastAsia="Times New Roman" w:hAnsiTheme="minorHAnsi" w:cstheme="minorHAnsi"/>
                <w:b/>
                <w:lang w:eastAsia="en-GB"/>
              </w:rPr>
              <w:t>To ensure a culture of high expectations, and a drive to put the boys first permeates across the academy</w:t>
            </w:r>
          </w:p>
        </w:tc>
      </w:tr>
      <w:tr w:rsidR="00647EDC" w:rsidRPr="000520B5" w:rsidTr="00457C0B">
        <w:trPr>
          <w:trHeight w:val="135"/>
        </w:trPr>
        <w:tc>
          <w:tcPr>
            <w:tcW w:w="2829" w:type="dxa"/>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 xml:space="preserve">Lead Member: </w:t>
            </w:r>
            <w:r w:rsidR="00457C0B">
              <w:rPr>
                <w:rFonts w:ascii="Arial" w:hAnsi="Arial" w:cs="Arial"/>
                <w:sz w:val="20"/>
                <w:szCs w:val="20"/>
              </w:rPr>
              <w:t>MT</w:t>
            </w:r>
          </w:p>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 xml:space="preserve">Lead Governor: </w:t>
            </w:r>
            <w:r w:rsidR="00457C0B">
              <w:rPr>
                <w:rFonts w:ascii="Arial" w:hAnsi="Arial" w:cs="Arial"/>
                <w:sz w:val="20"/>
                <w:szCs w:val="20"/>
              </w:rPr>
              <w:t>CoG</w:t>
            </w:r>
          </w:p>
          <w:p w:rsidR="00647EDC" w:rsidRPr="000520B5" w:rsidRDefault="00647EDC" w:rsidP="00D93356">
            <w:pPr>
              <w:spacing w:after="0" w:line="240" w:lineRule="auto"/>
              <w:jc w:val="both"/>
              <w:rPr>
                <w:rFonts w:ascii="Arial" w:hAnsi="Arial" w:cs="Arial"/>
                <w:sz w:val="20"/>
                <w:szCs w:val="20"/>
              </w:rPr>
            </w:pPr>
          </w:p>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Other colleagues:</w:t>
            </w:r>
            <w:r w:rsidR="00457C0B">
              <w:rPr>
                <w:rFonts w:ascii="Arial" w:hAnsi="Arial" w:cs="Arial"/>
                <w:sz w:val="20"/>
                <w:szCs w:val="20"/>
              </w:rPr>
              <w:t xml:space="preserve"> VCD,LW,RW,BCT</w:t>
            </w:r>
          </w:p>
          <w:p w:rsidR="00647EDC" w:rsidRPr="000520B5" w:rsidRDefault="00647EDC" w:rsidP="00D93356">
            <w:pPr>
              <w:spacing w:after="0" w:line="240" w:lineRule="auto"/>
              <w:jc w:val="both"/>
              <w:rPr>
                <w:rFonts w:ascii="Arial" w:hAnsi="Arial" w:cs="Arial"/>
                <w:sz w:val="20"/>
                <w:szCs w:val="20"/>
              </w:rPr>
            </w:pPr>
          </w:p>
        </w:tc>
        <w:tc>
          <w:tcPr>
            <w:tcW w:w="6187" w:type="dxa"/>
            <w:gridSpan w:val="3"/>
          </w:tcPr>
          <w:p w:rsidR="00647EDC" w:rsidRPr="00ED7336" w:rsidRDefault="00647EDC" w:rsidP="00D93356">
            <w:pPr>
              <w:spacing w:after="0" w:line="240" w:lineRule="auto"/>
              <w:jc w:val="both"/>
              <w:rPr>
                <w:rFonts w:ascii="Arial" w:hAnsi="Arial" w:cs="Arial"/>
                <w:b/>
                <w:sz w:val="20"/>
                <w:szCs w:val="20"/>
              </w:rPr>
            </w:pPr>
            <w:r w:rsidRPr="00ED7336">
              <w:rPr>
                <w:rFonts w:ascii="Arial" w:hAnsi="Arial" w:cs="Arial"/>
                <w:b/>
                <w:sz w:val="20"/>
                <w:szCs w:val="20"/>
              </w:rPr>
              <w:t>Ofsted Key Judgement:</w:t>
            </w:r>
            <w:r w:rsidR="00ED7336">
              <w:rPr>
                <w:rFonts w:ascii="Arial" w:hAnsi="Arial" w:cs="Arial"/>
                <w:b/>
                <w:sz w:val="20"/>
                <w:szCs w:val="20"/>
              </w:rPr>
              <w:t xml:space="preserve"> Good</w:t>
            </w:r>
          </w:p>
          <w:p w:rsidR="00786965" w:rsidRPr="00786965" w:rsidRDefault="00786965" w:rsidP="00786965">
            <w:pPr>
              <w:spacing w:after="0" w:line="240" w:lineRule="auto"/>
              <w:jc w:val="both"/>
              <w:rPr>
                <w:rFonts w:asciiTheme="minorHAnsi" w:hAnsiTheme="minorHAnsi" w:cstheme="minorHAnsi"/>
                <w:b/>
              </w:rPr>
            </w:pPr>
            <w:r w:rsidRPr="00786965">
              <w:rPr>
                <w:rFonts w:asciiTheme="minorHAnsi" w:hAnsiTheme="minorHAnsi" w:cstheme="minorHAnsi"/>
                <w:b/>
              </w:rPr>
              <w:t>Effectiveness of Leadership and Management</w:t>
            </w:r>
          </w:p>
          <w:p w:rsidR="00786965" w:rsidRPr="005F5B61" w:rsidRDefault="00786965" w:rsidP="00786965">
            <w:pPr>
              <w:spacing w:after="0" w:line="240" w:lineRule="auto"/>
              <w:jc w:val="both"/>
              <w:rPr>
                <w:rFonts w:asciiTheme="minorHAnsi" w:hAnsiTheme="minorHAnsi" w:cstheme="minorHAnsi"/>
              </w:rPr>
            </w:pPr>
            <w:r w:rsidRPr="005F5B61">
              <w:rPr>
                <w:rFonts w:asciiTheme="minorHAnsi" w:hAnsiTheme="minorHAnsi" w:cstheme="minorHAnsi"/>
              </w:rPr>
              <w:t>Quality of teaching, learning and assessment</w:t>
            </w:r>
          </w:p>
          <w:p w:rsidR="00786965" w:rsidRDefault="00786965" w:rsidP="00786965">
            <w:pPr>
              <w:spacing w:after="0" w:line="240" w:lineRule="auto"/>
              <w:jc w:val="both"/>
              <w:rPr>
                <w:rFonts w:asciiTheme="minorHAnsi" w:hAnsiTheme="minorHAnsi" w:cstheme="minorHAnsi"/>
              </w:rPr>
            </w:pPr>
            <w:r w:rsidRPr="005F5B61">
              <w:rPr>
                <w:rFonts w:asciiTheme="minorHAnsi" w:hAnsiTheme="minorHAnsi" w:cstheme="minorHAnsi"/>
              </w:rPr>
              <w:t>Outcomes for pupils</w:t>
            </w:r>
          </w:p>
          <w:p w:rsidR="00786965" w:rsidRPr="00786965" w:rsidRDefault="00786965" w:rsidP="00786965">
            <w:pPr>
              <w:spacing w:after="0" w:line="240" w:lineRule="auto"/>
              <w:jc w:val="both"/>
              <w:rPr>
                <w:rFonts w:asciiTheme="minorHAnsi" w:hAnsiTheme="minorHAnsi" w:cstheme="minorHAnsi"/>
              </w:rPr>
            </w:pPr>
            <w:r w:rsidRPr="00786965">
              <w:rPr>
                <w:rFonts w:asciiTheme="minorHAnsi" w:hAnsiTheme="minorHAnsi" w:cstheme="minorHAnsi"/>
              </w:rPr>
              <w:t>Personal development, behaviour and welfare</w:t>
            </w:r>
          </w:p>
          <w:p w:rsidR="00786965" w:rsidRDefault="00786965" w:rsidP="00786965">
            <w:pPr>
              <w:spacing w:after="0" w:line="240" w:lineRule="auto"/>
              <w:jc w:val="both"/>
              <w:rPr>
                <w:rFonts w:asciiTheme="minorHAnsi" w:hAnsiTheme="minorHAnsi" w:cstheme="minorHAnsi"/>
              </w:rPr>
            </w:pPr>
            <w:r w:rsidRPr="005F5B61">
              <w:rPr>
                <w:rFonts w:asciiTheme="minorHAnsi" w:hAnsiTheme="minorHAnsi" w:cstheme="minorHAnsi"/>
              </w:rPr>
              <w:t>Overall effectiveness</w:t>
            </w:r>
          </w:p>
          <w:p w:rsidR="00786965" w:rsidRPr="00B61B46" w:rsidRDefault="00786965" w:rsidP="00786965">
            <w:pPr>
              <w:spacing w:after="0" w:line="240" w:lineRule="auto"/>
              <w:jc w:val="both"/>
              <w:rPr>
                <w:rFonts w:asciiTheme="minorHAnsi" w:hAnsiTheme="minorHAnsi" w:cstheme="minorHAnsi"/>
              </w:rPr>
            </w:pPr>
            <w:r w:rsidRPr="00B61B46">
              <w:rPr>
                <w:rFonts w:asciiTheme="minorHAnsi" w:hAnsiTheme="minorHAnsi" w:cstheme="minorHAnsi"/>
              </w:rPr>
              <w:t>The overall experiences and progress of children</w:t>
            </w:r>
            <w:r>
              <w:rPr>
                <w:rFonts w:asciiTheme="minorHAnsi" w:hAnsiTheme="minorHAnsi" w:cstheme="minorHAnsi"/>
              </w:rPr>
              <w:t xml:space="preserve"> (boarding)</w:t>
            </w:r>
          </w:p>
          <w:p w:rsidR="00786965" w:rsidRPr="00786965" w:rsidRDefault="00786965" w:rsidP="00786965">
            <w:pPr>
              <w:spacing w:after="0" w:line="240" w:lineRule="auto"/>
              <w:jc w:val="both"/>
              <w:rPr>
                <w:rFonts w:asciiTheme="minorHAnsi" w:hAnsiTheme="minorHAnsi" w:cstheme="minorHAnsi"/>
              </w:rPr>
            </w:pPr>
            <w:r w:rsidRPr="00786965">
              <w:rPr>
                <w:rFonts w:asciiTheme="minorHAnsi" w:hAnsiTheme="minorHAnsi" w:cstheme="minorHAnsi"/>
              </w:rPr>
              <w:t>How well children are helped and protected (boarding)</w:t>
            </w:r>
          </w:p>
          <w:p w:rsidR="00647EDC" w:rsidRPr="00786965" w:rsidRDefault="00786965" w:rsidP="00786965">
            <w:pPr>
              <w:spacing w:after="0" w:line="240" w:lineRule="auto"/>
              <w:jc w:val="both"/>
              <w:rPr>
                <w:rFonts w:ascii="Arial" w:hAnsi="Arial" w:cs="Arial"/>
                <w:b/>
                <w:sz w:val="20"/>
                <w:szCs w:val="20"/>
              </w:rPr>
            </w:pPr>
            <w:r w:rsidRPr="00786965">
              <w:rPr>
                <w:rFonts w:asciiTheme="minorHAnsi" w:hAnsiTheme="minorHAnsi" w:cstheme="minorHAnsi"/>
                <w:b/>
              </w:rPr>
              <w:t>The effectiveness of leaders and managers (boarding)</w:t>
            </w:r>
          </w:p>
        </w:tc>
      </w:tr>
      <w:tr w:rsidR="00647EDC" w:rsidRPr="000520B5" w:rsidTr="00457C0B">
        <w:tc>
          <w:tcPr>
            <w:tcW w:w="9016" w:type="dxa"/>
            <w:gridSpan w:val="4"/>
          </w:tcPr>
          <w:p w:rsidR="00647EDC" w:rsidRDefault="00647EDC" w:rsidP="00D93356">
            <w:pPr>
              <w:spacing w:after="0" w:line="240" w:lineRule="auto"/>
              <w:jc w:val="both"/>
              <w:rPr>
                <w:rFonts w:ascii="Arial" w:hAnsi="Arial" w:cs="Arial"/>
                <w:b/>
                <w:sz w:val="20"/>
                <w:szCs w:val="20"/>
              </w:rPr>
            </w:pPr>
            <w:r w:rsidRPr="000520B5">
              <w:rPr>
                <w:rFonts w:ascii="Arial" w:hAnsi="Arial" w:cs="Arial"/>
                <w:b/>
                <w:sz w:val="20"/>
                <w:szCs w:val="20"/>
              </w:rPr>
              <w:t>Rationale</w:t>
            </w:r>
          </w:p>
          <w:p w:rsidR="00647EDC" w:rsidRPr="00AB6EB0" w:rsidRDefault="00786965" w:rsidP="00D93356">
            <w:pPr>
              <w:spacing w:after="0" w:line="240" w:lineRule="auto"/>
              <w:jc w:val="both"/>
              <w:rPr>
                <w:rFonts w:ascii="Arial" w:hAnsi="Arial" w:cs="Arial"/>
                <w:i/>
                <w:sz w:val="20"/>
                <w:szCs w:val="20"/>
              </w:rPr>
            </w:pPr>
            <w:r>
              <w:rPr>
                <w:rFonts w:ascii="Arial" w:hAnsi="Arial" w:cs="Arial"/>
                <w:i/>
                <w:sz w:val="20"/>
                <w:szCs w:val="20"/>
              </w:rPr>
              <w:t>The school has undergone significant change over the past seven years where it consistently achieved results below the floor standard, was financially in a deficit budget year on year and was struggling to recruit boys. The school now regularly achieves strong achievement scores (attainment is low largely due to very low attainment on entry), with English and maths regularly placing in the 4</w:t>
            </w:r>
            <w:r w:rsidRPr="00786965">
              <w:rPr>
                <w:rFonts w:ascii="Arial" w:hAnsi="Arial" w:cs="Arial"/>
                <w:i/>
                <w:sz w:val="20"/>
                <w:szCs w:val="20"/>
                <w:vertAlign w:val="superscript"/>
              </w:rPr>
              <w:t>th</w:t>
            </w:r>
            <w:r>
              <w:rPr>
                <w:rFonts w:ascii="Arial" w:hAnsi="Arial" w:cs="Arial"/>
                <w:i/>
                <w:sz w:val="20"/>
                <w:szCs w:val="20"/>
              </w:rPr>
              <w:t>/5</w:t>
            </w:r>
            <w:r w:rsidRPr="00786965">
              <w:rPr>
                <w:rFonts w:ascii="Arial" w:hAnsi="Arial" w:cs="Arial"/>
                <w:i/>
                <w:sz w:val="20"/>
                <w:szCs w:val="20"/>
                <w:vertAlign w:val="superscript"/>
              </w:rPr>
              <w:t>th</w:t>
            </w:r>
            <w:r>
              <w:rPr>
                <w:rFonts w:ascii="Arial" w:hAnsi="Arial" w:cs="Arial"/>
                <w:i/>
                <w:sz w:val="20"/>
                <w:szCs w:val="20"/>
              </w:rPr>
              <w:t xml:space="preserve"> percentile nationally for progress. The school has expanded rapidly from 118 students to nearly 300 in four years whilst becoming part of Bridgwater College Trust in 2013 with the trust itself expanding rapidly in the past year so that it now provides direct leadership and management of finance, premises, HR, ICT, safeguarding, SEN and health and safety. This was not only necessary for efficiency savings, but due to economies of scale and the increasing rigour and standards expected in some areas, Brymore simply did not have the personnel, or the capacity to recruit to the standard required. Therefore the leadership and management at a school level concentrates of services that directly affect young people, such as raising achievement, boys welfare and support and boarding. The drive is therefore to continue the culture of high expecta</w:t>
            </w:r>
            <w:r w:rsidR="00457C0B">
              <w:rPr>
                <w:rFonts w:ascii="Arial" w:hAnsi="Arial" w:cs="Arial"/>
                <w:i/>
                <w:sz w:val="20"/>
                <w:szCs w:val="20"/>
              </w:rPr>
              <w:t>t</w:t>
            </w:r>
            <w:r>
              <w:rPr>
                <w:rFonts w:ascii="Arial" w:hAnsi="Arial" w:cs="Arial"/>
                <w:i/>
                <w:sz w:val="20"/>
                <w:szCs w:val="20"/>
              </w:rPr>
              <w:t xml:space="preserve">ions of staff and boys, </w:t>
            </w:r>
            <w:r w:rsidR="00457C0B">
              <w:rPr>
                <w:rFonts w:ascii="Arial" w:hAnsi="Arial" w:cs="Arial"/>
                <w:i/>
                <w:sz w:val="20"/>
                <w:szCs w:val="20"/>
              </w:rPr>
              <w:t>where boys come first. It is also to ensure Brymore contributes to and benefits from being part of Bridgwater College Trust.</w:t>
            </w:r>
          </w:p>
        </w:tc>
      </w:tr>
      <w:tr w:rsidR="00647EDC" w:rsidRPr="000520B5" w:rsidTr="00457C0B">
        <w:trPr>
          <w:trHeight w:val="1668"/>
        </w:trPr>
        <w:tc>
          <w:tcPr>
            <w:tcW w:w="9016" w:type="dxa"/>
            <w:gridSpan w:val="4"/>
            <w:tcBorders>
              <w:bottom w:val="single" w:sz="4" w:space="0" w:color="auto"/>
            </w:tcBorders>
          </w:tcPr>
          <w:p w:rsidR="00647EDC" w:rsidRPr="00457C0B" w:rsidRDefault="00647EDC" w:rsidP="00D93356">
            <w:pPr>
              <w:spacing w:after="0" w:line="240" w:lineRule="auto"/>
              <w:jc w:val="both"/>
              <w:rPr>
                <w:rFonts w:ascii="Arial" w:hAnsi="Arial" w:cs="Arial"/>
                <w:b/>
                <w:sz w:val="20"/>
                <w:szCs w:val="20"/>
              </w:rPr>
            </w:pPr>
            <w:r w:rsidRPr="00457C0B">
              <w:rPr>
                <w:rFonts w:ascii="Arial" w:hAnsi="Arial" w:cs="Arial"/>
                <w:b/>
                <w:sz w:val="20"/>
                <w:szCs w:val="20"/>
              </w:rPr>
              <w:t>Key Performance Indicators</w:t>
            </w:r>
          </w:p>
          <w:p w:rsidR="00647EDC" w:rsidRPr="000520B5" w:rsidRDefault="00457C0B"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ensure safeguarding is effective as reported by both Ofsted inspections</w:t>
            </w:r>
          </w:p>
          <w:p w:rsidR="00647EDC" w:rsidRPr="000520B5" w:rsidRDefault="00457C0B"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ensure boys continue to make good progress academically (progress 8 +0.3 or greater)</w:t>
            </w:r>
          </w:p>
          <w:p w:rsidR="00647EDC" w:rsidRDefault="00457C0B"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ensure Brymore is at least good in all Ofsted categories in both the school and boarding inspections</w:t>
            </w:r>
          </w:p>
          <w:p w:rsidR="00457C0B" w:rsidRDefault="00457C0B"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ensure we continue to retain and recruit excellent staff</w:t>
            </w:r>
          </w:p>
          <w:p w:rsidR="00457C0B" w:rsidRDefault="00457C0B"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achieve expected numbers of 30 boarders and 40 out-boarders</w:t>
            </w:r>
          </w:p>
          <w:p w:rsidR="00457C0B" w:rsidRDefault="006418D2"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deliver</w:t>
            </w:r>
            <w:r w:rsidR="00457C0B">
              <w:rPr>
                <w:rFonts w:ascii="Arial" w:hAnsi="Arial" w:cs="Arial"/>
                <w:sz w:val="20"/>
                <w:szCs w:val="20"/>
              </w:rPr>
              <w:t xml:space="preserve"> a balanced budget</w:t>
            </w:r>
          </w:p>
          <w:p w:rsidR="00457C0B" w:rsidRDefault="00457C0B"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continue to achieve high parental support (98% or better recommending the school)</w:t>
            </w:r>
          </w:p>
          <w:p w:rsidR="00457C0B" w:rsidRDefault="00457C0B" w:rsidP="00457C0B">
            <w:pPr>
              <w:spacing w:after="0" w:line="240" w:lineRule="auto"/>
              <w:jc w:val="both"/>
              <w:rPr>
                <w:rFonts w:ascii="Arial" w:hAnsi="Arial" w:cs="Arial"/>
                <w:sz w:val="20"/>
                <w:szCs w:val="20"/>
              </w:rPr>
            </w:pPr>
          </w:p>
          <w:p w:rsidR="00457C0B" w:rsidRDefault="00457C0B" w:rsidP="00457C0B">
            <w:pPr>
              <w:spacing w:after="0" w:line="240" w:lineRule="auto"/>
              <w:jc w:val="both"/>
              <w:rPr>
                <w:rFonts w:ascii="Arial" w:hAnsi="Arial" w:cs="Arial"/>
                <w:sz w:val="20"/>
                <w:szCs w:val="20"/>
              </w:rPr>
            </w:pPr>
          </w:p>
          <w:p w:rsidR="00457C0B" w:rsidRPr="00457C0B" w:rsidRDefault="00457C0B" w:rsidP="00457C0B">
            <w:pPr>
              <w:spacing w:after="0" w:line="240" w:lineRule="auto"/>
              <w:jc w:val="both"/>
              <w:rPr>
                <w:rFonts w:ascii="Arial" w:hAnsi="Arial" w:cs="Arial"/>
                <w:sz w:val="20"/>
                <w:szCs w:val="20"/>
              </w:rPr>
            </w:pPr>
          </w:p>
        </w:tc>
      </w:tr>
      <w:tr w:rsidR="00647EDC" w:rsidRPr="000520B5" w:rsidTr="00457C0B">
        <w:tc>
          <w:tcPr>
            <w:tcW w:w="2829" w:type="dxa"/>
          </w:tcPr>
          <w:p w:rsidR="00647EDC" w:rsidRPr="00457C0B" w:rsidRDefault="00647EDC" w:rsidP="00D93356">
            <w:pPr>
              <w:spacing w:after="0" w:line="240" w:lineRule="auto"/>
              <w:jc w:val="both"/>
              <w:rPr>
                <w:rFonts w:ascii="Arial" w:hAnsi="Arial" w:cs="Arial"/>
                <w:b/>
                <w:sz w:val="20"/>
                <w:szCs w:val="20"/>
              </w:rPr>
            </w:pPr>
            <w:r w:rsidRPr="00457C0B">
              <w:rPr>
                <w:rFonts w:ascii="Arial" w:hAnsi="Arial" w:cs="Arial"/>
                <w:b/>
                <w:sz w:val="20"/>
                <w:szCs w:val="20"/>
              </w:rPr>
              <w:lastRenderedPageBreak/>
              <w:t>Tasks to be completed</w:t>
            </w:r>
          </w:p>
        </w:tc>
        <w:tc>
          <w:tcPr>
            <w:tcW w:w="2385" w:type="dxa"/>
            <w:gridSpan w:val="2"/>
          </w:tcPr>
          <w:p w:rsidR="00647EDC" w:rsidRPr="00457C0B" w:rsidRDefault="00647EDC" w:rsidP="00D93356">
            <w:pPr>
              <w:spacing w:after="0" w:line="240" w:lineRule="auto"/>
              <w:jc w:val="both"/>
              <w:rPr>
                <w:rFonts w:ascii="Arial" w:hAnsi="Arial" w:cs="Arial"/>
                <w:b/>
                <w:sz w:val="20"/>
                <w:szCs w:val="20"/>
              </w:rPr>
            </w:pPr>
            <w:r w:rsidRPr="00457C0B">
              <w:rPr>
                <w:rFonts w:ascii="Arial" w:hAnsi="Arial" w:cs="Arial"/>
                <w:b/>
                <w:sz w:val="20"/>
                <w:szCs w:val="20"/>
              </w:rPr>
              <w:t>By whom</w:t>
            </w:r>
          </w:p>
        </w:tc>
        <w:tc>
          <w:tcPr>
            <w:tcW w:w="3802" w:type="dxa"/>
          </w:tcPr>
          <w:p w:rsidR="00647EDC" w:rsidRPr="00457C0B" w:rsidRDefault="00647EDC" w:rsidP="00D93356">
            <w:pPr>
              <w:spacing w:after="0" w:line="240" w:lineRule="auto"/>
              <w:jc w:val="both"/>
              <w:rPr>
                <w:rFonts w:ascii="Arial" w:hAnsi="Arial" w:cs="Arial"/>
                <w:b/>
                <w:sz w:val="20"/>
                <w:szCs w:val="20"/>
              </w:rPr>
            </w:pPr>
            <w:r w:rsidRPr="00457C0B">
              <w:rPr>
                <w:rFonts w:ascii="Arial" w:hAnsi="Arial" w:cs="Arial"/>
                <w:b/>
                <w:sz w:val="20"/>
                <w:szCs w:val="20"/>
              </w:rPr>
              <w:t>By when</w:t>
            </w:r>
          </w:p>
        </w:tc>
      </w:tr>
      <w:tr w:rsidR="00647EDC" w:rsidRPr="000520B5" w:rsidTr="00457C0B">
        <w:tc>
          <w:tcPr>
            <w:tcW w:w="2829" w:type="dxa"/>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To ensure a clear accountability programme is in place which reflects and is consistent with other schools within the trust (to include lane management, appraisal and staff development)</w:t>
            </w:r>
          </w:p>
        </w:tc>
        <w:tc>
          <w:tcPr>
            <w:tcW w:w="2385" w:type="dxa"/>
            <w:gridSpan w:val="2"/>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MT</w:t>
            </w:r>
          </w:p>
        </w:tc>
        <w:tc>
          <w:tcPr>
            <w:tcW w:w="3802" w:type="dxa"/>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September 2017</w:t>
            </w:r>
          </w:p>
        </w:tc>
      </w:tr>
      <w:tr w:rsidR="00647EDC" w:rsidRPr="000520B5" w:rsidTr="00457C0B">
        <w:tc>
          <w:tcPr>
            <w:tcW w:w="2829" w:type="dxa"/>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Appraisal of all teaching staff carried out with consistent targets relating to achievement and assessment</w:t>
            </w:r>
          </w:p>
        </w:tc>
        <w:tc>
          <w:tcPr>
            <w:tcW w:w="2385" w:type="dxa"/>
            <w:gridSpan w:val="2"/>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MT</w:t>
            </w:r>
          </w:p>
        </w:tc>
        <w:tc>
          <w:tcPr>
            <w:tcW w:w="3802" w:type="dxa"/>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31</w:t>
            </w:r>
            <w:r w:rsidRPr="00D93356">
              <w:rPr>
                <w:rFonts w:ascii="Arial" w:hAnsi="Arial" w:cs="Arial"/>
                <w:sz w:val="20"/>
                <w:szCs w:val="20"/>
                <w:vertAlign w:val="superscript"/>
              </w:rPr>
              <w:t>st</w:t>
            </w:r>
            <w:r>
              <w:rPr>
                <w:rFonts w:ascii="Arial" w:hAnsi="Arial" w:cs="Arial"/>
                <w:sz w:val="20"/>
                <w:szCs w:val="20"/>
              </w:rPr>
              <w:t xml:space="preserve"> October 2017</w:t>
            </w:r>
          </w:p>
        </w:tc>
      </w:tr>
      <w:tr w:rsidR="00647EDC" w:rsidRPr="000520B5" w:rsidTr="00457C0B">
        <w:tc>
          <w:tcPr>
            <w:tcW w:w="2829" w:type="dxa"/>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 xml:space="preserve">Peer review established </w:t>
            </w:r>
            <w:r w:rsidR="00263587">
              <w:rPr>
                <w:rFonts w:ascii="Arial" w:hAnsi="Arial" w:cs="Arial"/>
                <w:sz w:val="20"/>
                <w:szCs w:val="20"/>
              </w:rPr>
              <w:t xml:space="preserve">for T+L </w:t>
            </w:r>
            <w:r>
              <w:rPr>
                <w:rFonts w:ascii="Arial" w:hAnsi="Arial" w:cs="Arial"/>
                <w:sz w:val="20"/>
                <w:szCs w:val="20"/>
              </w:rPr>
              <w:t>with identified focus areas through BCT and Family B</w:t>
            </w:r>
          </w:p>
        </w:tc>
        <w:tc>
          <w:tcPr>
            <w:tcW w:w="2385" w:type="dxa"/>
            <w:gridSpan w:val="2"/>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MT</w:t>
            </w:r>
          </w:p>
        </w:tc>
        <w:tc>
          <w:tcPr>
            <w:tcW w:w="3802" w:type="dxa"/>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September 2017</w:t>
            </w:r>
          </w:p>
        </w:tc>
      </w:tr>
      <w:tr w:rsidR="00647EDC" w:rsidRPr="000520B5" w:rsidTr="00457C0B">
        <w:tc>
          <w:tcPr>
            <w:tcW w:w="2829" w:type="dxa"/>
          </w:tcPr>
          <w:p w:rsidR="00647EDC" w:rsidRDefault="00D93356" w:rsidP="00D93356">
            <w:pPr>
              <w:spacing w:after="0" w:line="240" w:lineRule="auto"/>
              <w:jc w:val="both"/>
              <w:rPr>
                <w:rFonts w:ascii="Arial" w:hAnsi="Arial" w:cs="Arial"/>
                <w:sz w:val="20"/>
                <w:szCs w:val="20"/>
              </w:rPr>
            </w:pPr>
            <w:r>
              <w:rPr>
                <w:rFonts w:ascii="Arial" w:hAnsi="Arial" w:cs="Arial"/>
                <w:sz w:val="20"/>
                <w:szCs w:val="20"/>
              </w:rPr>
              <w:t>To produce a staff meeting cycle that focusses on sharing best practice across all key areas</w:t>
            </w:r>
          </w:p>
        </w:tc>
        <w:tc>
          <w:tcPr>
            <w:tcW w:w="2385" w:type="dxa"/>
            <w:gridSpan w:val="2"/>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VCD/LW/RW</w:t>
            </w:r>
          </w:p>
        </w:tc>
        <w:tc>
          <w:tcPr>
            <w:tcW w:w="3802" w:type="dxa"/>
          </w:tcPr>
          <w:p w:rsidR="00647EDC" w:rsidRPr="000520B5" w:rsidRDefault="00D93356" w:rsidP="00D93356">
            <w:pPr>
              <w:spacing w:after="0" w:line="240" w:lineRule="auto"/>
              <w:jc w:val="both"/>
              <w:rPr>
                <w:rFonts w:ascii="Arial" w:hAnsi="Arial" w:cs="Arial"/>
                <w:sz w:val="20"/>
                <w:szCs w:val="20"/>
              </w:rPr>
            </w:pPr>
            <w:r>
              <w:rPr>
                <w:rFonts w:ascii="Arial" w:hAnsi="Arial" w:cs="Arial"/>
                <w:sz w:val="20"/>
                <w:szCs w:val="20"/>
              </w:rPr>
              <w:t>September 2017</w:t>
            </w:r>
          </w:p>
        </w:tc>
      </w:tr>
      <w:tr w:rsidR="00647EDC" w:rsidRPr="000520B5" w:rsidTr="00457C0B">
        <w:tc>
          <w:tcPr>
            <w:tcW w:w="2829" w:type="dxa"/>
          </w:tcPr>
          <w:p w:rsidR="00647EDC" w:rsidRDefault="00D93356" w:rsidP="00D93356">
            <w:pPr>
              <w:spacing w:after="0" w:line="240" w:lineRule="auto"/>
              <w:jc w:val="both"/>
              <w:rPr>
                <w:rFonts w:ascii="Arial" w:hAnsi="Arial" w:cs="Arial"/>
                <w:sz w:val="20"/>
                <w:szCs w:val="20"/>
              </w:rPr>
            </w:pPr>
            <w:r>
              <w:rPr>
                <w:rFonts w:ascii="Arial" w:hAnsi="Arial" w:cs="Arial"/>
                <w:sz w:val="20"/>
                <w:szCs w:val="20"/>
              </w:rPr>
              <w:t>To continue to focus on key targets through the use of impact reports: LAC, numeracy, assessment, teaching and learning, behaviour and attendance, safeguarding</w:t>
            </w:r>
          </w:p>
        </w:tc>
        <w:tc>
          <w:tcPr>
            <w:tcW w:w="2385" w:type="dxa"/>
            <w:gridSpan w:val="2"/>
          </w:tcPr>
          <w:p w:rsidR="00647EDC" w:rsidRPr="000520B5" w:rsidRDefault="004B2A32" w:rsidP="00D93356">
            <w:pPr>
              <w:spacing w:after="0" w:line="240" w:lineRule="auto"/>
              <w:jc w:val="both"/>
              <w:rPr>
                <w:rFonts w:ascii="Arial" w:hAnsi="Arial" w:cs="Arial"/>
                <w:sz w:val="20"/>
                <w:szCs w:val="20"/>
              </w:rPr>
            </w:pPr>
            <w:r>
              <w:rPr>
                <w:rFonts w:ascii="Arial" w:hAnsi="Arial" w:cs="Arial"/>
                <w:sz w:val="20"/>
                <w:szCs w:val="20"/>
              </w:rPr>
              <w:t>MT</w:t>
            </w:r>
          </w:p>
        </w:tc>
        <w:tc>
          <w:tcPr>
            <w:tcW w:w="3802" w:type="dxa"/>
          </w:tcPr>
          <w:p w:rsidR="00647EDC" w:rsidRPr="000520B5" w:rsidRDefault="004B2A32" w:rsidP="00D93356">
            <w:pPr>
              <w:spacing w:after="0" w:line="240" w:lineRule="auto"/>
              <w:jc w:val="both"/>
              <w:rPr>
                <w:rFonts w:ascii="Arial" w:hAnsi="Arial" w:cs="Arial"/>
                <w:sz w:val="20"/>
                <w:szCs w:val="20"/>
              </w:rPr>
            </w:pPr>
            <w:r>
              <w:rPr>
                <w:rFonts w:ascii="Arial" w:hAnsi="Arial" w:cs="Arial"/>
                <w:sz w:val="20"/>
                <w:szCs w:val="20"/>
              </w:rPr>
              <w:t>November 2017</w:t>
            </w:r>
          </w:p>
        </w:tc>
      </w:tr>
      <w:tr w:rsidR="00647EDC" w:rsidRPr="000520B5" w:rsidTr="00457C0B">
        <w:tc>
          <w:tcPr>
            <w:tcW w:w="2829" w:type="dxa"/>
          </w:tcPr>
          <w:p w:rsidR="00647EDC" w:rsidRDefault="004B2A32" w:rsidP="00D93356">
            <w:pPr>
              <w:spacing w:after="0" w:line="240" w:lineRule="auto"/>
              <w:jc w:val="both"/>
              <w:rPr>
                <w:rFonts w:ascii="Arial" w:hAnsi="Arial" w:cs="Arial"/>
                <w:sz w:val="20"/>
                <w:szCs w:val="20"/>
              </w:rPr>
            </w:pPr>
            <w:r>
              <w:rPr>
                <w:rFonts w:ascii="Arial" w:hAnsi="Arial" w:cs="Arial"/>
                <w:sz w:val="20"/>
                <w:szCs w:val="20"/>
              </w:rPr>
              <w:t>To ensure all staff have completed statutory and required  training (safeguarding, prevent, health and safety etc)</w:t>
            </w:r>
          </w:p>
        </w:tc>
        <w:tc>
          <w:tcPr>
            <w:tcW w:w="2385" w:type="dxa"/>
            <w:gridSpan w:val="2"/>
          </w:tcPr>
          <w:p w:rsidR="00647EDC" w:rsidRPr="000520B5" w:rsidRDefault="004B2A32" w:rsidP="00D93356">
            <w:pPr>
              <w:spacing w:after="0" w:line="240" w:lineRule="auto"/>
              <w:jc w:val="both"/>
              <w:rPr>
                <w:rFonts w:ascii="Arial" w:hAnsi="Arial" w:cs="Arial"/>
                <w:sz w:val="20"/>
                <w:szCs w:val="20"/>
              </w:rPr>
            </w:pPr>
            <w:r>
              <w:rPr>
                <w:rFonts w:ascii="Arial" w:hAnsi="Arial" w:cs="Arial"/>
                <w:sz w:val="20"/>
                <w:szCs w:val="20"/>
              </w:rPr>
              <w:t>MT</w:t>
            </w:r>
          </w:p>
        </w:tc>
        <w:tc>
          <w:tcPr>
            <w:tcW w:w="3802" w:type="dxa"/>
          </w:tcPr>
          <w:p w:rsidR="00647EDC" w:rsidRPr="000520B5" w:rsidRDefault="004B2A32" w:rsidP="00D93356">
            <w:pPr>
              <w:spacing w:after="0" w:line="240" w:lineRule="auto"/>
              <w:jc w:val="both"/>
              <w:rPr>
                <w:rFonts w:ascii="Arial" w:hAnsi="Arial" w:cs="Arial"/>
                <w:sz w:val="20"/>
                <w:szCs w:val="20"/>
              </w:rPr>
            </w:pPr>
            <w:r>
              <w:rPr>
                <w:rFonts w:ascii="Arial" w:hAnsi="Arial" w:cs="Arial"/>
                <w:sz w:val="20"/>
                <w:szCs w:val="20"/>
              </w:rPr>
              <w:t>October 2017</w:t>
            </w:r>
          </w:p>
        </w:tc>
      </w:tr>
      <w:tr w:rsidR="00D93356" w:rsidRPr="000520B5" w:rsidTr="00457C0B">
        <w:tc>
          <w:tcPr>
            <w:tcW w:w="2829" w:type="dxa"/>
          </w:tcPr>
          <w:p w:rsidR="00D93356" w:rsidRDefault="004B2A32" w:rsidP="00D93356">
            <w:pPr>
              <w:spacing w:after="0" w:line="240" w:lineRule="auto"/>
              <w:jc w:val="both"/>
              <w:rPr>
                <w:rFonts w:ascii="Arial" w:hAnsi="Arial" w:cs="Arial"/>
                <w:sz w:val="20"/>
                <w:szCs w:val="20"/>
              </w:rPr>
            </w:pPr>
            <w:r>
              <w:rPr>
                <w:rFonts w:ascii="Arial" w:hAnsi="Arial" w:cs="Arial"/>
                <w:sz w:val="20"/>
                <w:szCs w:val="20"/>
              </w:rPr>
              <w:t>To improve accountability at all levels through focussed LM meetings with clear agenda’s, SLT meetings minuted via meeting gold</w:t>
            </w:r>
            <w:r w:rsidR="00263587">
              <w:rPr>
                <w:rFonts w:ascii="Arial" w:hAnsi="Arial" w:cs="Arial"/>
                <w:sz w:val="20"/>
                <w:szCs w:val="20"/>
              </w:rPr>
              <w:t xml:space="preserve"> and work scrutiny/ drop ins established. </w:t>
            </w:r>
          </w:p>
        </w:tc>
        <w:tc>
          <w:tcPr>
            <w:tcW w:w="2385" w:type="dxa"/>
            <w:gridSpan w:val="2"/>
          </w:tcPr>
          <w:p w:rsidR="00D93356" w:rsidRPr="000520B5" w:rsidRDefault="00263587" w:rsidP="00D93356">
            <w:pPr>
              <w:spacing w:after="0" w:line="240" w:lineRule="auto"/>
              <w:jc w:val="both"/>
              <w:rPr>
                <w:rFonts w:ascii="Arial" w:hAnsi="Arial" w:cs="Arial"/>
                <w:sz w:val="20"/>
                <w:szCs w:val="20"/>
              </w:rPr>
            </w:pPr>
            <w:r>
              <w:rPr>
                <w:rFonts w:ascii="Arial" w:hAnsi="Arial" w:cs="Arial"/>
                <w:sz w:val="20"/>
                <w:szCs w:val="20"/>
              </w:rPr>
              <w:t>MT</w:t>
            </w:r>
          </w:p>
        </w:tc>
        <w:tc>
          <w:tcPr>
            <w:tcW w:w="3802" w:type="dxa"/>
          </w:tcPr>
          <w:p w:rsidR="00D93356" w:rsidRPr="000520B5" w:rsidRDefault="00263587" w:rsidP="00D93356">
            <w:pPr>
              <w:spacing w:after="0" w:line="240" w:lineRule="auto"/>
              <w:jc w:val="both"/>
              <w:rPr>
                <w:rFonts w:ascii="Arial" w:hAnsi="Arial" w:cs="Arial"/>
                <w:sz w:val="20"/>
                <w:szCs w:val="20"/>
              </w:rPr>
            </w:pPr>
            <w:r>
              <w:rPr>
                <w:rFonts w:ascii="Arial" w:hAnsi="Arial" w:cs="Arial"/>
                <w:sz w:val="20"/>
                <w:szCs w:val="20"/>
              </w:rPr>
              <w:t>Review November 2017</w:t>
            </w:r>
          </w:p>
        </w:tc>
      </w:tr>
      <w:tr w:rsidR="00D93356" w:rsidRPr="000520B5" w:rsidTr="00457C0B">
        <w:tc>
          <w:tcPr>
            <w:tcW w:w="2829" w:type="dxa"/>
          </w:tcPr>
          <w:p w:rsidR="00D93356" w:rsidRDefault="00263587" w:rsidP="00D93356">
            <w:pPr>
              <w:spacing w:after="0" w:line="240" w:lineRule="auto"/>
              <w:jc w:val="both"/>
              <w:rPr>
                <w:rFonts w:ascii="Arial" w:hAnsi="Arial" w:cs="Arial"/>
                <w:sz w:val="20"/>
                <w:szCs w:val="20"/>
              </w:rPr>
            </w:pPr>
            <w:r>
              <w:rPr>
                <w:rFonts w:ascii="Arial" w:hAnsi="Arial" w:cs="Arial"/>
                <w:sz w:val="20"/>
                <w:szCs w:val="20"/>
              </w:rPr>
              <w:t>To establish a cycle of external moderation and inspection of key areas to include:</w:t>
            </w:r>
          </w:p>
          <w:p w:rsidR="00263587" w:rsidRDefault="00263587" w:rsidP="00D93356">
            <w:pPr>
              <w:spacing w:after="0" w:line="240" w:lineRule="auto"/>
              <w:jc w:val="both"/>
              <w:rPr>
                <w:rFonts w:ascii="Arial" w:hAnsi="Arial" w:cs="Arial"/>
                <w:sz w:val="20"/>
                <w:szCs w:val="20"/>
              </w:rPr>
            </w:pPr>
            <w:r>
              <w:rPr>
                <w:rFonts w:ascii="Arial" w:hAnsi="Arial" w:cs="Arial"/>
                <w:sz w:val="20"/>
                <w:szCs w:val="20"/>
              </w:rPr>
              <w:t>Teaching and learning (BCT/Family B/SEP)</w:t>
            </w:r>
          </w:p>
          <w:p w:rsidR="00263587" w:rsidRDefault="00263587" w:rsidP="00D93356">
            <w:pPr>
              <w:spacing w:after="0" w:line="240" w:lineRule="auto"/>
              <w:jc w:val="both"/>
              <w:rPr>
                <w:rFonts w:ascii="Arial" w:hAnsi="Arial" w:cs="Arial"/>
                <w:sz w:val="20"/>
                <w:szCs w:val="20"/>
              </w:rPr>
            </w:pPr>
            <w:r>
              <w:rPr>
                <w:rFonts w:ascii="Arial" w:hAnsi="Arial" w:cs="Arial"/>
                <w:sz w:val="20"/>
                <w:szCs w:val="20"/>
              </w:rPr>
              <w:t>Farm (NFU)</w:t>
            </w:r>
          </w:p>
          <w:p w:rsidR="00263587" w:rsidRDefault="00263587" w:rsidP="00D93356">
            <w:pPr>
              <w:spacing w:after="0" w:line="240" w:lineRule="auto"/>
              <w:jc w:val="both"/>
              <w:rPr>
                <w:rFonts w:ascii="Arial" w:hAnsi="Arial" w:cs="Arial"/>
                <w:sz w:val="20"/>
                <w:szCs w:val="20"/>
              </w:rPr>
            </w:pPr>
            <w:r>
              <w:rPr>
                <w:rFonts w:ascii="Arial" w:hAnsi="Arial" w:cs="Arial"/>
                <w:sz w:val="20"/>
                <w:szCs w:val="20"/>
              </w:rPr>
              <w:t>Gardens (NT)</w:t>
            </w:r>
          </w:p>
          <w:p w:rsidR="00263587" w:rsidRDefault="00263587" w:rsidP="00D93356">
            <w:pPr>
              <w:spacing w:after="0" w:line="240" w:lineRule="auto"/>
              <w:jc w:val="both"/>
              <w:rPr>
                <w:rFonts w:ascii="Arial" w:hAnsi="Arial" w:cs="Arial"/>
                <w:sz w:val="20"/>
                <w:szCs w:val="20"/>
              </w:rPr>
            </w:pPr>
            <w:r>
              <w:rPr>
                <w:rFonts w:ascii="Arial" w:hAnsi="Arial" w:cs="Arial"/>
                <w:sz w:val="20"/>
                <w:szCs w:val="20"/>
              </w:rPr>
              <w:t>H+S (BCT)</w:t>
            </w:r>
          </w:p>
          <w:p w:rsidR="00263587" w:rsidRDefault="00263587" w:rsidP="00D93356">
            <w:pPr>
              <w:spacing w:after="0" w:line="240" w:lineRule="auto"/>
              <w:jc w:val="both"/>
              <w:rPr>
                <w:rFonts w:ascii="Arial" w:hAnsi="Arial" w:cs="Arial"/>
                <w:sz w:val="20"/>
                <w:szCs w:val="20"/>
              </w:rPr>
            </w:pPr>
            <w:r>
              <w:rPr>
                <w:rFonts w:ascii="Arial" w:hAnsi="Arial" w:cs="Arial"/>
                <w:sz w:val="20"/>
                <w:szCs w:val="20"/>
              </w:rPr>
              <w:t>Boarding (BC/governors/BCT/SEP)</w:t>
            </w:r>
          </w:p>
        </w:tc>
        <w:tc>
          <w:tcPr>
            <w:tcW w:w="2385" w:type="dxa"/>
            <w:gridSpan w:val="2"/>
          </w:tcPr>
          <w:p w:rsidR="00D93356" w:rsidRPr="000520B5" w:rsidRDefault="00263587" w:rsidP="00D93356">
            <w:pPr>
              <w:spacing w:after="0" w:line="240" w:lineRule="auto"/>
              <w:jc w:val="both"/>
              <w:rPr>
                <w:rFonts w:ascii="Arial" w:hAnsi="Arial" w:cs="Arial"/>
                <w:sz w:val="20"/>
                <w:szCs w:val="20"/>
              </w:rPr>
            </w:pPr>
            <w:r>
              <w:rPr>
                <w:rFonts w:ascii="Arial" w:hAnsi="Arial" w:cs="Arial"/>
                <w:sz w:val="20"/>
                <w:szCs w:val="20"/>
              </w:rPr>
              <w:t>MT/BCT</w:t>
            </w:r>
          </w:p>
        </w:tc>
        <w:tc>
          <w:tcPr>
            <w:tcW w:w="3802" w:type="dxa"/>
          </w:tcPr>
          <w:p w:rsidR="00D93356" w:rsidRPr="000520B5" w:rsidRDefault="00263587" w:rsidP="00D93356">
            <w:pPr>
              <w:spacing w:after="0" w:line="240" w:lineRule="auto"/>
              <w:jc w:val="both"/>
              <w:rPr>
                <w:rFonts w:ascii="Arial" w:hAnsi="Arial" w:cs="Arial"/>
                <w:sz w:val="20"/>
                <w:szCs w:val="20"/>
              </w:rPr>
            </w:pPr>
            <w:r>
              <w:rPr>
                <w:rFonts w:ascii="Arial" w:hAnsi="Arial" w:cs="Arial"/>
                <w:sz w:val="20"/>
                <w:szCs w:val="20"/>
              </w:rPr>
              <w:t>October 2017</w:t>
            </w:r>
          </w:p>
        </w:tc>
      </w:tr>
      <w:tr w:rsidR="00D93356" w:rsidRPr="000520B5" w:rsidTr="00457C0B">
        <w:tc>
          <w:tcPr>
            <w:tcW w:w="2829" w:type="dxa"/>
          </w:tcPr>
          <w:p w:rsidR="00D93356" w:rsidRDefault="00263587" w:rsidP="00D93356">
            <w:pPr>
              <w:spacing w:after="0" w:line="240" w:lineRule="auto"/>
              <w:jc w:val="both"/>
              <w:rPr>
                <w:rFonts w:ascii="Arial" w:hAnsi="Arial" w:cs="Arial"/>
                <w:sz w:val="20"/>
                <w:szCs w:val="20"/>
              </w:rPr>
            </w:pPr>
            <w:r>
              <w:rPr>
                <w:rFonts w:ascii="Arial" w:hAnsi="Arial" w:cs="Arial"/>
                <w:sz w:val="20"/>
                <w:szCs w:val="20"/>
              </w:rPr>
              <w:t>To produce a 3-5 year business development plan</w:t>
            </w:r>
            <w:r w:rsidR="00316072">
              <w:rPr>
                <w:rFonts w:ascii="Arial" w:hAnsi="Arial" w:cs="Arial"/>
                <w:sz w:val="20"/>
                <w:szCs w:val="20"/>
              </w:rPr>
              <w:t xml:space="preserve"> (including lettings)</w:t>
            </w:r>
          </w:p>
        </w:tc>
        <w:tc>
          <w:tcPr>
            <w:tcW w:w="2385" w:type="dxa"/>
            <w:gridSpan w:val="2"/>
          </w:tcPr>
          <w:p w:rsidR="00D93356" w:rsidRPr="000520B5" w:rsidRDefault="00263587" w:rsidP="00D93356">
            <w:pPr>
              <w:spacing w:after="0" w:line="240" w:lineRule="auto"/>
              <w:jc w:val="both"/>
              <w:rPr>
                <w:rFonts w:ascii="Arial" w:hAnsi="Arial" w:cs="Arial"/>
                <w:sz w:val="20"/>
                <w:szCs w:val="20"/>
              </w:rPr>
            </w:pPr>
            <w:r>
              <w:rPr>
                <w:rFonts w:ascii="Arial" w:hAnsi="Arial" w:cs="Arial"/>
                <w:sz w:val="20"/>
                <w:szCs w:val="20"/>
              </w:rPr>
              <w:t>MT/BCT</w:t>
            </w:r>
          </w:p>
        </w:tc>
        <w:tc>
          <w:tcPr>
            <w:tcW w:w="3802" w:type="dxa"/>
          </w:tcPr>
          <w:p w:rsidR="00D93356" w:rsidRPr="000520B5" w:rsidRDefault="00263587" w:rsidP="00D93356">
            <w:pPr>
              <w:spacing w:after="0" w:line="240" w:lineRule="auto"/>
              <w:jc w:val="both"/>
              <w:rPr>
                <w:rFonts w:ascii="Arial" w:hAnsi="Arial" w:cs="Arial"/>
                <w:sz w:val="20"/>
                <w:szCs w:val="20"/>
              </w:rPr>
            </w:pPr>
            <w:r>
              <w:rPr>
                <w:rFonts w:ascii="Arial" w:hAnsi="Arial" w:cs="Arial"/>
                <w:sz w:val="20"/>
                <w:szCs w:val="20"/>
              </w:rPr>
              <w:t>December 2017</w:t>
            </w:r>
          </w:p>
        </w:tc>
      </w:tr>
      <w:tr w:rsidR="00D93356" w:rsidRPr="000520B5" w:rsidTr="00457C0B">
        <w:tc>
          <w:tcPr>
            <w:tcW w:w="2829" w:type="dxa"/>
          </w:tcPr>
          <w:p w:rsidR="00D93356" w:rsidRDefault="00263587" w:rsidP="00D93356">
            <w:pPr>
              <w:spacing w:after="0" w:line="240" w:lineRule="auto"/>
              <w:jc w:val="both"/>
              <w:rPr>
                <w:rFonts w:ascii="Arial" w:hAnsi="Arial" w:cs="Arial"/>
                <w:sz w:val="20"/>
                <w:szCs w:val="20"/>
              </w:rPr>
            </w:pPr>
            <w:r>
              <w:rPr>
                <w:rFonts w:ascii="Arial" w:hAnsi="Arial" w:cs="Arial"/>
                <w:sz w:val="20"/>
                <w:szCs w:val="20"/>
              </w:rPr>
              <w:t>To produce a 3- 5 year site development plan</w:t>
            </w:r>
          </w:p>
        </w:tc>
        <w:tc>
          <w:tcPr>
            <w:tcW w:w="2385" w:type="dxa"/>
            <w:gridSpan w:val="2"/>
          </w:tcPr>
          <w:p w:rsidR="00D93356" w:rsidRPr="000520B5" w:rsidRDefault="00263587" w:rsidP="00D93356">
            <w:pPr>
              <w:spacing w:after="0" w:line="240" w:lineRule="auto"/>
              <w:jc w:val="both"/>
              <w:rPr>
                <w:rFonts w:ascii="Arial" w:hAnsi="Arial" w:cs="Arial"/>
                <w:sz w:val="20"/>
                <w:szCs w:val="20"/>
              </w:rPr>
            </w:pPr>
            <w:r>
              <w:rPr>
                <w:rFonts w:ascii="Arial" w:hAnsi="Arial" w:cs="Arial"/>
                <w:sz w:val="20"/>
                <w:szCs w:val="20"/>
              </w:rPr>
              <w:t>MT/BCT</w:t>
            </w:r>
          </w:p>
        </w:tc>
        <w:tc>
          <w:tcPr>
            <w:tcW w:w="3802" w:type="dxa"/>
          </w:tcPr>
          <w:p w:rsidR="00D93356" w:rsidRPr="000520B5" w:rsidRDefault="00263587" w:rsidP="00D93356">
            <w:pPr>
              <w:spacing w:after="0" w:line="240" w:lineRule="auto"/>
              <w:jc w:val="both"/>
              <w:rPr>
                <w:rFonts w:ascii="Arial" w:hAnsi="Arial" w:cs="Arial"/>
                <w:sz w:val="20"/>
                <w:szCs w:val="20"/>
              </w:rPr>
            </w:pPr>
            <w:r>
              <w:rPr>
                <w:rFonts w:ascii="Arial" w:hAnsi="Arial" w:cs="Arial"/>
                <w:sz w:val="20"/>
                <w:szCs w:val="20"/>
              </w:rPr>
              <w:t>December 2017</w:t>
            </w:r>
          </w:p>
        </w:tc>
      </w:tr>
      <w:tr w:rsidR="00D93356" w:rsidRPr="000520B5" w:rsidTr="00457C0B">
        <w:tc>
          <w:tcPr>
            <w:tcW w:w="2829" w:type="dxa"/>
          </w:tcPr>
          <w:p w:rsidR="00D93356" w:rsidRDefault="00263587" w:rsidP="00D93356">
            <w:pPr>
              <w:spacing w:after="0" w:line="240" w:lineRule="auto"/>
              <w:jc w:val="both"/>
              <w:rPr>
                <w:rFonts w:ascii="Arial" w:hAnsi="Arial" w:cs="Arial"/>
                <w:sz w:val="20"/>
                <w:szCs w:val="20"/>
              </w:rPr>
            </w:pPr>
            <w:r>
              <w:rPr>
                <w:rFonts w:ascii="Arial" w:hAnsi="Arial" w:cs="Arial"/>
                <w:sz w:val="20"/>
                <w:szCs w:val="20"/>
              </w:rPr>
              <w:t>To produce a 3-5 year ICT development plan</w:t>
            </w:r>
          </w:p>
        </w:tc>
        <w:tc>
          <w:tcPr>
            <w:tcW w:w="2385" w:type="dxa"/>
            <w:gridSpan w:val="2"/>
          </w:tcPr>
          <w:p w:rsidR="00D93356" w:rsidRPr="000520B5" w:rsidRDefault="00263587" w:rsidP="00D93356">
            <w:pPr>
              <w:spacing w:after="0" w:line="240" w:lineRule="auto"/>
              <w:jc w:val="both"/>
              <w:rPr>
                <w:rFonts w:ascii="Arial" w:hAnsi="Arial" w:cs="Arial"/>
                <w:sz w:val="20"/>
                <w:szCs w:val="20"/>
              </w:rPr>
            </w:pPr>
            <w:r>
              <w:rPr>
                <w:rFonts w:ascii="Arial" w:hAnsi="Arial" w:cs="Arial"/>
                <w:sz w:val="20"/>
                <w:szCs w:val="20"/>
              </w:rPr>
              <w:t>MT/BCT</w:t>
            </w:r>
          </w:p>
        </w:tc>
        <w:tc>
          <w:tcPr>
            <w:tcW w:w="3802" w:type="dxa"/>
          </w:tcPr>
          <w:p w:rsidR="00D93356" w:rsidRPr="000520B5" w:rsidRDefault="00263587" w:rsidP="00D93356">
            <w:pPr>
              <w:spacing w:after="0" w:line="240" w:lineRule="auto"/>
              <w:jc w:val="both"/>
              <w:rPr>
                <w:rFonts w:ascii="Arial" w:hAnsi="Arial" w:cs="Arial"/>
                <w:sz w:val="20"/>
                <w:szCs w:val="20"/>
              </w:rPr>
            </w:pPr>
            <w:r>
              <w:rPr>
                <w:rFonts w:ascii="Arial" w:hAnsi="Arial" w:cs="Arial"/>
                <w:sz w:val="20"/>
                <w:szCs w:val="20"/>
              </w:rPr>
              <w:t>December 2017</w:t>
            </w:r>
          </w:p>
        </w:tc>
      </w:tr>
      <w:tr w:rsidR="00D93356" w:rsidRPr="000520B5" w:rsidTr="00457C0B">
        <w:tc>
          <w:tcPr>
            <w:tcW w:w="2829" w:type="dxa"/>
          </w:tcPr>
          <w:p w:rsidR="00D93356" w:rsidRDefault="00316072" w:rsidP="00D93356">
            <w:pPr>
              <w:spacing w:after="0" w:line="240" w:lineRule="auto"/>
              <w:jc w:val="both"/>
              <w:rPr>
                <w:rFonts w:ascii="Arial" w:hAnsi="Arial" w:cs="Arial"/>
                <w:sz w:val="20"/>
                <w:szCs w:val="20"/>
              </w:rPr>
            </w:pPr>
            <w:r>
              <w:rPr>
                <w:rFonts w:ascii="Arial" w:hAnsi="Arial" w:cs="Arial"/>
                <w:sz w:val="20"/>
                <w:szCs w:val="20"/>
              </w:rPr>
              <w:t>To consult with parents regarding 5 day week</w:t>
            </w:r>
          </w:p>
        </w:tc>
        <w:tc>
          <w:tcPr>
            <w:tcW w:w="2385" w:type="dxa"/>
            <w:gridSpan w:val="2"/>
          </w:tcPr>
          <w:p w:rsidR="00D93356" w:rsidRPr="000520B5" w:rsidRDefault="00316072" w:rsidP="00D93356">
            <w:pPr>
              <w:spacing w:after="0" w:line="240" w:lineRule="auto"/>
              <w:jc w:val="both"/>
              <w:rPr>
                <w:rFonts w:ascii="Arial" w:hAnsi="Arial" w:cs="Arial"/>
                <w:sz w:val="20"/>
                <w:szCs w:val="20"/>
              </w:rPr>
            </w:pPr>
            <w:r>
              <w:rPr>
                <w:rFonts w:ascii="Arial" w:hAnsi="Arial" w:cs="Arial"/>
                <w:sz w:val="20"/>
                <w:szCs w:val="20"/>
              </w:rPr>
              <w:t>MT/VCD</w:t>
            </w:r>
          </w:p>
        </w:tc>
        <w:tc>
          <w:tcPr>
            <w:tcW w:w="3802" w:type="dxa"/>
          </w:tcPr>
          <w:p w:rsidR="00D93356" w:rsidRPr="000520B5" w:rsidRDefault="00316072" w:rsidP="00D93356">
            <w:pPr>
              <w:spacing w:after="0" w:line="240" w:lineRule="auto"/>
              <w:jc w:val="both"/>
              <w:rPr>
                <w:rFonts w:ascii="Arial" w:hAnsi="Arial" w:cs="Arial"/>
                <w:sz w:val="20"/>
                <w:szCs w:val="20"/>
              </w:rPr>
            </w:pPr>
            <w:r>
              <w:rPr>
                <w:rFonts w:ascii="Arial" w:hAnsi="Arial" w:cs="Arial"/>
                <w:sz w:val="20"/>
                <w:szCs w:val="20"/>
              </w:rPr>
              <w:t>September 2017</w:t>
            </w:r>
          </w:p>
        </w:tc>
      </w:tr>
      <w:tr w:rsidR="00D93356" w:rsidRPr="000520B5" w:rsidTr="00457C0B">
        <w:tc>
          <w:tcPr>
            <w:tcW w:w="2829" w:type="dxa"/>
          </w:tcPr>
          <w:p w:rsidR="00D93356" w:rsidRDefault="00316072" w:rsidP="00D93356">
            <w:pPr>
              <w:spacing w:after="0" w:line="240" w:lineRule="auto"/>
              <w:jc w:val="both"/>
              <w:rPr>
                <w:rFonts w:ascii="Arial" w:hAnsi="Arial" w:cs="Arial"/>
                <w:sz w:val="20"/>
                <w:szCs w:val="20"/>
              </w:rPr>
            </w:pPr>
            <w:r>
              <w:rPr>
                <w:rFonts w:ascii="Arial" w:hAnsi="Arial" w:cs="Arial"/>
                <w:sz w:val="20"/>
                <w:szCs w:val="20"/>
              </w:rPr>
              <w:lastRenderedPageBreak/>
              <w:t>To financially model 5 day week</w:t>
            </w:r>
          </w:p>
        </w:tc>
        <w:tc>
          <w:tcPr>
            <w:tcW w:w="2385" w:type="dxa"/>
            <w:gridSpan w:val="2"/>
          </w:tcPr>
          <w:p w:rsidR="00D93356" w:rsidRPr="000520B5" w:rsidRDefault="00316072" w:rsidP="00D93356">
            <w:pPr>
              <w:spacing w:after="0" w:line="240" w:lineRule="auto"/>
              <w:jc w:val="both"/>
              <w:rPr>
                <w:rFonts w:ascii="Arial" w:hAnsi="Arial" w:cs="Arial"/>
                <w:sz w:val="20"/>
                <w:szCs w:val="20"/>
              </w:rPr>
            </w:pPr>
            <w:r>
              <w:rPr>
                <w:rFonts w:ascii="Arial" w:hAnsi="Arial" w:cs="Arial"/>
                <w:sz w:val="20"/>
                <w:szCs w:val="20"/>
              </w:rPr>
              <w:t>MT/LN</w:t>
            </w:r>
          </w:p>
        </w:tc>
        <w:tc>
          <w:tcPr>
            <w:tcW w:w="3802" w:type="dxa"/>
          </w:tcPr>
          <w:p w:rsidR="00D93356" w:rsidRPr="000520B5" w:rsidRDefault="00316072" w:rsidP="00D93356">
            <w:pPr>
              <w:spacing w:after="0" w:line="240" w:lineRule="auto"/>
              <w:jc w:val="both"/>
              <w:rPr>
                <w:rFonts w:ascii="Arial" w:hAnsi="Arial" w:cs="Arial"/>
                <w:sz w:val="20"/>
                <w:szCs w:val="20"/>
              </w:rPr>
            </w:pPr>
            <w:r>
              <w:rPr>
                <w:rFonts w:ascii="Arial" w:hAnsi="Arial" w:cs="Arial"/>
                <w:sz w:val="20"/>
                <w:szCs w:val="20"/>
              </w:rPr>
              <w:t>October 2017</w:t>
            </w:r>
          </w:p>
        </w:tc>
      </w:tr>
      <w:tr w:rsidR="00D93356" w:rsidRPr="000520B5" w:rsidTr="00457C0B">
        <w:tc>
          <w:tcPr>
            <w:tcW w:w="2829" w:type="dxa"/>
          </w:tcPr>
          <w:p w:rsidR="00D93356" w:rsidRDefault="00316072" w:rsidP="00D93356">
            <w:pPr>
              <w:spacing w:after="0" w:line="240" w:lineRule="auto"/>
              <w:jc w:val="both"/>
              <w:rPr>
                <w:rFonts w:ascii="Arial" w:hAnsi="Arial" w:cs="Arial"/>
                <w:sz w:val="20"/>
                <w:szCs w:val="20"/>
              </w:rPr>
            </w:pPr>
            <w:r>
              <w:rPr>
                <w:rFonts w:ascii="Arial" w:hAnsi="Arial" w:cs="Arial"/>
                <w:sz w:val="20"/>
                <w:szCs w:val="20"/>
              </w:rPr>
              <w:t>To review timeline and key actions for 5 day week following consultation and financial modelling</w:t>
            </w:r>
          </w:p>
        </w:tc>
        <w:tc>
          <w:tcPr>
            <w:tcW w:w="2385" w:type="dxa"/>
            <w:gridSpan w:val="2"/>
          </w:tcPr>
          <w:p w:rsidR="00D93356" w:rsidRPr="000520B5" w:rsidRDefault="00316072" w:rsidP="00D93356">
            <w:pPr>
              <w:spacing w:after="0" w:line="240" w:lineRule="auto"/>
              <w:jc w:val="both"/>
              <w:rPr>
                <w:rFonts w:ascii="Arial" w:hAnsi="Arial" w:cs="Arial"/>
                <w:sz w:val="20"/>
                <w:szCs w:val="20"/>
              </w:rPr>
            </w:pPr>
            <w:r>
              <w:rPr>
                <w:rFonts w:ascii="Arial" w:hAnsi="Arial" w:cs="Arial"/>
                <w:sz w:val="20"/>
                <w:szCs w:val="20"/>
              </w:rPr>
              <w:t>MT</w:t>
            </w:r>
          </w:p>
        </w:tc>
        <w:tc>
          <w:tcPr>
            <w:tcW w:w="3802" w:type="dxa"/>
          </w:tcPr>
          <w:p w:rsidR="00D93356" w:rsidRPr="000520B5" w:rsidRDefault="00316072" w:rsidP="00D93356">
            <w:pPr>
              <w:spacing w:after="0" w:line="240" w:lineRule="auto"/>
              <w:jc w:val="both"/>
              <w:rPr>
                <w:rFonts w:ascii="Arial" w:hAnsi="Arial" w:cs="Arial"/>
                <w:sz w:val="20"/>
                <w:szCs w:val="20"/>
              </w:rPr>
            </w:pPr>
            <w:r>
              <w:rPr>
                <w:rFonts w:ascii="Arial" w:hAnsi="Arial" w:cs="Arial"/>
                <w:sz w:val="20"/>
                <w:szCs w:val="20"/>
              </w:rPr>
              <w:t>October 2017</w:t>
            </w:r>
          </w:p>
        </w:tc>
      </w:tr>
      <w:tr w:rsidR="00D93356" w:rsidRPr="000520B5" w:rsidTr="00457C0B">
        <w:tc>
          <w:tcPr>
            <w:tcW w:w="2829" w:type="dxa"/>
          </w:tcPr>
          <w:p w:rsidR="00D93356" w:rsidRDefault="00316072" w:rsidP="00D93356">
            <w:pPr>
              <w:spacing w:after="0" w:line="240" w:lineRule="auto"/>
              <w:jc w:val="both"/>
              <w:rPr>
                <w:rFonts w:ascii="Arial" w:hAnsi="Arial" w:cs="Arial"/>
                <w:sz w:val="20"/>
                <w:szCs w:val="20"/>
              </w:rPr>
            </w:pPr>
            <w:r>
              <w:rPr>
                <w:rFonts w:ascii="Arial" w:hAnsi="Arial" w:cs="Arial"/>
                <w:sz w:val="20"/>
                <w:szCs w:val="20"/>
              </w:rPr>
              <w:t>To continue local marketing strategy and target regional/national/international market through production of marketing strategy</w:t>
            </w:r>
          </w:p>
        </w:tc>
        <w:tc>
          <w:tcPr>
            <w:tcW w:w="2385" w:type="dxa"/>
            <w:gridSpan w:val="2"/>
          </w:tcPr>
          <w:p w:rsidR="00D93356" w:rsidRPr="000520B5" w:rsidRDefault="00316072" w:rsidP="00D93356">
            <w:pPr>
              <w:spacing w:after="0" w:line="240" w:lineRule="auto"/>
              <w:jc w:val="both"/>
              <w:rPr>
                <w:rFonts w:ascii="Arial" w:hAnsi="Arial" w:cs="Arial"/>
                <w:sz w:val="20"/>
                <w:szCs w:val="20"/>
              </w:rPr>
            </w:pPr>
            <w:r>
              <w:rPr>
                <w:rFonts w:ascii="Arial" w:hAnsi="Arial" w:cs="Arial"/>
                <w:sz w:val="20"/>
                <w:szCs w:val="20"/>
              </w:rPr>
              <w:t>MT/LW</w:t>
            </w:r>
          </w:p>
        </w:tc>
        <w:tc>
          <w:tcPr>
            <w:tcW w:w="3802" w:type="dxa"/>
          </w:tcPr>
          <w:p w:rsidR="00D93356" w:rsidRPr="000520B5" w:rsidRDefault="00316072" w:rsidP="00D93356">
            <w:pPr>
              <w:spacing w:after="0" w:line="240" w:lineRule="auto"/>
              <w:jc w:val="both"/>
              <w:rPr>
                <w:rFonts w:ascii="Arial" w:hAnsi="Arial" w:cs="Arial"/>
                <w:sz w:val="20"/>
                <w:szCs w:val="20"/>
              </w:rPr>
            </w:pPr>
            <w:r>
              <w:rPr>
                <w:rFonts w:ascii="Arial" w:hAnsi="Arial" w:cs="Arial"/>
                <w:sz w:val="20"/>
                <w:szCs w:val="20"/>
              </w:rPr>
              <w:t>September 2017</w:t>
            </w:r>
          </w:p>
        </w:tc>
      </w:tr>
      <w:tr w:rsidR="00D93356" w:rsidRPr="000520B5" w:rsidTr="00457C0B">
        <w:tc>
          <w:tcPr>
            <w:tcW w:w="2829" w:type="dxa"/>
          </w:tcPr>
          <w:p w:rsidR="00D93356" w:rsidRDefault="00316072" w:rsidP="00D93356">
            <w:pPr>
              <w:spacing w:after="0" w:line="240" w:lineRule="auto"/>
              <w:jc w:val="both"/>
              <w:rPr>
                <w:rFonts w:ascii="Arial" w:hAnsi="Arial" w:cs="Arial"/>
                <w:sz w:val="20"/>
                <w:szCs w:val="20"/>
              </w:rPr>
            </w:pPr>
            <w:r>
              <w:rPr>
                <w:rFonts w:ascii="Arial" w:hAnsi="Arial" w:cs="Arial"/>
                <w:sz w:val="20"/>
                <w:szCs w:val="20"/>
              </w:rPr>
              <w:t>To continue to explore and seek joint development opportunities, collaborative working and opportunities for efficiency saving across BCT</w:t>
            </w:r>
          </w:p>
        </w:tc>
        <w:tc>
          <w:tcPr>
            <w:tcW w:w="2385" w:type="dxa"/>
            <w:gridSpan w:val="2"/>
          </w:tcPr>
          <w:p w:rsidR="00D93356" w:rsidRPr="000520B5" w:rsidRDefault="00316072" w:rsidP="00D93356">
            <w:pPr>
              <w:spacing w:after="0" w:line="240" w:lineRule="auto"/>
              <w:jc w:val="both"/>
              <w:rPr>
                <w:rFonts w:ascii="Arial" w:hAnsi="Arial" w:cs="Arial"/>
                <w:sz w:val="20"/>
                <w:szCs w:val="20"/>
              </w:rPr>
            </w:pPr>
            <w:r>
              <w:rPr>
                <w:rFonts w:ascii="Arial" w:hAnsi="Arial" w:cs="Arial"/>
                <w:sz w:val="20"/>
                <w:szCs w:val="20"/>
              </w:rPr>
              <w:t>MT/PE</w:t>
            </w:r>
          </w:p>
        </w:tc>
        <w:tc>
          <w:tcPr>
            <w:tcW w:w="3802" w:type="dxa"/>
          </w:tcPr>
          <w:p w:rsidR="00D93356" w:rsidRPr="000520B5" w:rsidRDefault="00316072" w:rsidP="00D93356">
            <w:pPr>
              <w:spacing w:after="0" w:line="240" w:lineRule="auto"/>
              <w:jc w:val="both"/>
              <w:rPr>
                <w:rFonts w:ascii="Arial" w:hAnsi="Arial" w:cs="Arial"/>
                <w:sz w:val="20"/>
                <w:szCs w:val="20"/>
              </w:rPr>
            </w:pPr>
            <w:r>
              <w:rPr>
                <w:rFonts w:ascii="Arial" w:hAnsi="Arial" w:cs="Arial"/>
                <w:sz w:val="20"/>
                <w:szCs w:val="20"/>
              </w:rPr>
              <w:t>July 2018</w:t>
            </w:r>
          </w:p>
        </w:tc>
      </w:tr>
      <w:tr w:rsidR="00316072" w:rsidRPr="000520B5" w:rsidTr="00457C0B">
        <w:tc>
          <w:tcPr>
            <w:tcW w:w="2829" w:type="dxa"/>
          </w:tcPr>
          <w:p w:rsidR="00316072" w:rsidRDefault="009F4895" w:rsidP="00D93356">
            <w:pPr>
              <w:spacing w:after="0" w:line="240" w:lineRule="auto"/>
              <w:jc w:val="both"/>
              <w:rPr>
                <w:rFonts w:ascii="Arial" w:hAnsi="Arial" w:cs="Arial"/>
                <w:sz w:val="20"/>
                <w:szCs w:val="20"/>
              </w:rPr>
            </w:pPr>
            <w:r>
              <w:rPr>
                <w:rFonts w:ascii="Arial" w:hAnsi="Arial" w:cs="Arial"/>
                <w:sz w:val="20"/>
                <w:szCs w:val="20"/>
              </w:rPr>
              <w:t>To identify link governors and establish a governance monitoring schedule</w:t>
            </w:r>
          </w:p>
        </w:tc>
        <w:tc>
          <w:tcPr>
            <w:tcW w:w="2385" w:type="dxa"/>
            <w:gridSpan w:val="2"/>
          </w:tcPr>
          <w:p w:rsidR="00316072" w:rsidRPr="000520B5" w:rsidRDefault="009F4895" w:rsidP="00D93356">
            <w:pPr>
              <w:spacing w:after="0" w:line="240" w:lineRule="auto"/>
              <w:jc w:val="both"/>
              <w:rPr>
                <w:rFonts w:ascii="Arial" w:hAnsi="Arial" w:cs="Arial"/>
                <w:sz w:val="20"/>
                <w:szCs w:val="20"/>
              </w:rPr>
            </w:pPr>
            <w:r>
              <w:rPr>
                <w:rFonts w:ascii="Arial" w:hAnsi="Arial" w:cs="Arial"/>
                <w:sz w:val="20"/>
                <w:szCs w:val="20"/>
              </w:rPr>
              <w:t>CoG/MT</w:t>
            </w:r>
          </w:p>
        </w:tc>
        <w:tc>
          <w:tcPr>
            <w:tcW w:w="3802" w:type="dxa"/>
          </w:tcPr>
          <w:p w:rsidR="00316072" w:rsidRPr="000520B5" w:rsidRDefault="009F4895" w:rsidP="00D93356">
            <w:pPr>
              <w:spacing w:after="0" w:line="240" w:lineRule="auto"/>
              <w:jc w:val="both"/>
              <w:rPr>
                <w:rFonts w:ascii="Arial" w:hAnsi="Arial" w:cs="Arial"/>
                <w:sz w:val="20"/>
                <w:szCs w:val="20"/>
              </w:rPr>
            </w:pPr>
            <w:r>
              <w:rPr>
                <w:rFonts w:ascii="Arial" w:hAnsi="Arial" w:cs="Arial"/>
                <w:sz w:val="20"/>
                <w:szCs w:val="20"/>
              </w:rPr>
              <w:t>October 2017</w:t>
            </w:r>
          </w:p>
        </w:tc>
      </w:tr>
      <w:tr w:rsidR="00647EDC" w:rsidRPr="000520B5" w:rsidTr="00457C0B">
        <w:tc>
          <w:tcPr>
            <w:tcW w:w="2829" w:type="dxa"/>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Resources required/Costs</w:t>
            </w:r>
          </w:p>
        </w:tc>
        <w:tc>
          <w:tcPr>
            <w:tcW w:w="6187" w:type="dxa"/>
            <w:gridSpan w:val="3"/>
          </w:tcPr>
          <w:p w:rsidR="00647EDC" w:rsidRDefault="00457C0B" w:rsidP="00D93356">
            <w:pPr>
              <w:spacing w:after="0" w:line="240" w:lineRule="auto"/>
              <w:jc w:val="both"/>
              <w:rPr>
                <w:rFonts w:ascii="Arial" w:hAnsi="Arial" w:cs="Arial"/>
                <w:sz w:val="20"/>
                <w:szCs w:val="20"/>
              </w:rPr>
            </w:pPr>
            <w:r>
              <w:rPr>
                <w:rFonts w:ascii="Arial" w:hAnsi="Arial" w:cs="Arial"/>
                <w:sz w:val="20"/>
                <w:szCs w:val="20"/>
              </w:rPr>
              <w:t>See site development plan/financial forecast/ICT plan/H+S plan for specific  costs (to be continually reviewed)</w:t>
            </w:r>
          </w:p>
          <w:p w:rsidR="00457C0B" w:rsidRDefault="00457C0B" w:rsidP="00D93356">
            <w:pPr>
              <w:spacing w:after="0" w:line="240" w:lineRule="auto"/>
              <w:jc w:val="both"/>
              <w:rPr>
                <w:rFonts w:ascii="Arial" w:hAnsi="Arial" w:cs="Arial"/>
                <w:sz w:val="20"/>
                <w:szCs w:val="20"/>
              </w:rPr>
            </w:pPr>
            <w:r>
              <w:rPr>
                <w:rFonts w:ascii="Arial" w:hAnsi="Arial" w:cs="Arial"/>
                <w:sz w:val="20"/>
                <w:szCs w:val="20"/>
              </w:rPr>
              <w:t>Cover costs - £1000 for peer reviews – to be re-claimed via Family B</w:t>
            </w:r>
          </w:p>
          <w:p w:rsidR="00457C0B" w:rsidRPr="000520B5" w:rsidRDefault="00457C0B" w:rsidP="00D93356">
            <w:pPr>
              <w:spacing w:after="0" w:line="240" w:lineRule="auto"/>
              <w:jc w:val="both"/>
              <w:rPr>
                <w:rFonts w:ascii="Arial" w:hAnsi="Arial" w:cs="Arial"/>
                <w:sz w:val="20"/>
                <w:szCs w:val="20"/>
              </w:rPr>
            </w:pPr>
            <w:r>
              <w:rPr>
                <w:rFonts w:ascii="Arial" w:hAnsi="Arial" w:cs="Arial"/>
                <w:sz w:val="20"/>
                <w:szCs w:val="20"/>
              </w:rPr>
              <w:t>NFU review - £1000 (every two years)</w:t>
            </w:r>
          </w:p>
        </w:tc>
      </w:tr>
      <w:tr w:rsidR="00647EDC" w:rsidRPr="000520B5" w:rsidTr="00457C0B">
        <w:tc>
          <w:tcPr>
            <w:tcW w:w="9016" w:type="dxa"/>
            <w:gridSpan w:val="4"/>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Leadership and Governance Review of actions/Impact</w:t>
            </w:r>
          </w:p>
        </w:tc>
      </w:tr>
      <w:tr w:rsidR="00647EDC" w:rsidRPr="000520B5" w:rsidTr="00457C0B">
        <w:tc>
          <w:tcPr>
            <w:tcW w:w="5214" w:type="dxa"/>
            <w:gridSpan w:val="3"/>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 xml:space="preserve">December </w:t>
            </w:r>
          </w:p>
        </w:tc>
        <w:tc>
          <w:tcPr>
            <w:tcW w:w="3802" w:type="dxa"/>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Amended actions</w:t>
            </w:r>
          </w:p>
        </w:tc>
      </w:tr>
      <w:tr w:rsidR="00647EDC" w:rsidRPr="000520B5" w:rsidTr="00457C0B">
        <w:tc>
          <w:tcPr>
            <w:tcW w:w="5214" w:type="dxa"/>
            <w:gridSpan w:val="3"/>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 xml:space="preserve">April </w:t>
            </w:r>
          </w:p>
        </w:tc>
        <w:tc>
          <w:tcPr>
            <w:tcW w:w="3802" w:type="dxa"/>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Amended actions</w:t>
            </w:r>
          </w:p>
        </w:tc>
      </w:tr>
      <w:tr w:rsidR="00647EDC" w:rsidRPr="000520B5" w:rsidTr="00457C0B">
        <w:tc>
          <w:tcPr>
            <w:tcW w:w="5214" w:type="dxa"/>
            <w:gridSpan w:val="3"/>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 xml:space="preserve">July </w:t>
            </w:r>
          </w:p>
        </w:tc>
        <w:tc>
          <w:tcPr>
            <w:tcW w:w="3802" w:type="dxa"/>
          </w:tcPr>
          <w:p w:rsidR="00647EDC" w:rsidRPr="000520B5" w:rsidRDefault="00647EDC" w:rsidP="00D93356">
            <w:pPr>
              <w:spacing w:after="0" w:line="240" w:lineRule="auto"/>
              <w:jc w:val="both"/>
              <w:rPr>
                <w:rFonts w:ascii="Arial" w:hAnsi="Arial" w:cs="Arial"/>
                <w:sz w:val="20"/>
                <w:szCs w:val="20"/>
              </w:rPr>
            </w:pPr>
            <w:r w:rsidRPr="000520B5">
              <w:rPr>
                <w:rFonts w:ascii="Arial" w:hAnsi="Arial" w:cs="Arial"/>
                <w:sz w:val="20"/>
                <w:szCs w:val="20"/>
              </w:rPr>
              <w:t>Amended actions</w:t>
            </w:r>
          </w:p>
        </w:tc>
      </w:tr>
    </w:tbl>
    <w:p w:rsidR="00647EDC" w:rsidRDefault="00647EDC" w:rsidP="00FE6A7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5"/>
        <w:gridCol w:w="616"/>
        <w:gridCol w:w="1825"/>
        <w:gridCol w:w="3990"/>
      </w:tblGrid>
      <w:tr w:rsidR="00316072" w:rsidRPr="00371C30" w:rsidTr="009272AE">
        <w:trPr>
          <w:trHeight w:val="135"/>
        </w:trPr>
        <w:tc>
          <w:tcPr>
            <w:tcW w:w="3201" w:type="dxa"/>
            <w:gridSpan w:val="2"/>
          </w:tcPr>
          <w:p w:rsidR="00316072" w:rsidRPr="000A2413" w:rsidRDefault="000A2413" w:rsidP="005C64F0">
            <w:pPr>
              <w:spacing w:after="0" w:line="240" w:lineRule="auto"/>
              <w:jc w:val="both"/>
              <w:rPr>
                <w:rFonts w:ascii="Arial" w:hAnsi="Arial" w:cs="Arial"/>
                <w:b/>
                <w:bCs/>
                <w:sz w:val="20"/>
                <w:szCs w:val="20"/>
              </w:rPr>
            </w:pPr>
            <w:r w:rsidRPr="000A2413">
              <w:rPr>
                <w:rFonts w:ascii="Arial" w:hAnsi="Arial" w:cs="Arial"/>
                <w:b/>
                <w:bCs/>
                <w:sz w:val="20"/>
                <w:szCs w:val="20"/>
              </w:rPr>
              <w:t>Academy Improvement Strand 6</w:t>
            </w:r>
          </w:p>
        </w:tc>
        <w:tc>
          <w:tcPr>
            <w:tcW w:w="5815" w:type="dxa"/>
            <w:gridSpan w:val="2"/>
          </w:tcPr>
          <w:p w:rsidR="00316072" w:rsidRPr="00371C30" w:rsidRDefault="000A2413" w:rsidP="000A2413">
            <w:pPr>
              <w:spacing w:after="0" w:line="240" w:lineRule="auto"/>
              <w:jc w:val="both"/>
              <w:rPr>
                <w:rFonts w:ascii="Arial" w:hAnsi="Arial" w:cs="Arial"/>
                <w:sz w:val="20"/>
                <w:szCs w:val="20"/>
              </w:rPr>
            </w:pPr>
            <w:r w:rsidRPr="00E1596C">
              <w:rPr>
                <w:rFonts w:asciiTheme="minorHAnsi" w:eastAsia="Times New Roman" w:hAnsiTheme="minorHAnsi" w:cstheme="minorHAnsi"/>
                <w:b/>
                <w:lang w:eastAsia="en-GB"/>
              </w:rPr>
              <w:t>To ensure all boys receive an outstanding boarding experience</w:t>
            </w:r>
          </w:p>
        </w:tc>
      </w:tr>
      <w:tr w:rsidR="00316072" w:rsidRPr="00371C30" w:rsidTr="009272AE">
        <w:trPr>
          <w:trHeight w:val="135"/>
        </w:trPr>
        <w:tc>
          <w:tcPr>
            <w:tcW w:w="2585" w:type="dxa"/>
          </w:tcPr>
          <w:p w:rsidR="00316072" w:rsidRPr="00371C30" w:rsidRDefault="00316072" w:rsidP="005C64F0">
            <w:pPr>
              <w:spacing w:after="0" w:line="240" w:lineRule="auto"/>
              <w:jc w:val="both"/>
              <w:rPr>
                <w:rFonts w:ascii="Arial" w:hAnsi="Arial" w:cs="Arial"/>
                <w:sz w:val="20"/>
                <w:szCs w:val="20"/>
              </w:rPr>
            </w:pPr>
            <w:r w:rsidRPr="0093202A">
              <w:rPr>
                <w:rFonts w:ascii="Arial" w:hAnsi="Arial" w:cs="Arial"/>
                <w:b/>
                <w:sz w:val="20"/>
                <w:szCs w:val="20"/>
              </w:rPr>
              <w:t>Lead Member</w:t>
            </w:r>
            <w:r w:rsidRPr="00371C30">
              <w:rPr>
                <w:rFonts w:ascii="Arial" w:hAnsi="Arial" w:cs="Arial"/>
                <w:sz w:val="20"/>
                <w:szCs w:val="20"/>
              </w:rPr>
              <w:t xml:space="preserve">: </w:t>
            </w:r>
            <w:r w:rsidR="000A2413">
              <w:rPr>
                <w:rFonts w:ascii="Arial" w:hAnsi="Arial" w:cs="Arial"/>
                <w:sz w:val="20"/>
                <w:szCs w:val="20"/>
              </w:rPr>
              <w:t>RW</w:t>
            </w:r>
          </w:p>
          <w:p w:rsidR="00316072" w:rsidRPr="00371C30" w:rsidRDefault="00316072" w:rsidP="005C64F0">
            <w:pPr>
              <w:spacing w:after="0" w:line="240" w:lineRule="auto"/>
              <w:jc w:val="both"/>
              <w:rPr>
                <w:rFonts w:ascii="Arial" w:hAnsi="Arial" w:cs="Arial"/>
                <w:sz w:val="20"/>
                <w:szCs w:val="20"/>
              </w:rPr>
            </w:pPr>
            <w:r w:rsidRPr="0093202A">
              <w:rPr>
                <w:rFonts w:ascii="Arial" w:hAnsi="Arial" w:cs="Arial"/>
                <w:b/>
                <w:sz w:val="20"/>
                <w:szCs w:val="20"/>
              </w:rPr>
              <w:t>Lead Governor</w:t>
            </w:r>
            <w:r w:rsidRPr="00371C30">
              <w:rPr>
                <w:rFonts w:ascii="Arial" w:hAnsi="Arial" w:cs="Arial"/>
                <w:sz w:val="20"/>
                <w:szCs w:val="20"/>
              </w:rPr>
              <w:t xml:space="preserve">: </w:t>
            </w:r>
            <w:r w:rsidR="000A2413">
              <w:rPr>
                <w:rFonts w:ascii="Arial" w:hAnsi="Arial" w:cs="Arial"/>
                <w:sz w:val="20"/>
                <w:szCs w:val="20"/>
              </w:rPr>
              <w:t>BH</w:t>
            </w:r>
          </w:p>
          <w:p w:rsidR="00316072" w:rsidRPr="00371C30" w:rsidRDefault="00316072" w:rsidP="005C64F0">
            <w:pPr>
              <w:spacing w:after="0" w:line="240" w:lineRule="auto"/>
              <w:jc w:val="both"/>
              <w:rPr>
                <w:rFonts w:ascii="Arial" w:hAnsi="Arial" w:cs="Arial"/>
                <w:sz w:val="20"/>
                <w:szCs w:val="20"/>
              </w:rPr>
            </w:pPr>
          </w:p>
          <w:p w:rsidR="00316072" w:rsidRPr="00371C30" w:rsidRDefault="00316072" w:rsidP="005C64F0">
            <w:pPr>
              <w:spacing w:after="0" w:line="240" w:lineRule="auto"/>
              <w:jc w:val="both"/>
              <w:rPr>
                <w:rFonts w:ascii="Arial" w:hAnsi="Arial" w:cs="Arial"/>
                <w:sz w:val="20"/>
                <w:szCs w:val="20"/>
              </w:rPr>
            </w:pPr>
            <w:r w:rsidRPr="0093202A">
              <w:rPr>
                <w:rFonts w:ascii="Arial" w:hAnsi="Arial" w:cs="Arial"/>
                <w:b/>
                <w:sz w:val="20"/>
                <w:szCs w:val="20"/>
              </w:rPr>
              <w:t>Other colleagues</w:t>
            </w:r>
            <w:r w:rsidRPr="00371C30">
              <w:rPr>
                <w:rFonts w:ascii="Arial" w:hAnsi="Arial" w:cs="Arial"/>
                <w:sz w:val="20"/>
                <w:szCs w:val="20"/>
              </w:rPr>
              <w:t>:</w:t>
            </w:r>
            <w:r w:rsidR="000A2413">
              <w:rPr>
                <w:rFonts w:ascii="Arial" w:hAnsi="Arial" w:cs="Arial"/>
                <w:sz w:val="20"/>
                <w:szCs w:val="20"/>
              </w:rPr>
              <w:t xml:space="preserve"> LW, JBL, MT</w:t>
            </w:r>
          </w:p>
          <w:p w:rsidR="00316072" w:rsidRPr="00371C30" w:rsidRDefault="00316072" w:rsidP="005C64F0">
            <w:pPr>
              <w:spacing w:after="0" w:line="240" w:lineRule="auto"/>
              <w:jc w:val="both"/>
              <w:rPr>
                <w:rFonts w:ascii="Arial" w:hAnsi="Arial" w:cs="Arial"/>
                <w:sz w:val="20"/>
                <w:szCs w:val="20"/>
              </w:rPr>
            </w:pPr>
          </w:p>
        </w:tc>
        <w:tc>
          <w:tcPr>
            <w:tcW w:w="6431" w:type="dxa"/>
            <w:gridSpan w:val="3"/>
          </w:tcPr>
          <w:p w:rsidR="00316072" w:rsidRPr="000A2413" w:rsidRDefault="00316072" w:rsidP="005C64F0">
            <w:pPr>
              <w:spacing w:after="0" w:line="240" w:lineRule="auto"/>
              <w:jc w:val="both"/>
              <w:rPr>
                <w:rFonts w:ascii="Arial" w:hAnsi="Arial" w:cs="Arial"/>
                <w:b/>
                <w:sz w:val="20"/>
                <w:szCs w:val="20"/>
              </w:rPr>
            </w:pPr>
            <w:r w:rsidRPr="000A2413">
              <w:rPr>
                <w:rFonts w:ascii="Arial" w:hAnsi="Arial" w:cs="Arial"/>
                <w:b/>
                <w:sz w:val="20"/>
                <w:szCs w:val="20"/>
              </w:rPr>
              <w:t>Ofsted Key Judgement:</w:t>
            </w:r>
            <w:r w:rsidR="000A2413" w:rsidRPr="000A2413">
              <w:rPr>
                <w:rFonts w:ascii="Arial" w:hAnsi="Arial" w:cs="Arial"/>
                <w:b/>
                <w:sz w:val="20"/>
                <w:szCs w:val="20"/>
              </w:rPr>
              <w:t xml:space="preserve"> Good</w:t>
            </w:r>
          </w:p>
          <w:p w:rsidR="000A2413" w:rsidRPr="000A2413" w:rsidRDefault="000A2413" w:rsidP="000A2413">
            <w:pPr>
              <w:spacing w:after="0" w:line="240" w:lineRule="auto"/>
              <w:jc w:val="both"/>
              <w:rPr>
                <w:rFonts w:asciiTheme="minorHAnsi" w:hAnsiTheme="minorHAnsi" w:cstheme="minorHAnsi"/>
              </w:rPr>
            </w:pPr>
            <w:r w:rsidRPr="000A2413">
              <w:rPr>
                <w:rFonts w:asciiTheme="minorHAnsi" w:hAnsiTheme="minorHAnsi" w:cstheme="minorHAnsi"/>
              </w:rPr>
              <w:t>Effectiveness of Leadership and Management</w:t>
            </w:r>
          </w:p>
          <w:p w:rsidR="000A2413" w:rsidRPr="005F5B61" w:rsidRDefault="000A2413" w:rsidP="000A2413">
            <w:pPr>
              <w:spacing w:after="0" w:line="240" w:lineRule="auto"/>
              <w:jc w:val="both"/>
              <w:rPr>
                <w:rFonts w:asciiTheme="minorHAnsi" w:hAnsiTheme="minorHAnsi" w:cstheme="minorHAnsi"/>
              </w:rPr>
            </w:pPr>
            <w:r w:rsidRPr="005F5B61">
              <w:rPr>
                <w:rFonts w:asciiTheme="minorHAnsi" w:hAnsiTheme="minorHAnsi" w:cstheme="minorHAnsi"/>
              </w:rPr>
              <w:t>Quality of teaching, learning and assessment</w:t>
            </w:r>
          </w:p>
          <w:p w:rsidR="000A2413" w:rsidRDefault="000A2413" w:rsidP="000A2413">
            <w:pPr>
              <w:spacing w:after="0" w:line="240" w:lineRule="auto"/>
              <w:jc w:val="both"/>
              <w:rPr>
                <w:rFonts w:asciiTheme="minorHAnsi" w:hAnsiTheme="minorHAnsi" w:cstheme="minorHAnsi"/>
              </w:rPr>
            </w:pPr>
            <w:r w:rsidRPr="005F5B61">
              <w:rPr>
                <w:rFonts w:asciiTheme="minorHAnsi" w:hAnsiTheme="minorHAnsi" w:cstheme="minorHAnsi"/>
              </w:rPr>
              <w:t>Outcomes for pupils</w:t>
            </w:r>
          </w:p>
          <w:p w:rsidR="000A2413" w:rsidRPr="000A2413" w:rsidRDefault="000A2413" w:rsidP="000A2413">
            <w:pPr>
              <w:spacing w:after="0" w:line="240" w:lineRule="auto"/>
              <w:jc w:val="both"/>
              <w:rPr>
                <w:rFonts w:asciiTheme="minorHAnsi" w:hAnsiTheme="minorHAnsi" w:cstheme="minorHAnsi"/>
                <w:b/>
              </w:rPr>
            </w:pPr>
            <w:r w:rsidRPr="000A2413">
              <w:rPr>
                <w:rFonts w:asciiTheme="minorHAnsi" w:hAnsiTheme="minorHAnsi" w:cstheme="minorHAnsi"/>
                <w:b/>
              </w:rPr>
              <w:t>Personal development, behaviour and welfare</w:t>
            </w:r>
          </w:p>
          <w:p w:rsidR="000A2413" w:rsidRDefault="000A2413" w:rsidP="000A2413">
            <w:pPr>
              <w:spacing w:after="0" w:line="240" w:lineRule="auto"/>
              <w:jc w:val="both"/>
              <w:rPr>
                <w:rFonts w:asciiTheme="minorHAnsi" w:hAnsiTheme="minorHAnsi" w:cstheme="minorHAnsi"/>
              </w:rPr>
            </w:pPr>
            <w:r w:rsidRPr="005F5B61">
              <w:rPr>
                <w:rFonts w:asciiTheme="minorHAnsi" w:hAnsiTheme="minorHAnsi" w:cstheme="minorHAnsi"/>
              </w:rPr>
              <w:t>Overall effectiveness</w:t>
            </w:r>
          </w:p>
          <w:p w:rsidR="000A2413" w:rsidRPr="000A2413" w:rsidRDefault="000A2413" w:rsidP="000A2413">
            <w:pPr>
              <w:spacing w:after="0" w:line="240" w:lineRule="auto"/>
              <w:jc w:val="both"/>
              <w:rPr>
                <w:rFonts w:asciiTheme="minorHAnsi" w:hAnsiTheme="minorHAnsi" w:cstheme="minorHAnsi"/>
                <w:b/>
              </w:rPr>
            </w:pPr>
            <w:r w:rsidRPr="000A2413">
              <w:rPr>
                <w:rFonts w:asciiTheme="minorHAnsi" w:hAnsiTheme="minorHAnsi" w:cstheme="minorHAnsi"/>
                <w:b/>
              </w:rPr>
              <w:t>The overall experiences and progress of children (boarding)</w:t>
            </w:r>
          </w:p>
          <w:p w:rsidR="000A2413" w:rsidRPr="000A2413" w:rsidRDefault="000A2413" w:rsidP="000A2413">
            <w:pPr>
              <w:spacing w:after="0" w:line="240" w:lineRule="auto"/>
              <w:jc w:val="both"/>
              <w:rPr>
                <w:rFonts w:asciiTheme="minorHAnsi" w:hAnsiTheme="minorHAnsi" w:cstheme="minorHAnsi"/>
                <w:b/>
              </w:rPr>
            </w:pPr>
            <w:r w:rsidRPr="000A2413">
              <w:rPr>
                <w:rFonts w:asciiTheme="minorHAnsi" w:hAnsiTheme="minorHAnsi" w:cstheme="minorHAnsi"/>
                <w:b/>
              </w:rPr>
              <w:t>How well children are helped and protected (boarding)</w:t>
            </w:r>
          </w:p>
          <w:p w:rsidR="00316072" w:rsidRPr="00371C30" w:rsidRDefault="000A2413" w:rsidP="000A2413">
            <w:pPr>
              <w:spacing w:after="0" w:line="240" w:lineRule="auto"/>
              <w:jc w:val="both"/>
              <w:rPr>
                <w:rFonts w:ascii="Arial" w:hAnsi="Arial" w:cs="Arial"/>
                <w:sz w:val="20"/>
                <w:szCs w:val="20"/>
              </w:rPr>
            </w:pPr>
            <w:r w:rsidRPr="00786965">
              <w:rPr>
                <w:rFonts w:asciiTheme="minorHAnsi" w:hAnsiTheme="minorHAnsi" w:cstheme="minorHAnsi"/>
                <w:b/>
              </w:rPr>
              <w:t>The effectiveness of leaders and managers (boarding)</w:t>
            </w:r>
          </w:p>
        </w:tc>
      </w:tr>
      <w:tr w:rsidR="00316072" w:rsidRPr="00371C30" w:rsidTr="009272AE">
        <w:tc>
          <w:tcPr>
            <w:tcW w:w="9016" w:type="dxa"/>
            <w:gridSpan w:val="4"/>
          </w:tcPr>
          <w:p w:rsidR="00316072" w:rsidRDefault="00316072" w:rsidP="005C64F0">
            <w:pPr>
              <w:spacing w:after="0" w:line="240" w:lineRule="auto"/>
              <w:jc w:val="both"/>
              <w:rPr>
                <w:rFonts w:ascii="Arial" w:hAnsi="Arial" w:cs="Arial"/>
                <w:sz w:val="20"/>
                <w:szCs w:val="20"/>
              </w:rPr>
            </w:pPr>
            <w:r w:rsidRPr="00371C30">
              <w:rPr>
                <w:rFonts w:ascii="Arial" w:hAnsi="Arial" w:cs="Arial"/>
                <w:sz w:val="20"/>
                <w:szCs w:val="20"/>
              </w:rPr>
              <w:t>Rationale</w:t>
            </w:r>
          </w:p>
          <w:p w:rsidR="000A2413" w:rsidRPr="000A2413" w:rsidRDefault="00AD4725" w:rsidP="005C64F0">
            <w:pPr>
              <w:spacing w:after="0" w:line="240" w:lineRule="auto"/>
              <w:jc w:val="both"/>
              <w:rPr>
                <w:rFonts w:ascii="Arial" w:hAnsi="Arial" w:cs="Arial"/>
                <w:i/>
                <w:sz w:val="20"/>
                <w:szCs w:val="20"/>
              </w:rPr>
            </w:pPr>
            <w:r>
              <w:rPr>
                <w:rFonts w:ascii="Arial" w:hAnsi="Arial" w:cs="Arial"/>
                <w:i/>
                <w:sz w:val="20"/>
                <w:szCs w:val="20"/>
              </w:rPr>
              <w:t xml:space="preserve">Boys and parents continue to report the positive experience that boarding provides with many testimonials from parents stating that Brymore has made a significant difference to their son. Parental and student surveys consistently report high satisfaction rates and Brymore delivers a strong extra- curricular experience with 70-80 activities being put on a week. Whilst boys continue to report they are safe the school has rightly focussed on the findings of the previous full boarding inspection and subsequent monitoring visit, namely ensuring risk assessments and care plans are robust and consistently applied and that medical procedures are </w:t>
            </w:r>
            <w:r w:rsidR="006418D2">
              <w:rPr>
                <w:rFonts w:ascii="Arial" w:hAnsi="Arial" w:cs="Arial"/>
                <w:i/>
                <w:sz w:val="20"/>
                <w:szCs w:val="20"/>
              </w:rPr>
              <w:t>effective. A key driver has been to improve communication and procedures across the school and boarding so that boarding is integral to the school and not isolated. It I a demanding role and change has been rapid, therefore the focus this year is to develop consistency and embed good practice.</w:t>
            </w:r>
            <w:r>
              <w:rPr>
                <w:rFonts w:ascii="Arial" w:hAnsi="Arial" w:cs="Arial"/>
                <w:i/>
                <w:sz w:val="20"/>
                <w:szCs w:val="20"/>
              </w:rPr>
              <w:t xml:space="preserve">  </w:t>
            </w:r>
          </w:p>
          <w:p w:rsidR="00316072" w:rsidRPr="00371C30" w:rsidRDefault="00316072" w:rsidP="00316072">
            <w:pPr>
              <w:spacing w:after="0" w:line="240" w:lineRule="auto"/>
              <w:jc w:val="both"/>
              <w:rPr>
                <w:rFonts w:ascii="Arial" w:hAnsi="Arial" w:cs="Arial"/>
                <w:i/>
                <w:sz w:val="20"/>
                <w:szCs w:val="20"/>
              </w:rPr>
            </w:pPr>
          </w:p>
        </w:tc>
      </w:tr>
      <w:tr w:rsidR="00316072" w:rsidRPr="00371C30" w:rsidTr="009272AE">
        <w:trPr>
          <w:trHeight w:val="1668"/>
        </w:trPr>
        <w:tc>
          <w:tcPr>
            <w:tcW w:w="9016" w:type="dxa"/>
            <w:gridSpan w:val="4"/>
            <w:tcBorders>
              <w:bottom w:val="single" w:sz="4" w:space="0" w:color="auto"/>
            </w:tcBorders>
          </w:tcPr>
          <w:p w:rsidR="00316072" w:rsidRPr="00371C30" w:rsidRDefault="00316072" w:rsidP="005C64F0">
            <w:pPr>
              <w:spacing w:after="0" w:line="240" w:lineRule="auto"/>
              <w:jc w:val="both"/>
              <w:rPr>
                <w:rFonts w:ascii="Arial" w:hAnsi="Arial" w:cs="Arial"/>
                <w:sz w:val="20"/>
                <w:szCs w:val="20"/>
              </w:rPr>
            </w:pPr>
            <w:r w:rsidRPr="00371C30">
              <w:rPr>
                <w:rFonts w:ascii="Arial" w:hAnsi="Arial" w:cs="Arial"/>
                <w:sz w:val="20"/>
                <w:szCs w:val="20"/>
              </w:rPr>
              <w:lastRenderedPageBreak/>
              <w:t>Key Performance Indicators</w:t>
            </w:r>
          </w:p>
          <w:p w:rsidR="006418D2" w:rsidRPr="000520B5" w:rsidRDefault="006418D2" w:rsidP="006418D2">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ensure safeguarding is effective as reported by both Ofsted inspections</w:t>
            </w:r>
          </w:p>
          <w:p w:rsidR="00316072" w:rsidRPr="00371C30" w:rsidRDefault="006418D2"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achieve at least a 85% positive response in all key survey data</w:t>
            </w:r>
          </w:p>
          <w:p w:rsidR="00316072" w:rsidRPr="00371C30" w:rsidRDefault="006418D2"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be graded good by Ofsted</w:t>
            </w:r>
          </w:p>
          <w:p w:rsidR="00316072" w:rsidRDefault="006418D2"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reduce behaviour incidents in boarding by 33%</w:t>
            </w:r>
          </w:p>
          <w:p w:rsidR="006418D2" w:rsidRPr="00371C30" w:rsidRDefault="006418D2" w:rsidP="00705544">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To ensure medical practices are at least good</w:t>
            </w:r>
          </w:p>
        </w:tc>
      </w:tr>
      <w:tr w:rsidR="00192982" w:rsidRPr="00371C30" w:rsidTr="009272AE">
        <w:tc>
          <w:tcPr>
            <w:tcW w:w="2585" w:type="dxa"/>
          </w:tcPr>
          <w:p w:rsidR="00316072" w:rsidRPr="006418D2" w:rsidRDefault="00316072" w:rsidP="005C64F0">
            <w:pPr>
              <w:spacing w:after="0" w:line="240" w:lineRule="auto"/>
              <w:jc w:val="both"/>
              <w:rPr>
                <w:rFonts w:ascii="Arial" w:hAnsi="Arial" w:cs="Arial"/>
                <w:b/>
                <w:sz w:val="20"/>
                <w:szCs w:val="20"/>
              </w:rPr>
            </w:pPr>
            <w:r w:rsidRPr="006418D2">
              <w:rPr>
                <w:rFonts w:ascii="Arial" w:hAnsi="Arial" w:cs="Arial"/>
                <w:b/>
                <w:sz w:val="20"/>
                <w:szCs w:val="20"/>
              </w:rPr>
              <w:t>Tasks to be completed</w:t>
            </w:r>
          </w:p>
        </w:tc>
        <w:tc>
          <w:tcPr>
            <w:tcW w:w="2441" w:type="dxa"/>
            <w:gridSpan w:val="2"/>
          </w:tcPr>
          <w:p w:rsidR="00316072" w:rsidRPr="006418D2" w:rsidRDefault="00316072" w:rsidP="005C64F0">
            <w:pPr>
              <w:spacing w:after="0" w:line="240" w:lineRule="auto"/>
              <w:jc w:val="both"/>
              <w:rPr>
                <w:rFonts w:ascii="Arial" w:hAnsi="Arial" w:cs="Arial"/>
                <w:b/>
                <w:sz w:val="20"/>
                <w:szCs w:val="20"/>
              </w:rPr>
            </w:pPr>
            <w:r w:rsidRPr="006418D2">
              <w:rPr>
                <w:rFonts w:ascii="Arial" w:hAnsi="Arial" w:cs="Arial"/>
                <w:b/>
                <w:sz w:val="20"/>
                <w:szCs w:val="20"/>
              </w:rPr>
              <w:t>By whom</w:t>
            </w:r>
          </w:p>
        </w:tc>
        <w:tc>
          <w:tcPr>
            <w:tcW w:w="3990" w:type="dxa"/>
          </w:tcPr>
          <w:p w:rsidR="00316072" w:rsidRPr="006418D2" w:rsidRDefault="00316072" w:rsidP="005C64F0">
            <w:pPr>
              <w:spacing w:after="0" w:line="240" w:lineRule="auto"/>
              <w:jc w:val="both"/>
              <w:rPr>
                <w:rFonts w:ascii="Arial" w:hAnsi="Arial" w:cs="Arial"/>
                <w:b/>
                <w:sz w:val="20"/>
                <w:szCs w:val="20"/>
              </w:rPr>
            </w:pPr>
            <w:r w:rsidRPr="006418D2">
              <w:rPr>
                <w:rFonts w:ascii="Arial" w:hAnsi="Arial" w:cs="Arial"/>
                <w:b/>
                <w:sz w:val="20"/>
                <w:szCs w:val="20"/>
              </w:rPr>
              <w:t>By when</w:t>
            </w:r>
          </w:p>
        </w:tc>
      </w:tr>
      <w:tr w:rsidR="00192982" w:rsidRPr="00371C30" w:rsidTr="009272AE">
        <w:tc>
          <w:tcPr>
            <w:tcW w:w="2585" w:type="dxa"/>
          </w:tcPr>
          <w:p w:rsidR="00316072" w:rsidRPr="00371C30" w:rsidRDefault="00371C30" w:rsidP="006418D2">
            <w:pPr>
              <w:spacing w:after="0"/>
              <w:rPr>
                <w:rFonts w:ascii="Arial" w:hAnsi="Arial" w:cs="Arial"/>
                <w:sz w:val="20"/>
                <w:szCs w:val="20"/>
              </w:rPr>
            </w:pPr>
            <w:r>
              <w:rPr>
                <w:rFonts w:ascii="Arial" w:hAnsi="Arial" w:cs="Arial"/>
                <w:sz w:val="20"/>
                <w:szCs w:val="20"/>
              </w:rPr>
              <w:t>To introduce BSA boarding life skills award to develop</w:t>
            </w:r>
            <w:r w:rsidRPr="00371C30">
              <w:rPr>
                <w:rFonts w:ascii="Arial" w:hAnsi="Arial" w:cs="Arial"/>
                <w:sz w:val="20"/>
                <w:szCs w:val="20"/>
              </w:rPr>
              <w:t xml:space="preserve"> </w:t>
            </w:r>
            <w:r>
              <w:rPr>
                <w:rFonts w:ascii="Arial" w:hAnsi="Arial" w:cs="Arial"/>
                <w:sz w:val="20"/>
                <w:szCs w:val="20"/>
              </w:rPr>
              <w:t>s</w:t>
            </w:r>
            <w:r w:rsidR="00316072" w:rsidRPr="00371C30">
              <w:rPr>
                <w:rFonts w:ascii="Arial" w:hAnsi="Arial" w:cs="Arial"/>
                <w:sz w:val="20"/>
                <w:szCs w:val="20"/>
              </w:rPr>
              <w:t xml:space="preserve">pecific life skills / community development </w:t>
            </w:r>
            <w:r>
              <w:rPr>
                <w:rFonts w:ascii="Arial" w:hAnsi="Arial" w:cs="Arial"/>
                <w:sz w:val="20"/>
                <w:szCs w:val="20"/>
              </w:rPr>
              <w:t xml:space="preserve">and </w:t>
            </w:r>
            <w:r w:rsidR="00316072" w:rsidRPr="00371C30">
              <w:rPr>
                <w:rFonts w:ascii="Arial" w:hAnsi="Arial" w:cs="Arial"/>
                <w:sz w:val="20"/>
                <w:szCs w:val="20"/>
              </w:rPr>
              <w:t>awareness</w:t>
            </w:r>
            <w:r>
              <w:rPr>
                <w:rFonts w:ascii="Arial" w:hAnsi="Arial" w:cs="Arial"/>
                <w:sz w:val="20"/>
                <w:szCs w:val="20"/>
              </w:rPr>
              <w:t xml:space="preserve"> </w:t>
            </w:r>
          </w:p>
        </w:tc>
        <w:tc>
          <w:tcPr>
            <w:tcW w:w="2441" w:type="dxa"/>
            <w:gridSpan w:val="2"/>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RW</w:t>
            </w:r>
          </w:p>
        </w:tc>
        <w:tc>
          <w:tcPr>
            <w:tcW w:w="3990" w:type="dxa"/>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January 2018</w:t>
            </w:r>
          </w:p>
        </w:tc>
      </w:tr>
      <w:tr w:rsidR="00192982" w:rsidRPr="00371C30" w:rsidTr="009272AE">
        <w:tc>
          <w:tcPr>
            <w:tcW w:w="2585" w:type="dxa"/>
          </w:tcPr>
          <w:p w:rsidR="00316072" w:rsidRPr="00371C30" w:rsidRDefault="00371C30" w:rsidP="00371C30">
            <w:pPr>
              <w:spacing w:after="0"/>
              <w:rPr>
                <w:rFonts w:ascii="Arial" w:hAnsi="Arial" w:cs="Arial"/>
                <w:sz w:val="20"/>
                <w:szCs w:val="20"/>
              </w:rPr>
            </w:pPr>
            <w:r>
              <w:rPr>
                <w:rFonts w:ascii="Arial" w:hAnsi="Arial" w:cs="Arial"/>
                <w:sz w:val="20"/>
                <w:szCs w:val="20"/>
              </w:rPr>
              <w:t>To increase the</w:t>
            </w:r>
            <w:r w:rsidR="00316072" w:rsidRPr="00371C30">
              <w:rPr>
                <w:rFonts w:ascii="Arial" w:hAnsi="Arial" w:cs="Arial"/>
                <w:sz w:val="20"/>
                <w:szCs w:val="20"/>
              </w:rPr>
              <w:t xml:space="preserve"> range and variety of community based and spiritual activities.</w:t>
            </w:r>
          </w:p>
        </w:tc>
        <w:tc>
          <w:tcPr>
            <w:tcW w:w="2441" w:type="dxa"/>
            <w:gridSpan w:val="2"/>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RW/EH</w:t>
            </w:r>
          </w:p>
        </w:tc>
        <w:tc>
          <w:tcPr>
            <w:tcW w:w="3990" w:type="dxa"/>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Review January 2018</w:t>
            </w:r>
          </w:p>
        </w:tc>
      </w:tr>
      <w:tr w:rsidR="00192982" w:rsidRPr="00371C30" w:rsidTr="009272AE">
        <w:tc>
          <w:tcPr>
            <w:tcW w:w="2585" w:type="dxa"/>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To increase</w:t>
            </w:r>
            <w:r w:rsidR="00316072" w:rsidRPr="00371C30">
              <w:rPr>
                <w:rFonts w:ascii="Arial" w:hAnsi="Arial" w:cs="Arial"/>
                <w:sz w:val="20"/>
                <w:szCs w:val="20"/>
              </w:rPr>
              <w:t xml:space="preserve"> frequency and quality of communication between day and boarding staff across 3 main areas – academic progress / identification and implementation of individual support required / celebrating of success and achieve</w:t>
            </w:r>
            <w:r w:rsidR="006418D2">
              <w:rPr>
                <w:rFonts w:ascii="Arial" w:hAnsi="Arial" w:cs="Arial"/>
                <w:sz w:val="20"/>
                <w:szCs w:val="20"/>
              </w:rPr>
              <w:t>ments of individuals and groups</w:t>
            </w:r>
          </w:p>
        </w:tc>
        <w:tc>
          <w:tcPr>
            <w:tcW w:w="2441" w:type="dxa"/>
            <w:gridSpan w:val="2"/>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RW/LW</w:t>
            </w:r>
          </w:p>
        </w:tc>
        <w:tc>
          <w:tcPr>
            <w:tcW w:w="3990" w:type="dxa"/>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November 2017</w:t>
            </w:r>
          </w:p>
        </w:tc>
      </w:tr>
      <w:tr w:rsidR="00192982" w:rsidRPr="00371C30" w:rsidTr="009272AE">
        <w:tc>
          <w:tcPr>
            <w:tcW w:w="2585" w:type="dxa"/>
          </w:tcPr>
          <w:p w:rsidR="00316072" w:rsidRPr="00371C30" w:rsidRDefault="003E277B" w:rsidP="006418D2">
            <w:pPr>
              <w:spacing w:after="0"/>
              <w:rPr>
                <w:rFonts w:ascii="Arial" w:hAnsi="Arial" w:cs="Arial"/>
                <w:sz w:val="20"/>
                <w:szCs w:val="20"/>
              </w:rPr>
            </w:pPr>
            <w:r w:rsidRPr="00371C30">
              <w:rPr>
                <w:rFonts w:ascii="Arial" w:hAnsi="Arial" w:cs="Arial"/>
                <w:sz w:val="20"/>
                <w:szCs w:val="20"/>
              </w:rPr>
              <w:t xml:space="preserve">Introduction of self-medication </w:t>
            </w:r>
            <w:r w:rsidR="00371C30">
              <w:rPr>
                <w:rFonts w:ascii="Arial" w:hAnsi="Arial" w:cs="Arial"/>
                <w:sz w:val="20"/>
                <w:szCs w:val="20"/>
              </w:rPr>
              <w:t xml:space="preserve">for identified boys </w:t>
            </w:r>
            <w:r w:rsidRPr="00371C30">
              <w:rPr>
                <w:rFonts w:ascii="Arial" w:hAnsi="Arial" w:cs="Arial"/>
                <w:sz w:val="20"/>
                <w:szCs w:val="20"/>
              </w:rPr>
              <w:t>and increased focus on independent management of</w:t>
            </w:r>
            <w:r w:rsidR="006418D2">
              <w:rPr>
                <w:rFonts w:ascii="Arial" w:hAnsi="Arial" w:cs="Arial"/>
                <w:sz w:val="20"/>
                <w:szCs w:val="20"/>
              </w:rPr>
              <w:t xml:space="preserve"> personal health and wellbeing.</w:t>
            </w:r>
          </w:p>
        </w:tc>
        <w:tc>
          <w:tcPr>
            <w:tcW w:w="2441" w:type="dxa"/>
            <w:gridSpan w:val="2"/>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RW/VP</w:t>
            </w:r>
          </w:p>
        </w:tc>
        <w:tc>
          <w:tcPr>
            <w:tcW w:w="3990" w:type="dxa"/>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September 2017</w:t>
            </w:r>
          </w:p>
        </w:tc>
      </w:tr>
      <w:tr w:rsidR="00192982" w:rsidRPr="00371C30" w:rsidTr="009272AE">
        <w:tc>
          <w:tcPr>
            <w:tcW w:w="2585" w:type="dxa"/>
          </w:tcPr>
          <w:p w:rsidR="00316072" w:rsidRPr="00371C30" w:rsidRDefault="003E277B" w:rsidP="005C64F0">
            <w:pPr>
              <w:spacing w:after="0" w:line="240" w:lineRule="auto"/>
              <w:jc w:val="both"/>
              <w:rPr>
                <w:rFonts w:ascii="Arial" w:hAnsi="Arial" w:cs="Arial"/>
                <w:sz w:val="20"/>
                <w:szCs w:val="20"/>
              </w:rPr>
            </w:pPr>
            <w:r w:rsidRPr="00371C30">
              <w:rPr>
                <w:rFonts w:ascii="Arial" w:hAnsi="Arial" w:cs="Arial"/>
                <w:sz w:val="20"/>
                <w:szCs w:val="20"/>
              </w:rPr>
              <w:t>Increased focus on development of skills and strategies promoted to individuals to manage their own conflicts and difficult feelings through development of positive relationships and development of coping mechanisms</w:t>
            </w:r>
            <w:r w:rsidR="00371C30">
              <w:rPr>
                <w:rFonts w:ascii="Arial" w:hAnsi="Arial" w:cs="Arial"/>
                <w:sz w:val="20"/>
                <w:szCs w:val="20"/>
              </w:rPr>
              <w:t xml:space="preserve"> – through targeted interventions</w:t>
            </w:r>
          </w:p>
        </w:tc>
        <w:tc>
          <w:tcPr>
            <w:tcW w:w="2441" w:type="dxa"/>
            <w:gridSpan w:val="2"/>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RW/LW</w:t>
            </w:r>
          </w:p>
        </w:tc>
        <w:tc>
          <w:tcPr>
            <w:tcW w:w="3990" w:type="dxa"/>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September 2017</w:t>
            </w:r>
          </w:p>
        </w:tc>
      </w:tr>
      <w:tr w:rsidR="00192982" w:rsidRPr="00371C30" w:rsidTr="009272AE">
        <w:tc>
          <w:tcPr>
            <w:tcW w:w="2585" w:type="dxa"/>
          </w:tcPr>
          <w:p w:rsidR="00316072" w:rsidRPr="00371C30" w:rsidRDefault="003E277B" w:rsidP="006418D2">
            <w:pPr>
              <w:spacing w:after="0"/>
              <w:rPr>
                <w:rFonts w:ascii="Arial" w:hAnsi="Arial" w:cs="Arial"/>
                <w:sz w:val="20"/>
                <w:szCs w:val="20"/>
              </w:rPr>
            </w:pPr>
            <w:r w:rsidRPr="00371C30">
              <w:rPr>
                <w:rFonts w:ascii="Arial" w:hAnsi="Arial" w:cs="Arial"/>
                <w:sz w:val="20"/>
                <w:szCs w:val="20"/>
              </w:rPr>
              <w:t>Increased awareness</w:t>
            </w:r>
            <w:r w:rsidR="00371C30">
              <w:rPr>
                <w:rFonts w:ascii="Arial" w:hAnsi="Arial" w:cs="Arial"/>
                <w:sz w:val="20"/>
                <w:szCs w:val="20"/>
              </w:rPr>
              <w:t xml:space="preserve"> by boys</w:t>
            </w:r>
            <w:r w:rsidRPr="00371C30">
              <w:rPr>
                <w:rFonts w:ascii="Arial" w:hAnsi="Arial" w:cs="Arial"/>
                <w:sz w:val="20"/>
                <w:szCs w:val="20"/>
              </w:rPr>
              <w:t xml:space="preserve"> of external support available (independent</w:t>
            </w:r>
            <w:r w:rsidR="006418D2">
              <w:rPr>
                <w:rFonts w:ascii="Arial" w:hAnsi="Arial" w:cs="Arial"/>
                <w:sz w:val="20"/>
                <w:szCs w:val="20"/>
              </w:rPr>
              <w:t xml:space="preserve"> listener awareness increased).</w:t>
            </w:r>
          </w:p>
        </w:tc>
        <w:tc>
          <w:tcPr>
            <w:tcW w:w="2441" w:type="dxa"/>
            <w:gridSpan w:val="2"/>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RW</w:t>
            </w:r>
          </w:p>
        </w:tc>
        <w:tc>
          <w:tcPr>
            <w:tcW w:w="3990" w:type="dxa"/>
          </w:tcPr>
          <w:p w:rsidR="00316072" w:rsidRPr="00371C30" w:rsidRDefault="00371C30" w:rsidP="005C64F0">
            <w:pPr>
              <w:spacing w:after="0" w:line="240" w:lineRule="auto"/>
              <w:jc w:val="both"/>
              <w:rPr>
                <w:rFonts w:ascii="Arial" w:hAnsi="Arial" w:cs="Arial"/>
                <w:sz w:val="20"/>
                <w:szCs w:val="20"/>
              </w:rPr>
            </w:pPr>
            <w:r>
              <w:rPr>
                <w:rFonts w:ascii="Arial" w:hAnsi="Arial" w:cs="Arial"/>
                <w:sz w:val="20"/>
                <w:szCs w:val="20"/>
              </w:rPr>
              <w:t>November 2017</w:t>
            </w:r>
          </w:p>
        </w:tc>
      </w:tr>
      <w:tr w:rsidR="00316072" w:rsidRPr="00371C30" w:rsidTr="009272AE">
        <w:tc>
          <w:tcPr>
            <w:tcW w:w="2585" w:type="dxa"/>
          </w:tcPr>
          <w:p w:rsidR="00316072" w:rsidRPr="00371C30" w:rsidRDefault="00192982" w:rsidP="00192982">
            <w:pPr>
              <w:spacing w:after="0"/>
              <w:rPr>
                <w:rFonts w:ascii="Arial" w:hAnsi="Arial" w:cs="Arial"/>
                <w:sz w:val="20"/>
                <w:szCs w:val="20"/>
              </w:rPr>
            </w:pPr>
            <w:r>
              <w:rPr>
                <w:rFonts w:ascii="Arial" w:hAnsi="Arial" w:cs="Arial"/>
                <w:sz w:val="20"/>
                <w:szCs w:val="20"/>
              </w:rPr>
              <w:t>Develop a MER process to ensure a c</w:t>
            </w:r>
            <w:r w:rsidRPr="008E306D">
              <w:rPr>
                <w:rFonts w:ascii="Arial" w:hAnsi="Arial" w:cs="Arial"/>
                <w:sz w:val="20"/>
                <w:szCs w:val="20"/>
              </w:rPr>
              <w:t>onsistency acro</w:t>
            </w:r>
            <w:r>
              <w:rPr>
                <w:rFonts w:ascii="Arial" w:hAnsi="Arial" w:cs="Arial"/>
                <w:sz w:val="20"/>
                <w:szCs w:val="20"/>
              </w:rPr>
              <w:t>ss care plan and student support plan d</w:t>
            </w:r>
            <w:r w:rsidRPr="008E306D">
              <w:rPr>
                <w:rFonts w:ascii="Arial" w:hAnsi="Arial" w:cs="Arial"/>
                <w:sz w:val="20"/>
                <w:szCs w:val="20"/>
              </w:rPr>
              <w:t>ocument</w:t>
            </w:r>
            <w:r>
              <w:rPr>
                <w:rFonts w:ascii="Arial" w:hAnsi="Arial" w:cs="Arial"/>
                <w:sz w:val="20"/>
                <w:szCs w:val="20"/>
              </w:rPr>
              <w:t>s which are</w:t>
            </w:r>
            <w:r w:rsidRPr="008E306D">
              <w:rPr>
                <w:rFonts w:ascii="Arial" w:hAnsi="Arial" w:cs="Arial"/>
                <w:sz w:val="20"/>
                <w:szCs w:val="20"/>
              </w:rPr>
              <w:t xml:space="preserve"> </w:t>
            </w:r>
            <w:r w:rsidRPr="008E306D">
              <w:rPr>
                <w:rFonts w:ascii="Arial" w:hAnsi="Arial" w:cs="Arial"/>
                <w:sz w:val="20"/>
                <w:szCs w:val="20"/>
              </w:rPr>
              <w:lastRenderedPageBreak/>
              <w:t xml:space="preserve">detailed, usable and concise. </w:t>
            </w:r>
            <w:r>
              <w:rPr>
                <w:rFonts w:ascii="Arial" w:hAnsi="Arial" w:cs="Arial"/>
                <w:sz w:val="20"/>
                <w:szCs w:val="20"/>
              </w:rPr>
              <w:t>(to be embedded/linked to SIMS)</w:t>
            </w:r>
          </w:p>
        </w:tc>
        <w:tc>
          <w:tcPr>
            <w:tcW w:w="2441" w:type="dxa"/>
            <w:gridSpan w:val="2"/>
          </w:tcPr>
          <w:p w:rsidR="00316072" w:rsidRPr="00371C30" w:rsidRDefault="00192982" w:rsidP="005C64F0">
            <w:pPr>
              <w:spacing w:after="0" w:line="240" w:lineRule="auto"/>
              <w:jc w:val="both"/>
              <w:rPr>
                <w:rFonts w:ascii="Arial" w:hAnsi="Arial" w:cs="Arial"/>
                <w:sz w:val="20"/>
                <w:szCs w:val="20"/>
              </w:rPr>
            </w:pPr>
            <w:r>
              <w:rPr>
                <w:rFonts w:ascii="Arial" w:hAnsi="Arial" w:cs="Arial"/>
                <w:sz w:val="20"/>
                <w:szCs w:val="20"/>
              </w:rPr>
              <w:lastRenderedPageBreak/>
              <w:t>LW</w:t>
            </w:r>
          </w:p>
        </w:tc>
        <w:tc>
          <w:tcPr>
            <w:tcW w:w="3990" w:type="dxa"/>
          </w:tcPr>
          <w:p w:rsidR="00316072" w:rsidRPr="00371C30" w:rsidRDefault="00192982" w:rsidP="005C64F0">
            <w:pPr>
              <w:spacing w:after="0" w:line="240" w:lineRule="auto"/>
              <w:jc w:val="both"/>
              <w:rPr>
                <w:rFonts w:ascii="Arial" w:hAnsi="Arial" w:cs="Arial"/>
                <w:sz w:val="20"/>
                <w:szCs w:val="20"/>
              </w:rPr>
            </w:pPr>
            <w:r>
              <w:rPr>
                <w:rFonts w:ascii="Arial" w:hAnsi="Arial" w:cs="Arial"/>
                <w:sz w:val="20"/>
                <w:szCs w:val="20"/>
              </w:rPr>
              <w:t>October 2017</w:t>
            </w:r>
          </w:p>
        </w:tc>
      </w:tr>
      <w:tr w:rsidR="00316072" w:rsidRPr="00371C30" w:rsidTr="009272AE">
        <w:tc>
          <w:tcPr>
            <w:tcW w:w="2585" w:type="dxa"/>
          </w:tcPr>
          <w:p w:rsidR="00316072" w:rsidRPr="00371C30" w:rsidRDefault="00224F44" w:rsidP="006418D2">
            <w:pPr>
              <w:spacing w:after="0"/>
              <w:rPr>
                <w:rFonts w:ascii="Arial" w:hAnsi="Arial" w:cs="Arial"/>
                <w:sz w:val="20"/>
                <w:szCs w:val="20"/>
              </w:rPr>
            </w:pPr>
            <w:r w:rsidRPr="00371C30">
              <w:rPr>
                <w:rFonts w:ascii="Arial" w:hAnsi="Arial" w:cs="Arial"/>
                <w:sz w:val="20"/>
                <w:szCs w:val="20"/>
              </w:rPr>
              <w:t xml:space="preserve">Continued focus on boys keeping themselves safe / social boundaries / acceptable behaviour, included targeted focus on </w:t>
            </w:r>
            <w:r w:rsidR="00192982">
              <w:rPr>
                <w:rFonts w:ascii="Arial" w:hAnsi="Arial" w:cs="Arial"/>
                <w:sz w:val="20"/>
                <w:szCs w:val="20"/>
              </w:rPr>
              <w:t>sexualised behaviour – boarding/tutorial/PSHRE programme and targeted intervention</w:t>
            </w:r>
          </w:p>
        </w:tc>
        <w:tc>
          <w:tcPr>
            <w:tcW w:w="2441" w:type="dxa"/>
            <w:gridSpan w:val="2"/>
          </w:tcPr>
          <w:p w:rsidR="00316072" w:rsidRPr="00371C30" w:rsidRDefault="00192982" w:rsidP="005C64F0">
            <w:pPr>
              <w:spacing w:after="0" w:line="240" w:lineRule="auto"/>
              <w:jc w:val="both"/>
              <w:rPr>
                <w:rFonts w:ascii="Arial" w:hAnsi="Arial" w:cs="Arial"/>
                <w:sz w:val="20"/>
                <w:szCs w:val="20"/>
              </w:rPr>
            </w:pPr>
            <w:r>
              <w:rPr>
                <w:rFonts w:ascii="Arial" w:hAnsi="Arial" w:cs="Arial"/>
                <w:sz w:val="20"/>
                <w:szCs w:val="20"/>
              </w:rPr>
              <w:t>LW/RW</w:t>
            </w:r>
          </w:p>
        </w:tc>
        <w:tc>
          <w:tcPr>
            <w:tcW w:w="3990" w:type="dxa"/>
          </w:tcPr>
          <w:p w:rsidR="00316072" w:rsidRPr="00371C30" w:rsidRDefault="00192982" w:rsidP="005C64F0">
            <w:pPr>
              <w:spacing w:after="0" w:line="240" w:lineRule="auto"/>
              <w:jc w:val="both"/>
              <w:rPr>
                <w:rFonts w:ascii="Arial" w:hAnsi="Arial" w:cs="Arial"/>
                <w:sz w:val="20"/>
                <w:szCs w:val="20"/>
              </w:rPr>
            </w:pPr>
            <w:r>
              <w:rPr>
                <w:rFonts w:ascii="Arial" w:hAnsi="Arial" w:cs="Arial"/>
                <w:sz w:val="20"/>
                <w:szCs w:val="20"/>
              </w:rPr>
              <w:t>September 2017</w:t>
            </w:r>
          </w:p>
        </w:tc>
      </w:tr>
      <w:tr w:rsidR="00316072" w:rsidRPr="00371C30" w:rsidTr="009272AE">
        <w:tc>
          <w:tcPr>
            <w:tcW w:w="2585" w:type="dxa"/>
          </w:tcPr>
          <w:p w:rsidR="00316072" w:rsidRPr="00371C30" w:rsidRDefault="00224F44" w:rsidP="006418D2">
            <w:pPr>
              <w:spacing w:after="0"/>
              <w:rPr>
                <w:rFonts w:ascii="Arial" w:hAnsi="Arial" w:cs="Arial"/>
                <w:sz w:val="20"/>
                <w:szCs w:val="20"/>
              </w:rPr>
            </w:pPr>
            <w:r w:rsidRPr="00371C30">
              <w:rPr>
                <w:rFonts w:ascii="Arial" w:hAnsi="Arial" w:cs="Arial"/>
                <w:sz w:val="20"/>
                <w:szCs w:val="20"/>
              </w:rPr>
              <w:t>Targeted support and guidance to all boys to manage anger and conflict management to enhance feelings of being safe and</w:t>
            </w:r>
            <w:r w:rsidR="009272AE">
              <w:rPr>
                <w:rFonts w:ascii="Arial" w:hAnsi="Arial" w:cs="Arial"/>
                <w:sz w:val="20"/>
                <w:szCs w:val="20"/>
              </w:rPr>
              <w:t xml:space="preserve"> respecting personal boundaries – intervention group set up and mon</w:t>
            </w:r>
            <w:r w:rsidR="006418D2">
              <w:rPr>
                <w:rFonts w:ascii="Arial" w:hAnsi="Arial" w:cs="Arial"/>
                <w:sz w:val="20"/>
                <w:szCs w:val="20"/>
              </w:rPr>
              <w:t>i</w:t>
            </w:r>
            <w:r w:rsidR="009272AE">
              <w:rPr>
                <w:rFonts w:ascii="Arial" w:hAnsi="Arial" w:cs="Arial"/>
                <w:sz w:val="20"/>
                <w:szCs w:val="20"/>
              </w:rPr>
              <w:t>tored.</w:t>
            </w:r>
          </w:p>
        </w:tc>
        <w:tc>
          <w:tcPr>
            <w:tcW w:w="2441" w:type="dxa"/>
            <w:gridSpan w:val="2"/>
          </w:tcPr>
          <w:p w:rsidR="00316072" w:rsidRPr="00371C30" w:rsidRDefault="009272AE" w:rsidP="009272AE">
            <w:pPr>
              <w:spacing w:after="0" w:line="240" w:lineRule="auto"/>
              <w:rPr>
                <w:rFonts w:ascii="Arial" w:hAnsi="Arial" w:cs="Arial"/>
                <w:sz w:val="20"/>
                <w:szCs w:val="20"/>
              </w:rPr>
            </w:pPr>
            <w:r>
              <w:rPr>
                <w:rFonts w:ascii="Arial" w:hAnsi="Arial" w:cs="Arial"/>
                <w:sz w:val="20"/>
                <w:szCs w:val="20"/>
              </w:rPr>
              <w:t>RW/LW</w:t>
            </w:r>
          </w:p>
        </w:tc>
        <w:tc>
          <w:tcPr>
            <w:tcW w:w="3990" w:type="dxa"/>
          </w:tcPr>
          <w:p w:rsidR="00316072" w:rsidRPr="00371C30" w:rsidRDefault="009272AE" w:rsidP="005C64F0">
            <w:pPr>
              <w:spacing w:after="0" w:line="240" w:lineRule="auto"/>
              <w:jc w:val="both"/>
              <w:rPr>
                <w:rFonts w:ascii="Arial" w:hAnsi="Arial" w:cs="Arial"/>
                <w:sz w:val="20"/>
                <w:szCs w:val="20"/>
              </w:rPr>
            </w:pPr>
            <w:r>
              <w:rPr>
                <w:rFonts w:ascii="Arial" w:hAnsi="Arial" w:cs="Arial"/>
                <w:sz w:val="20"/>
                <w:szCs w:val="20"/>
              </w:rPr>
              <w:t>November 2017</w:t>
            </w:r>
          </w:p>
        </w:tc>
      </w:tr>
      <w:tr w:rsidR="00316072" w:rsidRPr="00371C30" w:rsidTr="009272AE">
        <w:tc>
          <w:tcPr>
            <w:tcW w:w="2585" w:type="dxa"/>
          </w:tcPr>
          <w:p w:rsidR="00316072" w:rsidRPr="00371C30" w:rsidRDefault="00224F44" w:rsidP="005C64F0">
            <w:pPr>
              <w:spacing w:after="0" w:line="240" w:lineRule="auto"/>
              <w:jc w:val="both"/>
              <w:rPr>
                <w:rFonts w:ascii="Arial" w:hAnsi="Arial" w:cs="Arial"/>
                <w:sz w:val="20"/>
                <w:szCs w:val="20"/>
              </w:rPr>
            </w:pPr>
            <w:r w:rsidRPr="00371C30">
              <w:rPr>
                <w:rFonts w:ascii="Arial" w:hAnsi="Arial" w:cs="Arial"/>
                <w:sz w:val="20"/>
                <w:szCs w:val="20"/>
              </w:rPr>
              <w:t>Consistent approach and regular reviews of safeguarding / reporting of incidents to promote good practice across all staff, continued and regular CPD opportunities.</w:t>
            </w:r>
            <w:r w:rsidR="009272AE">
              <w:rPr>
                <w:rFonts w:ascii="Arial" w:hAnsi="Arial" w:cs="Arial"/>
                <w:sz w:val="20"/>
                <w:szCs w:val="20"/>
              </w:rPr>
              <w:t xml:space="preserve"> (see safeguarding action plan_</w:t>
            </w:r>
          </w:p>
        </w:tc>
        <w:tc>
          <w:tcPr>
            <w:tcW w:w="2441" w:type="dxa"/>
            <w:gridSpan w:val="2"/>
          </w:tcPr>
          <w:p w:rsidR="00316072" w:rsidRPr="00371C30" w:rsidRDefault="009272AE" w:rsidP="005C64F0">
            <w:pPr>
              <w:spacing w:after="0" w:line="240" w:lineRule="auto"/>
              <w:jc w:val="both"/>
              <w:rPr>
                <w:rFonts w:ascii="Arial" w:hAnsi="Arial" w:cs="Arial"/>
                <w:sz w:val="20"/>
                <w:szCs w:val="20"/>
              </w:rPr>
            </w:pPr>
            <w:r>
              <w:rPr>
                <w:rFonts w:ascii="Arial" w:hAnsi="Arial" w:cs="Arial"/>
                <w:sz w:val="20"/>
                <w:szCs w:val="20"/>
              </w:rPr>
              <w:t>LW</w:t>
            </w:r>
          </w:p>
        </w:tc>
        <w:tc>
          <w:tcPr>
            <w:tcW w:w="3990" w:type="dxa"/>
          </w:tcPr>
          <w:p w:rsidR="00316072" w:rsidRPr="00371C30" w:rsidRDefault="009272AE" w:rsidP="005C64F0">
            <w:pPr>
              <w:spacing w:after="0" w:line="240" w:lineRule="auto"/>
              <w:jc w:val="both"/>
              <w:rPr>
                <w:rFonts w:ascii="Arial" w:hAnsi="Arial" w:cs="Arial"/>
                <w:sz w:val="20"/>
                <w:szCs w:val="20"/>
              </w:rPr>
            </w:pPr>
            <w:r>
              <w:rPr>
                <w:rFonts w:ascii="Arial" w:hAnsi="Arial" w:cs="Arial"/>
                <w:sz w:val="20"/>
                <w:szCs w:val="20"/>
              </w:rPr>
              <w:t>Review October 2017</w:t>
            </w:r>
          </w:p>
        </w:tc>
      </w:tr>
      <w:tr w:rsidR="003E277B" w:rsidRPr="00371C30" w:rsidTr="009272AE">
        <w:tc>
          <w:tcPr>
            <w:tcW w:w="2585" w:type="dxa"/>
          </w:tcPr>
          <w:p w:rsidR="003E277B" w:rsidRPr="00371C30" w:rsidRDefault="00224F44" w:rsidP="006418D2">
            <w:pPr>
              <w:spacing w:after="0"/>
              <w:rPr>
                <w:rFonts w:ascii="Arial" w:hAnsi="Arial" w:cs="Arial"/>
                <w:sz w:val="20"/>
                <w:szCs w:val="20"/>
              </w:rPr>
            </w:pPr>
            <w:r w:rsidRPr="00371C30">
              <w:rPr>
                <w:rFonts w:ascii="Arial" w:hAnsi="Arial" w:cs="Arial"/>
                <w:sz w:val="20"/>
                <w:szCs w:val="20"/>
              </w:rPr>
              <w:t>Increased frequency of feedback gained from parents / carers regarding the boarding provision</w:t>
            </w:r>
            <w:r w:rsidR="009272AE">
              <w:rPr>
                <w:rFonts w:ascii="Arial" w:hAnsi="Arial" w:cs="Arial"/>
                <w:sz w:val="20"/>
                <w:szCs w:val="20"/>
              </w:rPr>
              <w:t xml:space="preserve"> clear schedule in place</w:t>
            </w:r>
          </w:p>
        </w:tc>
        <w:tc>
          <w:tcPr>
            <w:tcW w:w="2441" w:type="dxa"/>
            <w:gridSpan w:val="2"/>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t>RW</w:t>
            </w:r>
          </w:p>
        </w:tc>
        <w:tc>
          <w:tcPr>
            <w:tcW w:w="3990" w:type="dxa"/>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t>November 2018</w:t>
            </w:r>
          </w:p>
        </w:tc>
      </w:tr>
      <w:tr w:rsidR="003E277B" w:rsidRPr="00371C30" w:rsidTr="009272AE">
        <w:tc>
          <w:tcPr>
            <w:tcW w:w="2585" w:type="dxa"/>
          </w:tcPr>
          <w:p w:rsidR="003E277B" w:rsidRPr="00371C30" w:rsidRDefault="00224F44" w:rsidP="006418D2">
            <w:pPr>
              <w:spacing w:after="0"/>
              <w:rPr>
                <w:rFonts w:ascii="Arial" w:hAnsi="Arial" w:cs="Arial"/>
                <w:sz w:val="20"/>
                <w:szCs w:val="20"/>
              </w:rPr>
            </w:pPr>
            <w:r w:rsidRPr="00371C30">
              <w:rPr>
                <w:rFonts w:ascii="Arial" w:hAnsi="Arial" w:cs="Arial"/>
                <w:sz w:val="20"/>
                <w:szCs w:val="20"/>
              </w:rPr>
              <w:t>Increase the opportunities for students and staff to work proactively with the local community including neighbours, faith groups, leisure organisations and local businesses to support children to use the facilities and to develop a sense of b</w:t>
            </w:r>
            <w:r w:rsidR="006418D2">
              <w:rPr>
                <w:rFonts w:ascii="Arial" w:hAnsi="Arial" w:cs="Arial"/>
                <w:sz w:val="20"/>
                <w:szCs w:val="20"/>
              </w:rPr>
              <w:t>elonging, security and purpose.</w:t>
            </w:r>
          </w:p>
        </w:tc>
        <w:tc>
          <w:tcPr>
            <w:tcW w:w="2441" w:type="dxa"/>
            <w:gridSpan w:val="2"/>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t>RW</w:t>
            </w:r>
          </w:p>
        </w:tc>
        <w:tc>
          <w:tcPr>
            <w:tcW w:w="3990" w:type="dxa"/>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t>January 2018</w:t>
            </w:r>
          </w:p>
        </w:tc>
      </w:tr>
      <w:tr w:rsidR="003E277B" w:rsidRPr="00371C30" w:rsidTr="009272AE">
        <w:tc>
          <w:tcPr>
            <w:tcW w:w="2585" w:type="dxa"/>
          </w:tcPr>
          <w:p w:rsidR="003E277B" w:rsidRPr="00371C30" w:rsidRDefault="00224F44" w:rsidP="006418D2">
            <w:pPr>
              <w:spacing w:after="0"/>
              <w:rPr>
                <w:rFonts w:ascii="Arial" w:hAnsi="Arial" w:cs="Arial"/>
                <w:sz w:val="20"/>
                <w:szCs w:val="20"/>
              </w:rPr>
            </w:pPr>
            <w:r w:rsidRPr="00371C30">
              <w:rPr>
                <w:rFonts w:ascii="Arial" w:hAnsi="Arial" w:cs="Arial"/>
                <w:sz w:val="20"/>
                <w:szCs w:val="20"/>
              </w:rPr>
              <w:t xml:space="preserve">Ensure that feedback from surveys / suggestions and complaints are where appropriate shared more effectively with students using a range of delivery methods on a more consistent basis, </w:t>
            </w:r>
            <w:r w:rsidRPr="00371C30">
              <w:rPr>
                <w:rFonts w:ascii="Arial" w:hAnsi="Arial" w:cs="Arial"/>
                <w:sz w:val="20"/>
                <w:szCs w:val="20"/>
              </w:rPr>
              <w:lastRenderedPageBreak/>
              <w:t xml:space="preserve">increasing all survey data to a minimum </w:t>
            </w:r>
            <w:r w:rsidR="006418D2">
              <w:rPr>
                <w:rFonts w:ascii="Arial" w:hAnsi="Arial" w:cs="Arial"/>
                <w:sz w:val="20"/>
                <w:szCs w:val="20"/>
              </w:rPr>
              <w:t>of 85% + strongly agree /agree.</w:t>
            </w:r>
          </w:p>
        </w:tc>
        <w:tc>
          <w:tcPr>
            <w:tcW w:w="2441" w:type="dxa"/>
            <w:gridSpan w:val="2"/>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lastRenderedPageBreak/>
              <w:t>RW</w:t>
            </w:r>
          </w:p>
        </w:tc>
        <w:tc>
          <w:tcPr>
            <w:tcW w:w="3990" w:type="dxa"/>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t>November 2017</w:t>
            </w:r>
          </w:p>
        </w:tc>
      </w:tr>
      <w:tr w:rsidR="003E277B" w:rsidRPr="00371C30" w:rsidTr="009272AE">
        <w:tc>
          <w:tcPr>
            <w:tcW w:w="2585" w:type="dxa"/>
          </w:tcPr>
          <w:p w:rsidR="003E277B" w:rsidRPr="00371C30" w:rsidRDefault="00224F44" w:rsidP="006418D2">
            <w:pPr>
              <w:spacing w:after="0"/>
              <w:rPr>
                <w:rFonts w:ascii="Arial" w:hAnsi="Arial" w:cs="Arial"/>
                <w:sz w:val="20"/>
                <w:szCs w:val="20"/>
              </w:rPr>
            </w:pPr>
            <w:r w:rsidRPr="00371C30">
              <w:rPr>
                <w:rFonts w:ascii="Arial" w:hAnsi="Arial" w:cs="Arial"/>
                <w:sz w:val="20"/>
                <w:szCs w:val="20"/>
              </w:rPr>
              <w:t xml:space="preserve">Maintain a minimum of 1:14 staff / student ratio, with a focus on maintaining and recruiting suitably trained and experienced staff to </w:t>
            </w:r>
            <w:r w:rsidR="006418D2">
              <w:rPr>
                <w:rFonts w:ascii="Arial" w:hAnsi="Arial" w:cs="Arial"/>
                <w:sz w:val="20"/>
                <w:szCs w:val="20"/>
              </w:rPr>
              <w:t>meet the needs of all students.</w:t>
            </w:r>
          </w:p>
        </w:tc>
        <w:tc>
          <w:tcPr>
            <w:tcW w:w="2441" w:type="dxa"/>
            <w:gridSpan w:val="2"/>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t>MT</w:t>
            </w:r>
          </w:p>
        </w:tc>
        <w:tc>
          <w:tcPr>
            <w:tcW w:w="3990" w:type="dxa"/>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t>Review January 2018</w:t>
            </w:r>
          </w:p>
        </w:tc>
      </w:tr>
      <w:tr w:rsidR="003E277B" w:rsidRPr="00371C30" w:rsidTr="009272AE">
        <w:tc>
          <w:tcPr>
            <w:tcW w:w="2585" w:type="dxa"/>
          </w:tcPr>
          <w:p w:rsidR="003E277B" w:rsidRPr="00371C30" w:rsidRDefault="00224F44" w:rsidP="005C64F0">
            <w:pPr>
              <w:spacing w:after="0" w:line="240" w:lineRule="auto"/>
              <w:jc w:val="both"/>
              <w:rPr>
                <w:rFonts w:ascii="Arial" w:hAnsi="Arial" w:cs="Arial"/>
                <w:sz w:val="20"/>
                <w:szCs w:val="20"/>
              </w:rPr>
            </w:pPr>
            <w:r w:rsidRPr="00371C30">
              <w:rPr>
                <w:rFonts w:ascii="Arial" w:hAnsi="Arial" w:cs="Arial"/>
                <w:sz w:val="20"/>
                <w:szCs w:val="20"/>
              </w:rPr>
              <w:t>Continue to embed and focus upon identifying and supporting specific needs of individuals and groups through the use of individual risk assessments / dormitory compatibility plans / care plans and intervention program.</w:t>
            </w:r>
          </w:p>
        </w:tc>
        <w:tc>
          <w:tcPr>
            <w:tcW w:w="2441" w:type="dxa"/>
            <w:gridSpan w:val="2"/>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t>RW</w:t>
            </w:r>
          </w:p>
        </w:tc>
        <w:tc>
          <w:tcPr>
            <w:tcW w:w="3990" w:type="dxa"/>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t>September 2017</w:t>
            </w:r>
          </w:p>
        </w:tc>
      </w:tr>
      <w:tr w:rsidR="003E277B" w:rsidRPr="00371C30" w:rsidTr="009272AE">
        <w:tc>
          <w:tcPr>
            <w:tcW w:w="2585" w:type="dxa"/>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t>To ensure that there is an identified refurbishment programme for all boarding areas – see site development plan</w:t>
            </w:r>
          </w:p>
        </w:tc>
        <w:tc>
          <w:tcPr>
            <w:tcW w:w="2441" w:type="dxa"/>
            <w:gridSpan w:val="2"/>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t>MT/BCT/RW</w:t>
            </w:r>
          </w:p>
        </w:tc>
        <w:tc>
          <w:tcPr>
            <w:tcW w:w="3990" w:type="dxa"/>
          </w:tcPr>
          <w:p w:rsidR="003E277B" w:rsidRPr="00371C30" w:rsidRDefault="009272AE" w:rsidP="005C64F0">
            <w:pPr>
              <w:spacing w:after="0" w:line="240" w:lineRule="auto"/>
              <w:jc w:val="both"/>
              <w:rPr>
                <w:rFonts w:ascii="Arial" w:hAnsi="Arial" w:cs="Arial"/>
                <w:sz w:val="20"/>
                <w:szCs w:val="20"/>
              </w:rPr>
            </w:pPr>
            <w:r>
              <w:rPr>
                <w:rFonts w:ascii="Arial" w:hAnsi="Arial" w:cs="Arial"/>
                <w:sz w:val="20"/>
                <w:szCs w:val="20"/>
              </w:rPr>
              <w:t>January 2018</w:t>
            </w:r>
          </w:p>
        </w:tc>
      </w:tr>
      <w:tr w:rsidR="00316072" w:rsidRPr="00371C30" w:rsidTr="009272AE">
        <w:tc>
          <w:tcPr>
            <w:tcW w:w="2585" w:type="dxa"/>
          </w:tcPr>
          <w:p w:rsidR="00316072" w:rsidRPr="00371C30" w:rsidRDefault="00316072" w:rsidP="005C64F0">
            <w:pPr>
              <w:spacing w:after="0" w:line="240" w:lineRule="auto"/>
              <w:jc w:val="both"/>
              <w:rPr>
                <w:rFonts w:ascii="Arial" w:hAnsi="Arial" w:cs="Arial"/>
                <w:sz w:val="20"/>
                <w:szCs w:val="20"/>
              </w:rPr>
            </w:pPr>
            <w:r w:rsidRPr="00371C30">
              <w:rPr>
                <w:rFonts w:ascii="Arial" w:hAnsi="Arial" w:cs="Arial"/>
                <w:sz w:val="20"/>
                <w:szCs w:val="20"/>
              </w:rPr>
              <w:t>Resources required/Costs</w:t>
            </w:r>
          </w:p>
        </w:tc>
        <w:tc>
          <w:tcPr>
            <w:tcW w:w="6431" w:type="dxa"/>
            <w:gridSpan w:val="3"/>
          </w:tcPr>
          <w:p w:rsidR="00316072" w:rsidRDefault="006418D2" w:rsidP="005C64F0">
            <w:pPr>
              <w:spacing w:after="0" w:line="240" w:lineRule="auto"/>
              <w:jc w:val="both"/>
              <w:rPr>
                <w:rFonts w:ascii="Arial" w:hAnsi="Arial" w:cs="Arial"/>
                <w:sz w:val="20"/>
                <w:szCs w:val="20"/>
              </w:rPr>
            </w:pPr>
            <w:r>
              <w:rPr>
                <w:rFonts w:ascii="Arial" w:hAnsi="Arial" w:cs="Arial"/>
                <w:sz w:val="20"/>
                <w:szCs w:val="20"/>
              </w:rPr>
              <w:t>Intervention costs already accounted for</w:t>
            </w:r>
          </w:p>
          <w:p w:rsidR="006418D2" w:rsidRDefault="006418D2" w:rsidP="005C64F0">
            <w:pPr>
              <w:spacing w:after="0" w:line="240" w:lineRule="auto"/>
              <w:jc w:val="both"/>
              <w:rPr>
                <w:rFonts w:ascii="Arial" w:hAnsi="Arial" w:cs="Arial"/>
                <w:sz w:val="20"/>
                <w:szCs w:val="20"/>
              </w:rPr>
            </w:pPr>
            <w:r>
              <w:rPr>
                <w:rFonts w:ascii="Arial" w:hAnsi="Arial" w:cs="Arial"/>
                <w:sz w:val="20"/>
                <w:szCs w:val="20"/>
              </w:rPr>
              <w:t xml:space="preserve">Refurbishment costs – approximately </w:t>
            </w:r>
            <w:r w:rsidR="0093202A">
              <w:rPr>
                <w:rFonts w:ascii="Arial" w:hAnsi="Arial" w:cs="Arial"/>
                <w:sz w:val="20"/>
                <w:szCs w:val="20"/>
              </w:rPr>
              <w:t>£2500 per dormitory</w:t>
            </w:r>
          </w:p>
          <w:p w:rsidR="0093202A" w:rsidRPr="00371C30" w:rsidRDefault="0093202A" w:rsidP="005C64F0">
            <w:pPr>
              <w:spacing w:after="0" w:line="240" w:lineRule="auto"/>
              <w:jc w:val="both"/>
              <w:rPr>
                <w:rFonts w:ascii="Arial" w:hAnsi="Arial" w:cs="Arial"/>
                <w:sz w:val="20"/>
                <w:szCs w:val="20"/>
              </w:rPr>
            </w:pPr>
            <w:r>
              <w:rPr>
                <w:rFonts w:ascii="Arial" w:hAnsi="Arial" w:cs="Arial"/>
                <w:sz w:val="20"/>
                <w:szCs w:val="20"/>
              </w:rPr>
              <w:t xml:space="preserve">BSA life skills training costs - £500 </w:t>
            </w:r>
          </w:p>
        </w:tc>
      </w:tr>
      <w:tr w:rsidR="00316072" w:rsidRPr="00371C30" w:rsidTr="009272AE">
        <w:tc>
          <w:tcPr>
            <w:tcW w:w="9016" w:type="dxa"/>
            <w:gridSpan w:val="4"/>
          </w:tcPr>
          <w:p w:rsidR="00316072" w:rsidRPr="00371C30" w:rsidRDefault="00316072" w:rsidP="005C64F0">
            <w:pPr>
              <w:spacing w:after="0" w:line="240" w:lineRule="auto"/>
              <w:jc w:val="both"/>
              <w:rPr>
                <w:rFonts w:ascii="Arial" w:hAnsi="Arial" w:cs="Arial"/>
                <w:sz w:val="20"/>
                <w:szCs w:val="20"/>
              </w:rPr>
            </w:pPr>
            <w:r w:rsidRPr="00371C30">
              <w:rPr>
                <w:rFonts w:ascii="Arial" w:hAnsi="Arial" w:cs="Arial"/>
                <w:sz w:val="20"/>
                <w:szCs w:val="20"/>
              </w:rPr>
              <w:t>Leadership and Governance Review of actions/Impact</w:t>
            </w:r>
          </w:p>
        </w:tc>
      </w:tr>
      <w:tr w:rsidR="00316072" w:rsidRPr="00371C30" w:rsidTr="009272AE">
        <w:tc>
          <w:tcPr>
            <w:tcW w:w="5026" w:type="dxa"/>
            <w:gridSpan w:val="3"/>
          </w:tcPr>
          <w:p w:rsidR="00254850" w:rsidRPr="003E42BF" w:rsidRDefault="00254850" w:rsidP="00254850">
            <w:pPr>
              <w:spacing w:after="0" w:line="240" w:lineRule="auto"/>
              <w:jc w:val="both"/>
              <w:rPr>
                <w:rFonts w:ascii="Arial" w:hAnsi="Arial" w:cs="Arial"/>
                <w:b/>
                <w:sz w:val="20"/>
                <w:szCs w:val="20"/>
              </w:rPr>
            </w:pPr>
            <w:r w:rsidRPr="003E42BF">
              <w:rPr>
                <w:rFonts w:ascii="Arial" w:hAnsi="Arial" w:cs="Arial"/>
                <w:b/>
                <w:sz w:val="20"/>
                <w:szCs w:val="20"/>
              </w:rPr>
              <w:t>September</w:t>
            </w:r>
          </w:p>
          <w:p w:rsidR="00254850" w:rsidRDefault="00254850" w:rsidP="00254850">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BSA life skills award begun W/B Sept 18 (16 boys selected by LW / CG based upon presenting need / SDQ data). Weekly sessions delivered and entry data collected via google forms, combined with weekly observations entered on sims (intervention section)</w:t>
            </w:r>
          </w:p>
          <w:p w:rsidR="00254850" w:rsidRDefault="00254850" w:rsidP="00254850">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House charity groups / information notice boards created and shared with all pupils. Charity representative have met and fund raising has begun. EH planned and shared spiritual activities for year with boarding staff / boys and awaiting feedback.</w:t>
            </w:r>
          </w:p>
          <w:p w:rsidR="00254850" w:rsidRDefault="00254850" w:rsidP="00254850">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Self medication RA and procedure approved and shared with all boarding staff (19/9/17). Trial students within Reid house selected, both parents / boys in agreement with terms and expectations. Self medication trial begun Reid house (26/9/17) daily monitoring by VP and SB.</w:t>
            </w:r>
          </w:p>
          <w:p w:rsidR="00254850" w:rsidRDefault="00254850" w:rsidP="00254850">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Targeted intervention groups (BSA life skills / Understanding anger / Induction of new students) in place WB (18/9/17) including entry data and weekly observations saved on sims.</w:t>
            </w:r>
          </w:p>
          <w:p w:rsidR="00254850" w:rsidRDefault="00254850" w:rsidP="00254850">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 xml:space="preserve">Independent listener poster published in all houses including dedicated phone number and e mail address. Introduction and awareness assembly for IL planned with key visitation dates planned throughout the year. </w:t>
            </w:r>
            <w:r w:rsidRPr="004F0F2C">
              <w:rPr>
                <w:rFonts w:ascii="Arial" w:hAnsi="Arial" w:cs="Arial"/>
                <w:b/>
                <w:sz w:val="20"/>
                <w:szCs w:val="20"/>
              </w:rPr>
              <w:t>96%</w:t>
            </w:r>
            <w:r>
              <w:rPr>
                <w:rFonts w:ascii="Arial" w:hAnsi="Arial" w:cs="Arial"/>
                <w:sz w:val="20"/>
                <w:szCs w:val="20"/>
              </w:rPr>
              <w:t xml:space="preserve"> of </w:t>
            </w:r>
            <w:r>
              <w:rPr>
                <w:rFonts w:ascii="Arial" w:hAnsi="Arial" w:cs="Arial"/>
                <w:sz w:val="20"/>
                <w:szCs w:val="20"/>
              </w:rPr>
              <w:lastRenderedPageBreak/>
              <w:t>new year 7s reported they know who they can speak to if concerned. Safeguarding survey shared with all boys 2/10/17 (awaiting data).</w:t>
            </w:r>
          </w:p>
          <w:p w:rsidR="00254850" w:rsidRDefault="00254850" w:rsidP="00254850">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SLT care plan and Risk assessment QA for all boarding Cat 1 pupils (awaiting results). Interventions data and recording transferred to Sims, Boarding Pastoral Manager provided CPD for this to all House parents and HOB, monitoring sims based W/B 25/9/17.</w:t>
            </w:r>
          </w:p>
          <w:p w:rsidR="00254850" w:rsidRDefault="00254850" w:rsidP="00254850">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Personal boundaries and expectations outlined to all boarding houses W/B 11/9/17 by house parents. DSL and DDSL delivered personal safeguarding sessions to all boarders yr 7 – 10 with specific focus on sexualised behaviour / personal safety 22/9/17. Year 7 weekly personal development sessions delivered by House parent W/B 11/9/17 including PANTs program and PD session personal boundaries / golden rules and keeping yourself safe and secure. Personal safeguarding prep sessions delivered (Friday prep) by prep staff, program begun W/B 25/9/17.</w:t>
            </w:r>
          </w:p>
          <w:p w:rsidR="00254850" w:rsidRDefault="00254850" w:rsidP="00254850">
            <w:pPr>
              <w:pStyle w:val="ListParagraph"/>
              <w:numPr>
                <w:ilvl w:val="0"/>
                <w:numId w:val="14"/>
              </w:numPr>
              <w:spacing w:after="0" w:line="240" w:lineRule="auto"/>
              <w:jc w:val="both"/>
              <w:rPr>
                <w:rFonts w:ascii="Arial" w:hAnsi="Arial" w:cs="Arial"/>
                <w:sz w:val="20"/>
                <w:szCs w:val="20"/>
              </w:rPr>
            </w:pPr>
            <w:r w:rsidRPr="00B95096">
              <w:rPr>
                <w:rFonts w:ascii="Arial" w:hAnsi="Arial" w:cs="Arial"/>
                <w:sz w:val="20"/>
                <w:szCs w:val="20"/>
              </w:rPr>
              <w:t>Safeguarding – agreed by MT / RW / LW that best practice learning lessons from past, where possible  DDSL will investigate all significant safeguarding concerns / reports after initial disclosure to a boarding member of staff, providing consistency and reduce risk for error with house staff running investigation when on duty and undertaking their daily duties..</w:t>
            </w:r>
          </w:p>
          <w:p w:rsidR="00254850" w:rsidRDefault="00254850" w:rsidP="00254850">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 xml:space="preserve">Data collection / survey schedule for academic year completed and shared with boarding team and SLT (including 3 opportunities to gather feedback from parents). Year 7 parent induction survey shared and completed by 45 parents using google forms. </w:t>
            </w:r>
          </w:p>
          <w:p w:rsidR="00254850" w:rsidRDefault="00254850" w:rsidP="00254850">
            <w:pPr>
              <w:spacing w:after="0" w:line="240" w:lineRule="auto"/>
              <w:ind w:left="360"/>
              <w:jc w:val="both"/>
              <w:rPr>
                <w:rFonts w:ascii="Arial" w:hAnsi="Arial" w:cs="Arial"/>
                <w:sz w:val="20"/>
                <w:szCs w:val="20"/>
              </w:rPr>
            </w:pPr>
            <w:r w:rsidRPr="000303AF">
              <w:rPr>
                <w:rFonts w:ascii="Arial" w:hAnsi="Arial" w:cs="Arial"/>
                <w:b/>
                <w:sz w:val="20"/>
                <w:szCs w:val="20"/>
              </w:rPr>
              <w:t>98% Strongly agreed / agreed</w:t>
            </w:r>
            <w:r>
              <w:rPr>
                <w:rFonts w:ascii="Arial" w:hAnsi="Arial" w:cs="Arial"/>
                <w:sz w:val="20"/>
                <w:szCs w:val="20"/>
              </w:rPr>
              <w:t xml:space="preserve"> </w:t>
            </w:r>
            <w:r w:rsidRPr="003F7C4E">
              <w:rPr>
                <w:rFonts w:ascii="Arial" w:hAnsi="Arial" w:cs="Arial"/>
                <w:sz w:val="20"/>
                <w:szCs w:val="20"/>
              </w:rPr>
              <w:t xml:space="preserve">The induction </w:t>
            </w:r>
            <w:r>
              <w:rPr>
                <w:rFonts w:ascii="Arial" w:hAnsi="Arial" w:cs="Arial"/>
                <w:sz w:val="20"/>
                <w:szCs w:val="20"/>
              </w:rPr>
              <w:t>days held in June benefited their</w:t>
            </w:r>
            <w:r w:rsidRPr="003F7C4E">
              <w:rPr>
                <w:rFonts w:ascii="Arial" w:hAnsi="Arial" w:cs="Arial"/>
                <w:sz w:val="20"/>
                <w:szCs w:val="20"/>
              </w:rPr>
              <w:t xml:space="preserve"> son prior to starting at Brymore?</w:t>
            </w:r>
          </w:p>
          <w:p w:rsidR="00254850" w:rsidRDefault="00254850" w:rsidP="00254850">
            <w:pPr>
              <w:spacing w:after="0" w:line="240" w:lineRule="auto"/>
              <w:ind w:left="360"/>
              <w:jc w:val="both"/>
              <w:rPr>
                <w:rFonts w:ascii="Arial" w:hAnsi="Arial" w:cs="Arial"/>
                <w:sz w:val="20"/>
                <w:szCs w:val="20"/>
              </w:rPr>
            </w:pPr>
            <w:r>
              <w:rPr>
                <w:rFonts w:ascii="Arial" w:hAnsi="Arial" w:cs="Arial"/>
                <w:b/>
                <w:sz w:val="20"/>
                <w:szCs w:val="20"/>
              </w:rPr>
              <w:t>96</w:t>
            </w:r>
            <w:r w:rsidRPr="000303AF">
              <w:rPr>
                <w:rFonts w:ascii="Arial" w:hAnsi="Arial" w:cs="Arial"/>
                <w:b/>
                <w:sz w:val="20"/>
                <w:szCs w:val="20"/>
              </w:rPr>
              <w:t>% Strongly agreed / agreed</w:t>
            </w:r>
            <w:r>
              <w:rPr>
                <w:rFonts w:ascii="Arial" w:hAnsi="Arial" w:cs="Arial"/>
                <w:sz w:val="20"/>
                <w:szCs w:val="20"/>
              </w:rPr>
              <w:t xml:space="preserve"> </w:t>
            </w:r>
            <w:r w:rsidRPr="000303AF">
              <w:rPr>
                <w:rFonts w:ascii="Arial" w:hAnsi="Arial" w:cs="Arial"/>
                <w:sz w:val="20"/>
                <w:szCs w:val="20"/>
              </w:rPr>
              <w:t>The information was well communicated about the induction process?</w:t>
            </w:r>
          </w:p>
          <w:p w:rsidR="00316072" w:rsidRDefault="00254850" w:rsidP="00254850">
            <w:pPr>
              <w:spacing w:after="0" w:line="240" w:lineRule="auto"/>
              <w:jc w:val="both"/>
              <w:rPr>
                <w:rFonts w:ascii="Arial" w:hAnsi="Arial" w:cs="Arial"/>
                <w:sz w:val="20"/>
                <w:szCs w:val="20"/>
              </w:rPr>
            </w:pPr>
            <w:r w:rsidRPr="009618ED">
              <w:rPr>
                <w:rFonts w:ascii="Arial" w:hAnsi="Arial" w:cs="Arial"/>
                <w:b/>
                <w:sz w:val="20"/>
                <w:szCs w:val="20"/>
              </w:rPr>
              <w:t>96% Strongly agreed / agreed</w:t>
            </w:r>
            <w:r w:rsidRPr="009618ED">
              <w:rPr>
                <w:rFonts w:ascii="Arial" w:hAnsi="Arial" w:cs="Arial"/>
                <w:sz w:val="20"/>
                <w:szCs w:val="20"/>
              </w:rPr>
              <w:t xml:space="preserve"> </w:t>
            </w:r>
            <w:r>
              <w:rPr>
                <w:rFonts w:ascii="Arial" w:hAnsi="Arial" w:cs="Arial"/>
                <w:sz w:val="20"/>
                <w:szCs w:val="20"/>
              </w:rPr>
              <w:t>They felt their son had</w:t>
            </w:r>
            <w:r w:rsidRPr="009618ED">
              <w:rPr>
                <w:rFonts w:ascii="Arial" w:hAnsi="Arial" w:cs="Arial"/>
                <w:sz w:val="20"/>
                <w:szCs w:val="20"/>
              </w:rPr>
              <w:t xml:space="preserve"> enjoyed his first week at Brymore?</w:t>
            </w:r>
          </w:p>
          <w:p w:rsidR="00D95078" w:rsidRDefault="00D95078" w:rsidP="00D95078">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 xml:space="preserve">Staffing ratios of a minimum 1:14 maintained through staffing rota. </w:t>
            </w:r>
            <w:r w:rsidR="00DF254A">
              <w:rPr>
                <w:rFonts w:ascii="Arial" w:hAnsi="Arial" w:cs="Arial"/>
                <w:sz w:val="20"/>
                <w:szCs w:val="20"/>
              </w:rPr>
              <w:t>2 x House Tutors appointed, new AHP appointed within Reid house.</w:t>
            </w:r>
          </w:p>
          <w:p w:rsidR="007212C7" w:rsidRPr="00D95078" w:rsidRDefault="003B74B6" w:rsidP="00D95078">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Boarding dormitories refurbishment initial planning meeting held between RW / MR / AS</w:t>
            </w:r>
            <w:r w:rsidR="008D2747">
              <w:rPr>
                <w:rFonts w:ascii="Arial" w:hAnsi="Arial" w:cs="Arial"/>
                <w:sz w:val="20"/>
                <w:szCs w:val="20"/>
              </w:rPr>
              <w:t xml:space="preserve"> on 26/9/17. Actions agreed and awaiting feedback from AS to share with boys and boarding staff.</w:t>
            </w:r>
          </w:p>
        </w:tc>
        <w:tc>
          <w:tcPr>
            <w:tcW w:w="3990" w:type="dxa"/>
          </w:tcPr>
          <w:p w:rsidR="00316072" w:rsidRDefault="00316072" w:rsidP="005C64F0">
            <w:pPr>
              <w:spacing w:after="0" w:line="240" w:lineRule="auto"/>
              <w:jc w:val="both"/>
              <w:rPr>
                <w:rFonts w:ascii="Arial" w:hAnsi="Arial" w:cs="Arial"/>
                <w:sz w:val="20"/>
                <w:szCs w:val="20"/>
              </w:rPr>
            </w:pPr>
            <w:r w:rsidRPr="00371C30">
              <w:rPr>
                <w:rFonts w:ascii="Arial" w:hAnsi="Arial" w:cs="Arial"/>
                <w:sz w:val="20"/>
                <w:szCs w:val="20"/>
              </w:rPr>
              <w:lastRenderedPageBreak/>
              <w:t>Amended actions</w:t>
            </w:r>
          </w:p>
          <w:p w:rsidR="005A5CF3" w:rsidRDefault="005A5CF3" w:rsidP="005A5CF3">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BSA life skills award to be rolled out to all year 7s in January as part of year 7 prep program and personal development.</w:t>
            </w:r>
          </w:p>
          <w:p w:rsidR="00B3030F" w:rsidRDefault="00B3030F" w:rsidP="00B3030F">
            <w:pPr>
              <w:spacing w:after="0" w:line="240" w:lineRule="auto"/>
              <w:jc w:val="both"/>
              <w:rPr>
                <w:rFonts w:ascii="Arial" w:hAnsi="Arial" w:cs="Arial"/>
                <w:sz w:val="20"/>
                <w:szCs w:val="20"/>
              </w:rPr>
            </w:pPr>
          </w:p>
          <w:p w:rsidR="00B3030F" w:rsidRDefault="00B3030F" w:rsidP="00B3030F">
            <w:pPr>
              <w:spacing w:after="0" w:line="240" w:lineRule="auto"/>
              <w:jc w:val="both"/>
              <w:rPr>
                <w:rFonts w:ascii="Arial" w:hAnsi="Arial" w:cs="Arial"/>
                <w:sz w:val="20"/>
                <w:szCs w:val="20"/>
              </w:rPr>
            </w:pPr>
          </w:p>
          <w:p w:rsidR="00B3030F" w:rsidRDefault="00B3030F" w:rsidP="00B3030F">
            <w:pPr>
              <w:spacing w:after="0" w:line="240" w:lineRule="auto"/>
              <w:jc w:val="both"/>
              <w:rPr>
                <w:rFonts w:ascii="Arial" w:hAnsi="Arial" w:cs="Arial"/>
                <w:sz w:val="20"/>
                <w:szCs w:val="20"/>
              </w:rPr>
            </w:pPr>
          </w:p>
          <w:p w:rsidR="00B3030F" w:rsidRDefault="00B3030F" w:rsidP="00B3030F">
            <w:pPr>
              <w:spacing w:after="0" w:line="240" w:lineRule="auto"/>
              <w:jc w:val="both"/>
              <w:rPr>
                <w:rFonts w:ascii="Arial" w:hAnsi="Arial" w:cs="Arial"/>
                <w:sz w:val="20"/>
                <w:szCs w:val="20"/>
              </w:rPr>
            </w:pPr>
          </w:p>
          <w:p w:rsidR="00B3030F" w:rsidRDefault="00B3030F" w:rsidP="00B3030F">
            <w:pPr>
              <w:spacing w:after="0" w:line="240" w:lineRule="auto"/>
              <w:jc w:val="both"/>
              <w:rPr>
                <w:rFonts w:ascii="Arial" w:hAnsi="Arial" w:cs="Arial"/>
                <w:sz w:val="20"/>
                <w:szCs w:val="20"/>
              </w:rPr>
            </w:pPr>
          </w:p>
          <w:p w:rsidR="00B3030F" w:rsidRDefault="00B3030F" w:rsidP="00B3030F">
            <w:pPr>
              <w:spacing w:after="0" w:line="240" w:lineRule="auto"/>
              <w:jc w:val="both"/>
              <w:rPr>
                <w:rFonts w:ascii="Arial" w:hAnsi="Arial" w:cs="Arial"/>
                <w:sz w:val="20"/>
                <w:szCs w:val="20"/>
              </w:rPr>
            </w:pPr>
          </w:p>
          <w:p w:rsidR="00B3030F" w:rsidRDefault="00B3030F" w:rsidP="00B3030F">
            <w:pPr>
              <w:spacing w:after="0" w:line="240" w:lineRule="auto"/>
              <w:jc w:val="both"/>
              <w:rPr>
                <w:rFonts w:ascii="Arial" w:hAnsi="Arial" w:cs="Arial"/>
                <w:sz w:val="20"/>
                <w:szCs w:val="20"/>
              </w:rPr>
            </w:pPr>
          </w:p>
          <w:p w:rsidR="00B3030F" w:rsidRDefault="00B3030F" w:rsidP="00B3030F">
            <w:pPr>
              <w:spacing w:after="0" w:line="240" w:lineRule="auto"/>
              <w:jc w:val="both"/>
              <w:rPr>
                <w:rFonts w:ascii="Arial" w:hAnsi="Arial" w:cs="Arial"/>
                <w:sz w:val="20"/>
                <w:szCs w:val="20"/>
              </w:rPr>
            </w:pPr>
          </w:p>
          <w:p w:rsidR="00B3030F" w:rsidRPr="00B3030F" w:rsidRDefault="00B3030F" w:rsidP="00B3030F">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Review of self-medication trial at end of term 1a, with view of rolling out to school / Kemp houses term 1b.</w:t>
            </w:r>
          </w:p>
        </w:tc>
      </w:tr>
      <w:tr w:rsidR="00316072" w:rsidRPr="00371C30" w:rsidTr="009272AE">
        <w:tc>
          <w:tcPr>
            <w:tcW w:w="5026" w:type="dxa"/>
            <w:gridSpan w:val="3"/>
          </w:tcPr>
          <w:p w:rsidR="00316072" w:rsidRPr="00371C30" w:rsidRDefault="00316072" w:rsidP="005C64F0">
            <w:pPr>
              <w:spacing w:after="0" w:line="240" w:lineRule="auto"/>
              <w:jc w:val="both"/>
              <w:rPr>
                <w:rFonts w:ascii="Arial" w:hAnsi="Arial" w:cs="Arial"/>
                <w:sz w:val="20"/>
                <w:szCs w:val="20"/>
              </w:rPr>
            </w:pPr>
            <w:r w:rsidRPr="00371C30">
              <w:rPr>
                <w:rFonts w:ascii="Arial" w:hAnsi="Arial" w:cs="Arial"/>
                <w:sz w:val="20"/>
                <w:szCs w:val="20"/>
              </w:rPr>
              <w:t xml:space="preserve">April </w:t>
            </w:r>
          </w:p>
        </w:tc>
        <w:tc>
          <w:tcPr>
            <w:tcW w:w="3990" w:type="dxa"/>
          </w:tcPr>
          <w:p w:rsidR="00316072" w:rsidRPr="00371C30" w:rsidRDefault="00316072" w:rsidP="005C64F0">
            <w:pPr>
              <w:spacing w:after="0" w:line="240" w:lineRule="auto"/>
              <w:jc w:val="both"/>
              <w:rPr>
                <w:rFonts w:ascii="Arial" w:hAnsi="Arial" w:cs="Arial"/>
                <w:sz w:val="20"/>
                <w:szCs w:val="20"/>
              </w:rPr>
            </w:pPr>
            <w:r w:rsidRPr="00371C30">
              <w:rPr>
                <w:rFonts w:ascii="Arial" w:hAnsi="Arial" w:cs="Arial"/>
                <w:sz w:val="20"/>
                <w:szCs w:val="20"/>
              </w:rPr>
              <w:t>Amended actions</w:t>
            </w:r>
          </w:p>
        </w:tc>
      </w:tr>
      <w:tr w:rsidR="00316072" w:rsidRPr="00371C30" w:rsidTr="009272AE">
        <w:tc>
          <w:tcPr>
            <w:tcW w:w="5026" w:type="dxa"/>
            <w:gridSpan w:val="3"/>
          </w:tcPr>
          <w:p w:rsidR="00316072" w:rsidRPr="00371C30" w:rsidRDefault="00316072" w:rsidP="005C64F0">
            <w:pPr>
              <w:spacing w:after="0" w:line="240" w:lineRule="auto"/>
              <w:jc w:val="both"/>
              <w:rPr>
                <w:rFonts w:ascii="Arial" w:hAnsi="Arial" w:cs="Arial"/>
                <w:sz w:val="20"/>
                <w:szCs w:val="20"/>
              </w:rPr>
            </w:pPr>
            <w:r w:rsidRPr="00371C30">
              <w:rPr>
                <w:rFonts w:ascii="Arial" w:hAnsi="Arial" w:cs="Arial"/>
                <w:sz w:val="20"/>
                <w:szCs w:val="20"/>
              </w:rPr>
              <w:t xml:space="preserve">July </w:t>
            </w:r>
          </w:p>
        </w:tc>
        <w:tc>
          <w:tcPr>
            <w:tcW w:w="3990" w:type="dxa"/>
          </w:tcPr>
          <w:p w:rsidR="00316072" w:rsidRPr="00371C30" w:rsidRDefault="00316072" w:rsidP="005C64F0">
            <w:pPr>
              <w:spacing w:after="0" w:line="240" w:lineRule="auto"/>
              <w:jc w:val="both"/>
              <w:rPr>
                <w:rFonts w:ascii="Arial" w:hAnsi="Arial" w:cs="Arial"/>
                <w:sz w:val="20"/>
                <w:szCs w:val="20"/>
              </w:rPr>
            </w:pPr>
            <w:r w:rsidRPr="00371C30">
              <w:rPr>
                <w:rFonts w:ascii="Arial" w:hAnsi="Arial" w:cs="Arial"/>
                <w:sz w:val="20"/>
                <w:szCs w:val="20"/>
              </w:rPr>
              <w:t>Amended actions</w:t>
            </w:r>
          </w:p>
        </w:tc>
      </w:tr>
    </w:tbl>
    <w:p w:rsidR="00316072" w:rsidRPr="000520B5" w:rsidRDefault="00316072" w:rsidP="00FE6A78">
      <w:pPr>
        <w:jc w:val="both"/>
        <w:rPr>
          <w:rFonts w:ascii="Arial" w:hAnsi="Arial" w:cs="Arial"/>
          <w:sz w:val="20"/>
          <w:szCs w:val="20"/>
        </w:rPr>
      </w:pPr>
    </w:p>
    <w:sectPr w:rsidR="00316072" w:rsidRPr="000520B5" w:rsidSect="00D741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B7" w:rsidRDefault="003C19B7" w:rsidP="000D4672">
      <w:pPr>
        <w:spacing w:after="0" w:line="240" w:lineRule="auto"/>
      </w:pPr>
      <w:r>
        <w:separator/>
      </w:r>
    </w:p>
  </w:endnote>
  <w:endnote w:type="continuationSeparator" w:id="0">
    <w:p w:rsidR="003C19B7" w:rsidRDefault="003C19B7" w:rsidP="000D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B7" w:rsidRDefault="003C19B7" w:rsidP="000D4672">
      <w:pPr>
        <w:spacing w:after="0" w:line="240" w:lineRule="auto"/>
      </w:pPr>
      <w:r>
        <w:separator/>
      </w:r>
    </w:p>
  </w:footnote>
  <w:footnote w:type="continuationSeparator" w:id="0">
    <w:p w:rsidR="003C19B7" w:rsidRDefault="003C19B7" w:rsidP="000D4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6BA"/>
    <w:multiLevelType w:val="hybridMultilevel"/>
    <w:tmpl w:val="FFF05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F330F"/>
    <w:multiLevelType w:val="hybridMultilevel"/>
    <w:tmpl w:val="2B863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762A6"/>
    <w:multiLevelType w:val="hybridMultilevel"/>
    <w:tmpl w:val="6FF0A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E63E39"/>
    <w:multiLevelType w:val="hybridMultilevel"/>
    <w:tmpl w:val="6552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20DF5"/>
    <w:multiLevelType w:val="hybridMultilevel"/>
    <w:tmpl w:val="39C81D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35F4034E"/>
    <w:multiLevelType w:val="hybridMultilevel"/>
    <w:tmpl w:val="4CBC5DBC"/>
    <w:lvl w:ilvl="0" w:tplc="390859D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A5964"/>
    <w:multiLevelType w:val="hybridMultilevel"/>
    <w:tmpl w:val="3DEE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C3035"/>
    <w:multiLevelType w:val="hybridMultilevel"/>
    <w:tmpl w:val="507E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E070C"/>
    <w:multiLevelType w:val="hybridMultilevel"/>
    <w:tmpl w:val="01A451F2"/>
    <w:lvl w:ilvl="0" w:tplc="38EE820E">
      <w:start w:val="1"/>
      <w:numFmt w:val="bullet"/>
      <w:lvlText w:val=""/>
      <w:lvlJc w:val="left"/>
      <w:pPr>
        <w:ind w:left="820" w:hanging="360"/>
      </w:pPr>
      <w:rPr>
        <w:rFonts w:ascii="Symbol" w:eastAsia="Symbol" w:hAnsi="Symbol" w:cs="Symbol" w:hint="default"/>
        <w:w w:val="100"/>
        <w:sz w:val="22"/>
        <w:szCs w:val="22"/>
      </w:rPr>
    </w:lvl>
    <w:lvl w:ilvl="1" w:tplc="EE5612AE">
      <w:start w:val="1"/>
      <w:numFmt w:val="bullet"/>
      <w:lvlText w:val="•"/>
      <w:lvlJc w:val="left"/>
      <w:pPr>
        <w:ind w:left="1654" w:hanging="360"/>
      </w:pPr>
      <w:rPr>
        <w:rFonts w:hint="default"/>
      </w:rPr>
    </w:lvl>
    <w:lvl w:ilvl="2" w:tplc="F0CA3ACA">
      <w:start w:val="1"/>
      <w:numFmt w:val="bullet"/>
      <w:lvlText w:val="•"/>
      <w:lvlJc w:val="left"/>
      <w:pPr>
        <w:ind w:left="2489" w:hanging="360"/>
      </w:pPr>
      <w:rPr>
        <w:rFonts w:hint="default"/>
      </w:rPr>
    </w:lvl>
    <w:lvl w:ilvl="3" w:tplc="C3DA31C2">
      <w:start w:val="1"/>
      <w:numFmt w:val="bullet"/>
      <w:lvlText w:val="•"/>
      <w:lvlJc w:val="left"/>
      <w:pPr>
        <w:ind w:left="3323" w:hanging="360"/>
      </w:pPr>
      <w:rPr>
        <w:rFonts w:hint="default"/>
      </w:rPr>
    </w:lvl>
    <w:lvl w:ilvl="4" w:tplc="49ACCF94">
      <w:start w:val="1"/>
      <w:numFmt w:val="bullet"/>
      <w:lvlText w:val="•"/>
      <w:lvlJc w:val="left"/>
      <w:pPr>
        <w:ind w:left="4158" w:hanging="360"/>
      </w:pPr>
      <w:rPr>
        <w:rFonts w:hint="default"/>
      </w:rPr>
    </w:lvl>
    <w:lvl w:ilvl="5" w:tplc="171A9C48">
      <w:start w:val="1"/>
      <w:numFmt w:val="bullet"/>
      <w:lvlText w:val="•"/>
      <w:lvlJc w:val="left"/>
      <w:pPr>
        <w:ind w:left="4993" w:hanging="360"/>
      </w:pPr>
      <w:rPr>
        <w:rFonts w:hint="default"/>
      </w:rPr>
    </w:lvl>
    <w:lvl w:ilvl="6" w:tplc="E7D80CBA">
      <w:start w:val="1"/>
      <w:numFmt w:val="bullet"/>
      <w:lvlText w:val="•"/>
      <w:lvlJc w:val="left"/>
      <w:pPr>
        <w:ind w:left="5827" w:hanging="360"/>
      </w:pPr>
      <w:rPr>
        <w:rFonts w:hint="default"/>
      </w:rPr>
    </w:lvl>
    <w:lvl w:ilvl="7" w:tplc="99A60F88">
      <w:start w:val="1"/>
      <w:numFmt w:val="bullet"/>
      <w:lvlText w:val="•"/>
      <w:lvlJc w:val="left"/>
      <w:pPr>
        <w:ind w:left="6662" w:hanging="360"/>
      </w:pPr>
      <w:rPr>
        <w:rFonts w:hint="default"/>
      </w:rPr>
    </w:lvl>
    <w:lvl w:ilvl="8" w:tplc="2C729D50">
      <w:start w:val="1"/>
      <w:numFmt w:val="bullet"/>
      <w:lvlText w:val="•"/>
      <w:lvlJc w:val="left"/>
      <w:pPr>
        <w:ind w:left="7497" w:hanging="360"/>
      </w:pPr>
      <w:rPr>
        <w:rFonts w:hint="default"/>
      </w:rPr>
    </w:lvl>
  </w:abstractNum>
  <w:abstractNum w:abstractNumId="9" w15:restartNumberingAfterBreak="0">
    <w:nsid w:val="3D966094"/>
    <w:multiLevelType w:val="hybridMultilevel"/>
    <w:tmpl w:val="B846DBBE"/>
    <w:lvl w:ilvl="0" w:tplc="870C717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3DAD622F"/>
    <w:multiLevelType w:val="hybridMultilevel"/>
    <w:tmpl w:val="F162F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922ADF"/>
    <w:multiLevelType w:val="hybridMultilevel"/>
    <w:tmpl w:val="4D58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72700B"/>
    <w:multiLevelType w:val="hybridMultilevel"/>
    <w:tmpl w:val="2A0EDF24"/>
    <w:lvl w:ilvl="0" w:tplc="2B7C8CE2">
      <w:start w:val="1"/>
      <w:numFmt w:val="decimal"/>
      <w:lvlText w:val="%1)"/>
      <w:lvlJc w:val="left"/>
      <w:pPr>
        <w:ind w:left="820" w:hanging="360"/>
      </w:pPr>
      <w:rPr>
        <w:rFonts w:ascii="Calibri" w:eastAsia="Calibri" w:hAnsi="Calibri" w:cs="Calibri" w:hint="default"/>
        <w:w w:val="100"/>
        <w:sz w:val="22"/>
        <w:szCs w:val="22"/>
      </w:rPr>
    </w:lvl>
    <w:lvl w:ilvl="1" w:tplc="5A0CFDD8">
      <w:start w:val="1"/>
      <w:numFmt w:val="bullet"/>
      <w:lvlText w:val="•"/>
      <w:lvlJc w:val="left"/>
      <w:pPr>
        <w:ind w:left="1658" w:hanging="360"/>
      </w:pPr>
      <w:rPr>
        <w:rFonts w:hint="default"/>
      </w:rPr>
    </w:lvl>
    <w:lvl w:ilvl="2" w:tplc="E17CEF08">
      <w:start w:val="1"/>
      <w:numFmt w:val="bullet"/>
      <w:lvlText w:val="•"/>
      <w:lvlJc w:val="left"/>
      <w:pPr>
        <w:ind w:left="2497" w:hanging="360"/>
      </w:pPr>
      <w:rPr>
        <w:rFonts w:hint="default"/>
      </w:rPr>
    </w:lvl>
    <w:lvl w:ilvl="3" w:tplc="A8E291B2">
      <w:start w:val="1"/>
      <w:numFmt w:val="bullet"/>
      <w:lvlText w:val="•"/>
      <w:lvlJc w:val="left"/>
      <w:pPr>
        <w:ind w:left="3335" w:hanging="360"/>
      </w:pPr>
      <w:rPr>
        <w:rFonts w:hint="default"/>
      </w:rPr>
    </w:lvl>
    <w:lvl w:ilvl="4" w:tplc="DC6CCF84">
      <w:start w:val="1"/>
      <w:numFmt w:val="bullet"/>
      <w:lvlText w:val="•"/>
      <w:lvlJc w:val="left"/>
      <w:pPr>
        <w:ind w:left="4174" w:hanging="360"/>
      </w:pPr>
      <w:rPr>
        <w:rFonts w:hint="default"/>
      </w:rPr>
    </w:lvl>
    <w:lvl w:ilvl="5" w:tplc="78A60AA2">
      <w:start w:val="1"/>
      <w:numFmt w:val="bullet"/>
      <w:lvlText w:val="•"/>
      <w:lvlJc w:val="left"/>
      <w:pPr>
        <w:ind w:left="5013" w:hanging="360"/>
      </w:pPr>
      <w:rPr>
        <w:rFonts w:hint="default"/>
      </w:rPr>
    </w:lvl>
    <w:lvl w:ilvl="6" w:tplc="59CC59C4">
      <w:start w:val="1"/>
      <w:numFmt w:val="bullet"/>
      <w:lvlText w:val="•"/>
      <w:lvlJc w:val="left"/>
      <w:pPr>
        <w:ind w:left="5851" w:hanging="360"/>
      </w:pPr>
      <w:rPr>
        <w:rFonts w:hint="default"/>
      </w:rPr>
    </w:lvl>
    <w:lvl w:ilvl="7" w:tplc="3B26B538">
      <w:start w:val="1"/>
      <w:numFmt w:val="bullet"/>
      <w:lvlText w:val="•"/>
      <w:lvlJc w:val="left"/>
      <w:pPr>
        <w:ind w:left="6690" w:hanging="360"/>
      </w:pPr>
      <w:rPr>
        <w:rFonts w:hint="default"/>
      </w:rPr>
    </w:lvl>
    <w:lvl w:ilvl="8" w:tplc="D96202C4">
      <w:start w:val="1"/>
      <w:numFmt w:val="bullet"/>
      <w:lvlText w:val="•"/>
      <w:lvlJc w:val="left"/>
      <w:pPr>
        <w:ind w:left="7529" w:hanging="360"/>
      </w:pPr>
      <w:rPr>
        <w:rFonts w:hint="default"/>
      </w:rPr>
    </w:lvl>
  </w:abstractNum>
  <w:abstractNum w:abstractNumId="13" w15:restartNumberingAfterBreak="0">
    <w:nsid w:val="76D771B9"/>
    <w:multiLevelType w:val="hybridMultilevel"/>
    <w:tmpl w:val="4D88C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8"/>
  </w:num>
  <w:num w:numId="4">
    <w:abstractNumId w:val="6"/>
  </w:num>
  <w:num w:numId="5">
    <w:abstractNumId w:val="11"/>
  </w:num>
  <w:num w:numId="6">
    <w:abstractNumId w:val="4"/>
  </w:num>
  <w:num w:numId="7">
    <w:abstractNumId w:val="0"/>
  </w:num>
  <w:num w:numId="8">
    <w:abstractNumId w:val="13"/>
  </w:num>
  <w:num w:numId="9">
    <w:abstractNumId w:val="2"/>
  </w:num>
  <w:num w:numId="10">
    <w:abstractNumId w:val="7"/>
  </w:num>
  <w:num w:numId="11">
    <w:abstractNumId w:val="9"/>
  </w:num>
  <w:num w:numId="12">
    <w:abstractNumId w:val="1"/>
  </w:num>
  <w:num w:numId="13">
    <w:abstractNumId w:val="10"/>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07"/>
    <w:rsid w:val="00022CB3"/>
    <w:rsid w:val="00037D8B"/>
    <w:rsid w:val="00041D71"/>
    <w:rsid w:val="000520B5"/>
    <w:rsid w:val="000632F2"/>
    <w:rsid w:val="00070293"/>
    <w:rsid w:val="0007251C"/>
    <w:rsid w:val="00086894"/>
    <w:rsid w:val="000A2413"/>
    <w:rsid w:val="000B4F9D"/>
    <w:rsid w:val="000C15CE"/>
    <w:rsid w:val="000C52EA"/>
    <w:rsid w:val="000D051B"/>
    <w:rsid w:val="000D0E57"/>
    <w:rsid w:val="000D4672"/>
    <w:rsid w:val="000F207E"/>
    <w:rsid w:val="001011B8"/>
    <w:rsid w:val="00102803"/>
    <w:rsid w:val="00111488"/>
    <w:rsid w:val="00112712"/>
    <w:rsid w:val="00135F62"/>
    <w:rsid w:val="0016637F"/>
    <w:rsid w:val="00192982"/>
    <w:rsid w:val="001A0452"/>
    <w:rsid w:val="001A0DE3"/>
    <w:rsid w:val="001A3E86"/>
    <w:rsid w:val="001B057F"/>
    <w:rsid w:val="001B60F6"/>
    <w:rsid w:val="001E3623"/>
    <w:rsid w:val="001F1274"/>
    <w:rsid w:val="001F7683"/>
    <w:rsid w:val="002154DA"/>
    <w:rsid w:val="0022052B"/>
    <w:rsid w:val="00221A10"/>
    <w:rsid w:val="00224F44"/>
    <w:rsid w:val="002312C4"/>
    <w:rsid w:val="002402B6"/>
    <w:rsid w:val="002540EF"/>
    <w:rsid w:val="00254850"/>
    <w:rsid w:val="00260885"/>
    <w:rsid w:val="00263587"/>
    <w:rsid w:val="0027090B"/>
    <w:rsid w:val="00275041"/>
    <w:rsid w:val="00296E70"/>
    <w:rsid w:val="002B331E"/>
    <w:rsid w:val="002B361D"/>
    <w:rsid w:val="002B53EE"/>
    <w:rsid w:val="002C1278"/>
    <w:rsid w:val="002D0B19"/>
    <w:rsid w:val="002D2DA1"/>
    <w:rsid w:val="002F3024"/>
    <w:rsid w:val="002F34D2"/>
    <w:rsid w:val="002F6479"/>
    <w:rsid w:val="0030437B"/>
    <w:rsid w:val="00311684"/>
    <w:rsid w:val="00316072"/>
    <w:rsid w:val="00320FAC"/>
    <w:rsid w:val="00335B07"/>
    <w:rsid w:val="003452AF"/>
    <w:rsid w:val="003678D8"/>
    <w:rsid w:val="00371C30"/>
    <w:rsid w:val="00372CA3"/>
    <w:rsid w:val="003811C0"/>
    <w:rsid w:val="003846A2"/>
    <w:rsid w:val="00387B42"/>
    <w:rsid w:val="00393237"/>
    <w:rsid w:val="003B74B6"/>
    <w:rsid w:val="003B7B11"/>
    <w:rsid w:val="003C19B7"/>
    <w:rsid w:val="003C72B6"/>
    <w:rsid w:val="003D2FE1"/>
    <w:rsid w:val="003E277B"/>
    <w:rsid w:val="003F5495"/>
    <w:rsid w:val="00406F5D"/>
    <w:rsid w:val="00416E19"/>
    <w:rsid w:val="004273AB"/>
    <w:rsid w:val="004309F5"/>
    <w:rsid w:val="00431260"/>
    <w:rsid w:val="00435A0D"/>
    <w:rsid w:val="00444760"/>
    <w:rsid w:val="00446055"/>
    <w:rsid w:val="00446A4B"/>
    <w:rsid w:val="004473E2"/>
    <w:rsid w:val="00451571"/>
    <w:rsid w:val="00457C0B"/>
    <w:rsid w:val="00476907"/>
    <w:rsid w:val="004868F6"/>
    <w:rsid w:val="00494D0E"/>
    <w:rsid w:val="00497EE7"/>
    <w:rsid w:val="00497F76"/>
    <w:rsid w:val="004A6F3D"/>
    <w:rsid w:val="004B2A32"/>
    <w:rsid w:val="004B3ACF"/>
    <w:rsid w:val="004C09DC"/>
    <w:rsid w:val="004F5BA1"/>
    <w:rsid w:val="00500E9B"/>
    <w:rsid w:val="00502B0F"/>
    <w:rsid w:val="0052272B"/>
    <w:rsid w:val="00523ACD"/>
    <w:rsid w:val="005420A7"/>
    <w:rsid w:val="00590A01"/>
    <w:rsid w:val="005A12F2"/>
    <w:rsid w:val="005A5CF3"/>
    <w:rsid w:val="005A720E"/>
    <w:rsid w:val="005B456B"/>
    <w:rsid w:val="005C5E88"/>
    <w:rsid w:val="005C64F0"/>
    <w:rsid w:val="005F304B"/>
    <w:rsid w:val="005F5B03"/>
    <w:rsid w:val="005F5B61"/>
    <w:rsid w:val="005F7F3D"/>
    <w:rsid w:val="00603605"/>
    <w:rsid w:val="006067A9"/>
    <w:rsid w:val="00623E16"/>
    <w:rsid w:val="006248D4"/>
    <w:rsid w:val="006418D2"/>
    <w:rsid w:val="006464B2"/>
    <w:rsid w:val="00647EDC"/>
    <w:rsid w:val="00677253"/>
    <w:rsid w:val="00685314"/>
    <w:rsid w:val="006A234B"/>
    <w:rsid w:val="006B1260"/>
    <w:rsid w:val="006B3202"/>
    <w:rsid w:val="006C4C9C"/>
    <w:rsid w:val="006C6BC2"/>
    <w:rsid w:val="006D41BB"/>
    <w:rsid w:val="006D74C6"/>
    <w:rsid w:val="006F1E21"/>
    <w:rsid w:val="006F2888"/>
    <w:rsid w:val="00705544"/>
    <w:rsid w:val="007110D9"/>
    <w:rsid w:val="007212C7"/>
    <w:rsid w:val="007359DC"/>
    <w:rsid w:val="0074120F"/>
    <w:rsid w:val="007421C8"/>
    <w:rsid w:val="00742B5C"/>
    <w:rsid w:val="007441D2"/>
    <w:rsid w:val="00750802"/>
    <w:rsid w:val="007544DE"/>
    <w:rsid w:val="00772461"/>
    <w:rsid w:val="00786965"/>
    <w:rsid w:val="00787347"/>
    <w:rsid w:val="007A7FCC"/>
    <w:rsid w:val="007B1A3D"/>
    <w:rsid w:val="007C6E11"/>
    <w:rsid w:val="007E3C14"/>
    <w:rsid w:val="007E5D05"/>
    <w:rsid w:val="007E660F"/>
    <w:rsid w:val="007E72C0"/>
    <w:rsid w:val="00803802"/>
    <w:rsid w:val="00824295"/>
    <w:rsid w:val="00825ECA"/>
    <w:rsid w:val="008310F8"/>
    <w:rsid w:val="008463E4"/>
    <w:rsid w:val="00873D1D"/>
    <w:rsid w:val="00880D6E"/>
    <w:rsid w:val="00881E79"/>
    <w:rsid w:val="0089054C"/>
    <w:rsid w:val="008962D4"/>
    <w:rsid w:val="00896AB2"/>
    <w:rsid w:val="008A402D"/>
    <w:rsid w:val="008B0EB4"/>
    <w:rsid w:val="008B1357"/>
    <w:rsid w:val="008B614B"/>
    <w:rsid w:val="008C4B98"/>
    <w:rsid w:val="008D0A58"/>
    <w:rsid w:val="008D16D8"/>
    <w:rsid w:val="008D2747"/>
    <w:rsid w:val="008E14EF"/>
    <w:rsid w:val="008E306D"/>
    <w:rsid w:val="008E3DFE"/>
    <w:rsid w:val="008F7DCA"/>
    <w:rsid w:val="00924E36"/>
    <w:rsid w:val="009265AC"/>
    <w:rsid w:val="009272AE"/>
    <w:rsid w:val="0093202A"/>
    <w:rsid w:val="00956789"/>
    <w:rsid w:val="00956EC7"/>
    <w:rsid w:val="00963A5D"/>
    <w:rsid w:val="009641F8"/>
    <w:rsid w:val="0097448C"/>
    <w:rsid w:val="009817D7"/>
    <w:rsid w:val="009824FC"/>
    <w:rsid w:val="00993E3E"/>
    <w:rsid w:val="009B3E88"/>
    <w:rsid w:val="009B4B29"/>
    <w:rsid w:val="009B5C2D"/>
    <w:rsid w:val="009B66A9"/>
    <w:rsid w:val="009C5A84"/>
    <w:rsid w:val="009C61BD"/>
    <w:rsid w:val="009D24F3"/>
    <w:rsid w:val="009F4895"/>
    <w:rsid w:val="00A03FEA"/>
    <w:rsid w:val="00A04C60"/>
    <w:rsid w:val="00A1147D"/>
    <w:rsid w:val="00A17B2B"/>
    <w:rsid w:val="00A17C83"/>
    <w:rsid w:val="00A22B68"/>
    <w:rsid w:val="00A2337C"/>
    <w:rsid w:val="00A35BB0"/>
    <w:rsid w:val="00A3789F"/>
    <w:rsid w:val="00A41D84"/>
    <w:rsid w:val="00A51E60"/>
    <w:rsid w:val="00A521ED"/>
    <w:rsid w:val="00A559FD"/>
    <w:rsid w:val="00A60635"/>
    <w:rsid w:val="00A63E50"/>
    <w:rsid w:val="00A64EF0"/>
    <w:rsid w:val="00A707CB"/>
    <w:rsid w:val="00A71E6D"/>
    <w:rsid w:val="00A8420E"/>
    <w:rsid w:val="00A8637D"/>
    <w:rsid w:val="00AB3AAA"/>
    <w:rsid w:val="00AB6EB0"/>
    <w:rsid w:val="00AC765A"/>
    <w:rsid w:val="00AD4725"/>
    <w:rsid w:val="00AE71B2"/>
    <w:rsid w:val="00AE7474"/>
    <w:rsid w:val="00AF3F1E"/>
    <w:rsid w:val="00B0013A"/>
    <w:rsid w:val="00B063C6"/>
    <w:rsid w:val="00B24E27"/>
    <w:rsid w:val="00B3030F"/>
    <w:rsid w:val="00B420F5"/>
    <w:rsid w:val="00B60619"/>
    <w:rsid w:val="00B61B46"/>
    <w:rsid w:val="00B65E57"/>
    <w:rsid w:val="00B664E5"/>
    <w:rsid w:val="00B81985"/>
    <w:rsid w:val="00B970E3"/>
    <w:rsid w:val="00BA333F"/>
    <w:rsid w:val="00BA6B1D"/>
    <w:rsid w:val="00BD6B25"/>
    <w:rsid w:val="00BF3BB2"/>
    <w:rsid w:val="00C2102A"/>
    <w:rsid w:val="00C213FA"/>
    <w:rsid w:val="00C23E05"/>
    <w:rsid w:val="00C3123C"/>
    <w:rsid w:val="00C327FA"/>
    <w:rsid w:val="00C35101"/>
    <w:rsid w:val="00C501EC"/>
    <w:rsid w:val="00C518AB"/>
    <w:rsid w:val="00C60B11"/>
    <w:rsid w:val="00C66E57"/>
    <w:rsid w:val="00C912B9"/>
    <w:rsid w:val="00C920CA"/>
    <w:rsid w:val="00C94948"/>
    <w:rsid w:val="00C96E5F"/>
    <w:rsid w:val="00CA36C9"/>
    <w:rsid w:val="00CA51E5"/>
    <w:rsid w:val="00CB7166"/>
    <w:rsid w:val="00CC4FAB"/>
    <w:rsid w:val="00CD5AE6"/>
    <w:rsid w:val="00CF0A25"/>
    <w:rsid w:val="00CF22BB"/>
    <w:rsid w:val="00CF6F93"/>
    <w:rsid w:val="00D20C09"/>
    <w:rsid w:val="00D326A5"/>
    <w:rsid w:val="00D52161"/>
    <w:rsid w:val="00D672E0"/>
    <w:rsid w:val="00D741CD"/>
    <w:rsid w:val="00D823C8"/>
    <w:rsid w:val="00D856D2"/>
    <w:rsid w:val="00D93356"/>
    <w:rsid w:val="00D95078"/>
    <w:rsid w:val="00DB41E0"/>
    <w:rsid w:val="00DB7D0C"/>
    <w:rsid w:val="00DC76C0"/>
    <w:rsid w:val="00DE2496"/>
    <w:rsid w:val="00DE6FB9"/>
    <w:rsid w:val="00DF254A"/>
    <w:rsid w:val="00E06524"/>
    <w:rsid w:val="00E1596C"/>
    <w:rsid w:val="00E16321"/>
    <w:rsid w:val="00E446C3"/>
    <w:rsid w:val="00E469A6"/>
    <w:rsid w:val="00E46E9C"/>
    <w:rsid w:val="00E55191"/>
    <w:rsid w:val="00E61BB1"/>
    <w:rsid w:val="00E750F8"/>
    <w:rsid w:val="00E7577A"/>
    <w:rsid w:val="00E858E9"/>
    <w:rsid w:val="00E85B0C"/>
    <w:rsid w:val="00E96F6F"/>
    <w:rsid w:val="00EB186F"/>
    <w:rsid w:val="00EB25C3"/>
    <w:rsid w:val="00EB39CF"/>
    <w:rsid w:val="00EC1521"/>
    <w:rsid w:val="00ED07FE"/>
    <w:rsid w:val="00ED7336"/>
    <w:rsid w:val="00EF5603"/>
    <w:rsid w:val="00F150A5"/>
    <w:rsid w:val="00F32962"/>
    <w:rsid w:val="00F32B07"/>
    <w:rsid w:val="00F4464D"/>
    <w:rsid w:val="00F529CF"/>
    <w:rsid w:val="00F939C7"/>
    <w:rsid w:val="00FA2DAB"/>
    <w:rsid w:val="00FB1342"/>
    <w:rsid w:val="00FC0646"/>
    <w:rsid w:val="00FC740A"/>
    <w:rsid w:val="00FD6597"/>
    <w:rsid w:val="00FE1E1C"/>
    <w:rsid w:val="00FE2AD6"/>
    <w:rsid w:val="00FE6A78"/>
    <w:rsid w:val="00FF2073"/>
    <w:rsid w:val="00FF260A"/>
    <w:rsid w:val="00FF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C52221-5937-4858-AE97-5B292043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1CD"/>
    <w:pPr>
      <w:spacing w:after="200" w:line="276" w:lineRule="auto"/>
    </w:pPr>
    <w:rPr>
      <w:rFonts w:cs="Calibri"/>
      <w:lang w:eastAsia="en-US"/>
    </w:rPr>
  </w:style>
  <w:style w:type="paragraph" w:styleId="Heading1">
    <w:name w:val="heading 1"/>
    <w:basedOn w:val="Normal"/>
    <w:next w:val="Normal"/>
    <w:link w:val="Heading1Char"/>
    <w:uiPriority w:val="1"/>
    <w:qFormat/>
    <w:rsid w:val="006B1260"/>
    <w:pPr>
      <w:keepNext/>
      <w:keepLines/>
      <w:spacing w:before="600" w:after="60" w:line="264" w:lineRule="auto"/>
      <w:outlineLvl w:val="0"/>
    </w:pPr>
    <w:rPr>
      <w:rFonts w:asciiTheme="majorHAnsi" w:eastAsiaTheme="majorEastAsia" w:hAnsiTheme="majorHAnsi" w:cstheme="majorBidi"/>
      <w:color w:val="4F81BD" w:themeColor="accent1"/>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4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672"/>
  </w:style>
  <w:style w:type="paragraph" w:styleId="Footer">
    <w:name w:val="footer"/>
    <w:basedOn w:val="Normal"/>
    <w:link w:val="FooterChar"/>
    <w:uiPriority w:val="99"/>
    <w:rsid w:val="000D4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672"/>
  </w:style>
  <w:style w:type="paragraph" w:styleId="BalloonText">
    <w:name w:val="Balloon Text"/>
    <w:basedOn w:val="Normal"/>
    <w:link w:val="BalloonTextChar"/>
    <w:uiPriority w:val="99"/>
    <w:semiHidden/>
    <w:rsid w:val="000D4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72"/>
    <w:rPr>
      <w:rFonts w:ascii="Tahoma" w:hAnsi="Tahoma" w:cs="Tahoma"/>
      <w:sz w:val="16"/>
      <w:szCs w:val="16"/>
    </w:rPr>
  </w:style>
  <w:style w:type="paragraph" w:styleId="ListParagraph">
    <w:name w:val="List Paragraph"/>
    <w:basedOn w:val="Normal"/>
    <w:uiPriority w:val="34"/>
    <w:qFormat/>
    <w:rsid w:val="000D4672"/>
    <w:pPr>
      <w:ind w:left="720"/>
      <w:contextualSpacing/>
    </w:pPr>
  </w:style>
  <w:style w:type="table" w:styleId="TableGrid">
    <w:name w:val="Table Grid"/>
    <w:basedOn w:val="TableNormal"/>
    <w:uiPriority w:val="99"/>
    <w:rsid w:val="009C61B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420A7"/>
    <w:rPr>
      <w:sz w:val="16"/>
      <w:szCs w:val="16"/>
    </w:rPr>
  </w:style>
  <w:style w:type="paragraph" w:styleId="CommentText">
    <w:name w:val="annotation text"/>
    <w:basedOn w:val="Normal"/>
    <w:link w:val="CommentTextChar"/>
    <w:uiPriority w:val="99"/>
    <w:semiHidden/>
    <w:rsid w:val="005420A7"/>
    <w:rPr>
      <w:sz w:val="20"/>
      <w:szCs w:val="20"/>
    </w:rPr>
  </w:style>
  <w:style w:type="character" w:customStyle="1" w:styleId="CommentTextChar">
    <w:name w:val="Comment Text Char"/>
    <w:basedOn w:val="DefaultParagraphFont"/>
    <w:link w:val="CommentText"/>
    <w:uiPriority w:val="99"/>
    <w:semiHidden/>
    <w:rsid w:val="005763A8"/>
    <w:rPr>
      <w:rFonts w:cs="Calibri"/>
      <w:sz w:val="20"/>
      <w:szCs w:val="20"/>
      <w:lang w:eastAsia="en-US"/>
    </w:rPr>
  </w:style>
  <w:style w:type="paragraph" w:styleId="CommentSubject">
    <w:name w:val="annotation subject"/>
    <w:basedOn w:val="CommentText"/>
    <w:next w:val="CommentText"/>
    <w:link w:val="CommentSubjectChar"/>
    <w:uiPriority w:val="99"/>
    <w:semiHidden/>
    <w:rsid w:val="005420A7"/>
    <w:rPr>
      <w:b/>
      <w:bCs/>
    </w:rPr>
  </w:style>
  <w:style w:type="character" w:customStyle="1" w:styleId="CommentSubjectChar">
    <w:name w:val="Comment Subject Char"/>
    <w:basedOn w:val="CommentTextChar"/>
    <w:link w:val="CommentSubject"/>
    <w:uiPriority w:val="99"/>
    <w:semiHidden/>
    <w:rsid w:val="005763A8"/>
    <w:rPr>
      <w:rFonts w:cs="Calibri"/>
      <w:b/>
      <w:bCs/>
      <w:sz w:val="20"/>
      <w:szCs w:val="20"/>
      <w:lang w:eastAsia="en-US"/>
    </w:rPr>
  </w:style>
  <w:style w:type="paragraph" w:customStyle="1" w:styleId="Default">
    <w:name w:val="Default"/>
    <w:rsid w:val="000C52EA"/>
    <w:pPr>
      <w:autoSpaceDE w:val="0"/>
      <w:autoSpaceDN w:val="0"/>
      <w:adjustRightInd w:val="0"/>
    </w:pPr>
    <w:rPr>
      <w:rFonts w:eastAsia="Times New Roman" w:cs="Calibri"/>
      <w:color w:val="000000"/>
      <w:sz w:val="24"/>
      <w:szCs w:val="24"/>
    </w:rPr>
  </w:style>
  <w:style w:type="paragraph" w:styleId="NoSpacing">
    <w:name w:val="No Spacing"/>
    <w:uiPriority w:val="1"/>
    <w:qFormat/>
    <w:rsid w:val="00C35101"/>
    <w:rPr>
      <w:rFonts w:asciiTheme="minorHAnsi" w:eastAsiaTheme="minorHAnsi" w:hAnsiTheme="minorHAnsi" w:cstheme="minorBidi"/>
      <w:lang w:eastAsia="en-US"/>
    </w:rPr>
  </w:style>
  <w:style w:type="paragraph" w:styleId="BodyText">
    <w:name w:val="Body Text"/>
    <w:basedOn w:val="Normal"/>
    <w:link w:val="BodyTextChar"/>
    <w:uiPriority w:val="1"/>
    <w:qFormat/>
    <w:rsid w:val="006B1260"/>
    <w:pPr>
      <w:widowControl w:val="0"/>
      <w:spacing w:after="0" w:line="240" w:lineRule="auto"/>
    </w:pPr>
    <w:rPr>
      <w:lang w:val="en-US"/>
    </w:rPr>
  </w:style>
  <w:style w:type="character" w:customStyle="1" w:styleId="BodyTextChar">
    <w:name w:val="Body Text Char"/>
    <w:basedOn w:val="DefaultParagraphFont"/>
    <w:link w:val="BodyText"/>
    <w:uiPriority w:val="1"/>
    <w:rsid w:val="006B1260"/>
    <w:rPr>
      <w:rFonts w:cs="Calibri"/>
      <w:lang w:val="en-US" w:eastAsia="en-US"/>
    </w:rPr>
  </w:style>
  <w:style w:type="character" w:customStyle="1" w:styleId="Heading1Char">
    <w:name w:val="Heading 1 Char"/>
    <w:basedOn w:val="DefaultParagraphFont"/>
    <w:link w:val="Heading1"/>
    <w:uiPriority w:val="1"/>
    <w:rsid w:val="006B1260"/>
    <w:rPr>
      <w:rFonts w:asciiTheme="majorHAnsi" w:eastAsiaTheme="majorEastAsia" w:hAnsiTheme="majorHAnsi" w:cstheme="majorBidi"/>
      <w:color w:val="4F81BD" w:themeColor="accent1"/>
      <w:sz w:val="3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87585">
      <w:bodyDiv w:val="1"/>
      <w:marLeft w:val="0"/>
      <w:marRight w:val="0"/>
      <w:marTop w:val="0"/>
      <w:marBottom w:val="0"/>
      <w:divBdr>
        <w:top w:val="none" w:sz="0" w:space="0" w:color="auto"/>
        <w:left w:val="none" w:sz="0" w:space="0" w:color="auto"/>
        <w:bottom w:val="none" w:sz="0" w:space="0" w:color="auto"/>
        <w:right w:val="none" w:sz="0" w:space="0" w:color="auto"/>
      </w:divBdr>
    </w:div>
    <w:div w:id="1800371131">
      <w:marLeft w:val="0"/>
      <w:marRight w:val="0"/>
      <w:marTop w:val="0"/>
      <w:marBottom w:val="0"/>
      <w:divBdr>
        <w:top w:val="none" w:sz="0" w:space="0" w:color="auto"/>
        <w:left w:val="none" w:sz="0" w:space="0" w:color="auto"/>
        <w:bottom w:val="none" w:sz="0" w:space="0" w:color="auto"/>
        <w:right w:val="none" w:sz="0" w:space="0" w:color="auto"/>
      </w:divBdr>
    </w:div>
    <w:div w:id="1800371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EE39-62FF-4C00-A7B9-CD40DAC0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23</Pages>
  <Words>7050</Words>
  <Characters>38951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Elliott</dc:creator>
  <cp:lastModifiedBy>Mark Thomas</cp:lastModifiedBy>
  <cp:revision>10</cp:revision>
  <cp:lastPrinted>2015-07-08T12:32:00Z</cp:lastPrinted>
  <dcterms:created xsi:type="dcterms:W3CDTF">2017-10-02T09:18:00Z</dcterms:created>
  <dcterms:modified xsi:type="dcterms:W3CDTF">2017-11-26T18:31:00Z</dcterms:modified>
</cp:coreProperties>
</file>