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bookmarkStart w:id="0" w:name="_GoBack"/>
      <w:bookmarkEnd w:id="0"/>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9"/>
        <w:gridCol w:w="5117"/>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00A52F79">
              <w:rPr>
                <w:rFonts w:cs="Arial"/>
                <w:sz w:val="32"/>
                <w:szCs w:val="32"/>
              </w:rPr>
              <w:t>November</w:t>
            </w:r>
            <w:r w:rsidR="00887CF1">
              <w:rPr>
                <w:rFonts w:cs="Arial"/>
                <w:sz w:val="32"/>
                <w:szCs w:val="32"/>
              </w:rPr>
              <w:t xml:space="preserve"> 2020</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FC104F" w:rsidP="00A52F79">
            <w:pPr>
              <w:spacing w:before="240" w:after="240"/>
              <w:rPr>
                <w:rFonts w:cs="Arial"/>
                <w:sz w:val="32"/>
                <w:szCs w:val="32"/>
              </w:rPr>
            </w:pPr>
            <w:r>
              <w:rPr>
                <w:rFonts w:cs="Arial"/>
                <w:b/>
                <w:sz w:val="32"/>
                <w:szCs w:val="32"/>
              </w:rPr>
              <w:t xml:space="preserve">Review date: </w:t>
            </w:r>
            <w:r w:rsidR="00A52F79">
              <w:rPr>
                <w:rFonts w:cs="Arial"/>
                <w:sz w:val="32"/>
                <w:szCs w:val="32"/>
              </w:rPr>
              <w:t>November</w:t>
            </w:r>
            <w:r w:rsidR="00887CF1">
              <w:rPr>
                <w:rFonts w:cs="Arial"/>
                <w:sz w:val="32"/>
                <w:szCs w:val="32"/>
              </w:rPr>
              <w:t xml:space="preserve"> 2021</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B070A8" w:rsidP="00215D05">
            <w:pPr>
              <w:spacing w:before="240" w:after="240"/>
              <w:rPr>
                <w:rFonts w:cs="Arial"/>
                <w:b/>
              </w:rPr>
            </w:pPr>
            <w:r>
              <w:rPr>
                <w:noProof/>
                <w:lang w:eastAsia="en-GB"/>
              </w:rPr>
              <w:drawing>
                <wp:inline distT="0" distB="0" distL="0" distR="0" wp14:anchorId="0974DA3A" wp14:editId="62E49DAA">
                  <wp:extent cx="1666875" cy="657225"/>
                  <wp:effectExtent l="0" t="0" r="9525" b="9525"/>
                  <wp:docPr id="5" name="Picture 5"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rsidR="009E30FF" w:rsidRPr="000C1EBA" w:rsidRDefault="009E30FF" w:rsidP="00215D05">
            <w:pPr>
              <w:spacing w:before="240" w:after="240"/>
              <w:rPr>
                <w:rFonts w:cs="Arial"/>
                <w:b/>
              </w:rPr>
            </w:pPr>
          </w:p>
        </w:tc>
        <w:tc>
          <w:tcPr>
            <w:tcW w:w="5693" w:type="dxa"/>
          </w:tcPr>
          <w:p w:rsidR="009E30FF" w:rsidRDefault="009E30FF" w:rsidP="00215D05">
            <w:pPr>
              <w:spacing w:before="240"/>
              <w:rPr>
                <w:rFonts w:cs="Arial"/>
                <w:b/>
              </w:rPr>
            </w:pPr>
            <w:r w:rsidRPr="000C1EBA">
              <w:rPr>
                <w:rFonts w:cs="Arial"/>
                <w:b/>
              </w:rPr>
              <w:t>Signature of Headteacher</w:t>
            </w:r>
          </w:p>
          <w:p w:rsidR="00F1400C" w:rsidRPr="000C1EBA" w:rsidRDefault="00F1400C" w:rsidP="00215D05">
            <w:pPr>
              <w:spacing w:before="240"/>
              <w:rPr>
                <w:rFonts w:cs="Arial"/>
                <w:b/>
              </w:rPr>
            </w:pPr>
            <w:r>
              <w:rPr>
                <w:rFonts w:cs="Arial"/>
                <w:b/>
                <w:noProof/>
                <w:lang w:eastAsia="en-GB"/>
              </w:rPr>
              <w:drawing>
                <wp:inline distT="0" distB="0" distL="0" distR="0">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Bronze, silver gold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Completing set number of ‘Chads’ – e.g. starters award, bronze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Sport, agricultural/horticultural competitions etc</w:t>
            </w:r>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Rugby, cross country, quiz etc</w:t>
            </w:r>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lastRenderedPageBreak/>
              <w:t>All parents invited</w:t>
            </w:r>
          </w:p>
        </w:tc>
        <w:tc>
          <w:tcPr>
            <w:tcW w:w="3081" w:type="dxa"/>
          </w:tcPr>
          <w:p w:rsidR="00367C24" w:rsidRPr="00514AB6" w:rsidRDefault="00367C24" w:rsidP="009E30FF">
            <w:pPr>
              <w:rPr>
                <w:rFonts w:cs="Arial"/>
                <w:sz w:val="22"/>
                <w:szCs w:val="22"/>
              </w:rPr>
            </w:pPr>
            <w:r w:rsidRPr="00514AB6">
              <w:rPr>
                <w:rFonts w:cs="Arial"/>
                <w:sz w:val="22"/>
                <w:szCs w:val="22"/>
              </w:rPr>
              <w:lastRenderedPageBreak/>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Individual awards per subject, sport, conduct, progress, achievements etc</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w:t>
            </w:r>
            <w:r w:rsidRPr="009764D7">
              <w:rPr>
                <w:rFonts w:cs="Arial"/>
                <w:color w:val="000000"/>
                <w:sz w:val="22"/>
                <w:szCs w:val="22"/>
                <w:lang w:eastAsia="en-GB"/>
              </w:rPr>
              <w:lastRenderedPageBreak/>
              <w:t>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boarding house, other students including outboarders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All students have the chance to represent the school as guides for visitors, helping out at key events(such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0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with HoD support</w:t>
      </w:r>
      <w:r w:rsidRPr="000C1EBA">
        <w:rPr>
          <w:rFonts w:cs="Arial"/>
          <w:b/>
          <w:lang w:eastAsia="en-GB"/>
        </w:rPr>
        <w:t>; All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FCE7"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Removal from class next lesson with HoD</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HoH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A772"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Pr="009764D7" w:rsidRDefault="00FC104F" w:rsidP="00F879C8">
      <w:pPr>
        <w:spacing w:before="100" w:beforeAutospacing="1" w:after="100" w:afterAutospacing="1"/>
        <w:jc w:val="both"/>
        <w:rPr>
          <w:rFonts w:cs="Arial"/>
          <w:sz w:val="22"/>
          <w:lang w:eastAsia="en-GB"/>
        </w:rPr>
      </w:pP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r w:rsidRPr="009764D7">
              <w:rPr>
                <w:rFonts w:cs="Arial"/>
                <w:sz w:val="22"/>
              </w:rPr>
              <w:t>Headteachers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Support the academys’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Default="006D605A"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Pr="000C1EBA" w:rsidRDefault="00FC104F"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Senior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Headteacher,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Headteacher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r w:rsidRPr="000C1EBA">
        <w:rPr>
          <w:rFonts w:cs="Arial"/>
          <w:b/>
        </w:rPr>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200115" w:rsidRPr="00650595" w:rsidRDefault="00200115" w:rsidP="00D84457">
      <w:pPr>
        <w:rPr>
          <w:rFonts w:cs="Arial"/>
          <w:b/>
        </w:rPr>
      </w:pPr>
    </w:p>
    <w:sectPr w:rsidR="00200115" w:rsidRPr="00650595" w:rsidSect="00CA51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0E254E">
          <w:rPr>
            <w:noProof/>
          </w:rPr>
          <w:t>1</w:t>
        </w:r>
        <w:r>
          <w:rPr>
            <w:noProof/>
          </w:rPr>
          <w:fldChar w:fldCharType="end"/>
        </w:r>
      </w:p>
    </w:sdtContent>
  </w:sdt>
  <w:p w:rsidR="000C1EBA" w:rsidRDefault="000C1EBA" w:rsidP="00924EB4">
    <w:pPr>
      <w:pStyle w:val="Footer"/>
    </w:pPr>
    <w:r>
      <w:t>Brymore Academy Behaviour policy</w:t>
    </w:r>
  </w:p>
  <w:p w:rsidR="00FC104F" w:rsidRDefault="00A52F79" w:rsidP="00924EB4">
    <w:pPr>
      <w:pStyle w:val="Footer"/>
    </w:pPr>
    <w:r>
      <w:t>Nove</w:t>
    </w:r>
    <w:r w:rsidR="003A70B8">
      <w:t>mber</w:t>
    </w:r>
    <w:r w:rsidR="00887CF1">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F"/>
    <w:rsid w:val="00070430"/>
    <w:rsid w:val="000B3825"/>
    <w:rsid w:val="000C1EBA"/>
    <w:rsid w:val="000E254E"/>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50595"/>
    <w:rsid w:val="006D605A"/>
    <w:rsid w:val="007327C9"/>
    <w:rsid w:val="00747404"/>
    <w:rsid w:val="00846250"/>
    <w:rsid w:val="00887CF1"/>
    <w:rsid w:val="008A7CA3"/>
    <w:rsid w:val="009109C3"/>
    <w:rsid w:val="00924EB4"/>
    <w:rsid w:val="009764D7"/>
    <w:rsid w:val="00976965"/>
    <w:rsid w:val="009E30FF"/>
    <w:rsid w:val="009F58DB"/>
    <w:rsid w:val="00A52F79"/>
    <w:rsid w:val="00B070A8"/>
    <w:rsid w:val="00B27D9B"/>
    <w:rsid w:val="00B57438"/>
    <w:rsid w:val="00C53508"/>
    <w:rsid w:val="00CA5180"/>
    <w:rsid w:val="00CC6AF9"/>
    <w:rsid w:val="00CF091F"/>
    <w:rsid w:val="00D4633F"/>
    <w:rsid w:val="00D84457"/>
    <w:rsid w:val="00E32D91"/>
    <w:rsid w:val="00EA7748"/>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cid:image001.png@01D6A145.D6A792D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A69E-6F51-456A-9A8B-19EA5F8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Jenna Catley-Day - Brymore Academy</cp:lastModifiedBy>
  <cp:revision>2</cp:revision>
  <dcterms:created xsi:type="dcterms:W3CDTF">2021-04-26T09:57:00Z</dcterms:created>
  <dcterms:modified xsi:type="dcterms:W3CDTF">2021-04-26T09:57:00Z</dcterms:modified>
</cp:coreProperties>
</file>