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34B162E0" w:rsidR="00FA7941" w:rsidRDefault="00FA7941" w:rsidP="00D97E0F">
      <w:pPr>
        <w:jc w:val="center"/>
        <w:rPr>
          <w:b/>
          <w:sz w:val="28"/>
          <w:szCs w:val="28"/>
          <w:u w:val="single"/>
        </w:rPr>
      </w:pPr>
      <w:r w:rsidRPr="00FA7941">
        <w:rPr>
          <w:b/>
          <w:sz w:val="28"/>
          <w:szCs w:val="28"/>
          <w:u w:val="single"/>
        </w:rPr>
        <w:t xml:space="preserve">THE DEVELOPMENT GAP </w:t>
      </w:r>
      <w:r w:rsidR="00D97E0F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6097C685" w14:textId="7CFD645A" w:rsidR="00FA7941" w:rsidRPr="00FA7941" w:rsidRDefault="00FA7941" w:rsidP="00FA7941">
            <w:pPr>
              <w:rPr>
                <w:sz w:val="24"/>
                <w:szCs w:val="24"/>
              </w:rPr>
            </w:pPr>
            <w:r w:rsidRPr="00FA7941">
              <w:rPr>
                <w:sz w:val="24"/>
                <w:szCs w:val="24"/>
              </w:rPr>
              <w:t>a definition of ‘development’</w:t>
            </w: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18769BFB" w14:textId="232DFC56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development (SEEP)</w:t>
            </w: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2744699A" w14:textId="0AFB2512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definition of ‘the development gap’</w:t>
            </w: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5EA16BAC" w14:textId="61753EFA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economic &amp; social measures of development</w:t>
            </w: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59A86C92" w14:textId="786C101E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HDI measures &amp; how it is scored</w:t>
            </w: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2214E8E7" w14:textId="18AB8000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HDI is so useful</w:t>
            </w: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401BCA">
        <w:tc>
          <w:tcPr>
            <w:tcW w:w="3964" w:type="dxa"/>
          </w:tcPr>
          <w:p w14:paraId="4775B113" w14:textId="19C9FF3A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5 limitations of measures of development</w:t>
            </w:r>
          </w:p>
        </w:tc>
        <w:tc>
          <w:tcPr>
            <w:tcW w:w="1843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401BCA">
        <w:tc>
          <w:tcPr>
            <w:tcW w:w="3964" w:type="dxa"/>
          </w:tcPr>
          <w:p w14:paraId="4A5C4603" w14:textId="1D979AC7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DTM tells us</w:t>
            </w:r>
          </w:p>
        </w:tc>
        <w:tc>
          <w:tcPr>
            <w:tcW w:w="1843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401BCA">
        <w:tc>
          <w:tcPr>
            <w:tcW w:w="3964" w:type="dxa"/>
          </w:tcPr>
          <w:p w14:paraId="626E4B7E" w14:textId="6612B742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5 stages of the DTM with examples</w:t>
            </w:r>
          </w:p>
        </w:tc>
        <w:tc>
          <w:tcPr>
            <w:tcW w:w="1843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2D333C" w14:textId="77777777" w:rsidTr="00401BCA">
        <w:tc>
          <w:tcPr>
            <w:tcW w:w="3964" w:type="dxa"/>
          </w:tcPr>
          <w:p w14:paraId="09258DC5" w14:textId="381087FB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BR &amp; DR are high</w:t>
            </w:r>
          </w:p>
        </w:tc>
        <w:tc>
          <w:tcPr>
            <w:tcW w:w="1843" w:type="dxa"/>
          </w:tcPr>
          <w:p w14:paraId="00BC7BA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FD1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A6628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9CC7F84" w14:textId="77777777" w:rsidTr="00401BCA">
        <w:tc>
          <w:tcPr>
            <w:tcW w:w="3964" w:type="dxa"/>
          </w:tcPr>
          <w:p w14:paraId="2D135233" w14:textId="44B4472E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BR &amp; DR fall</w:t>
            </w:r>
          </w:p>
        </w:tc>
        <w:tc>
          <w:tcPr>
            <w:tcW w:w="1843" w:type="dxa"/>
          </w:tcPr>
          <w:p w14:paraId="59453A5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C880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A5A6B20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467EBB59" w14:textId="77777777" w:rsidTr="00401BCA">
        <w:tc>
          <w:tcPr>
            <w:tcW w:w="3964" w:type="dxa"/>
          </w:tcPr>
          <w:p w14:paraId="1544E371" w14:textId="056DB8C0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 can learn from a population pyramid</w:t>
            </w:r>
          </w:p>
        </w:tc>
        <w:tc>
          <w:tcPr>
            <w:tcW w:w="1843" w:type="dxa"/>
          </w:tcPr>
          <w:p w14:paraId="0ED61C8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11C8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680CE7E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FADA23D" w14:textId="77777777" w:rsidTr="00401BCA">
        <w:tc>
          <w:tcPr>
            <w:tcW w:w="3964" w:type="dxa"/>
          </w:tcPr>
          <w:p w14:paraId="06E61DAD" w14:textId="0EAB8092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definition of ‘the dependency ratio’ </w:t>
            </w:r>
          </w:p>
        </w:tc>
        <w:tc>
          <w:tcPr>
            <w:tcW w:w="1843" w:type="dxa"/>
          </w:tcPr>
          <w:p w14:paraId="450D2F3E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A3C9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053F36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79DD1" w14:textId="77777777" w:rsidTr="00401BCA">
        <w:tc>
          <w:tcPr>
            <w:tcW w:w="3964" w:type="dxa"/>
          </w:tcPr>
          <w:p w14:paraId="7335E69B" w14:textId="4A506CF9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pop pyramids change across the 5 stages of the DTM</w:t>
            </w:r>
          </w:p>
        </w:tc>
        <w:tc>
          <w:tcPr>
            <w:tcW w:w="1843" w:type="dxa"/>
          </w:tcPr>
          <w:p w14:paraId="75DCD09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B8D5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EAB3ED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76F3C60D" w14:textId="77777777" w:rsidTr="00401BCA">
        <w:tc>
          <w:tcPr>
            <w:tcW w:w="3964" w:type="dxa"/>
          </w:tcPr>
          <w:p w14:paraId="058E4C99" w14:textId="18B58AB3" w:rsidR="00FA7941" w:rsidRPr="00FA7941" w:rsidRDefault="00FA794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problems of a ‘greying’ population</w:t>
            </w:r>
          </w:p>
        </w:tc>
        <w:tc>
          <w:tcPr>
            <w:tcW w:w="1843" w:type="dxa"/>
          </w:tcPr>
          <w:p w14:paraId="3F1D2BC0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437FE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18503E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C0E43C5" w14:textId="77777777" w:rsidTr="00401BCA">
        <w:tc>
          <w:tcPr>
            <w:tcW w:w="3964" w:type="dxa"/>
          </w:tcPr>
          <w:p w14:paraId="0101DAB6" w14:textId="20B86165" w:rsidR="00FA7941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4 physical causes of uneven development</w:t>
            </w:r>
          </w:p>
        </w:tc>
        <w:tc>
          <w:tcPr>
            <w:tcW w:w="1843" w:type="dxa"/>
          </w:tcPr>
          <w:p w14:paraId="3F30208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CB0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088D2D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B856FA2" w14:textId="77777777" w:rsidTr="00401BCA">
        <w:tc>
          <w:tcPr>
            <w:tcW w:w="3964" w:type="dxa"/>
          </w:tcPr>
          <w:p w14:paraId="2DBC49A1" w14:textId="5716A247" w:rsidR="00FA7941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BB012F">
              <w:rPr>
                <w:sz w:val="24"/>
                <w:szCs w:val="24"/>
              </w:rPr>
              <w:t xml:space="preserve"> human</w:t>
            </w:r>
            <w:r>
              <w:rPr>
                <w:sz w:val="24"/>
                <w:szCs w:val="24"/>
              </w:rPr>
              <w:t xml:space="preserve"> trade &amp; colonialism cause uneven development</w:t>
            </w:r>
          </w:p>
        </w:tc>
        <w:tc>
          <w:tcPr>
            <w:tcW w:w="1843" w:type="dxa"/>
          </w:tcPr>
          <w:p w14:paraId="2B615E9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663B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5DBC79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0F5AB34E" w14:textId="77777777" w:rsidTr="00401BCA">
        <w:tc>
          <w:tcPr>
            <w:tcW w:w="3964" w:type="dxa"/>
          </w:tcPr>
          <w:p w14:paraId="536A729A" w14:textId="023C5ADB" w:rsidR="00FA7941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there are differences in wealth &amp; health across the world’s rich &amp; poor</w:t>
            </w:r>
          </w:p>
        </w:tc>
        <w:tc>
          <w:tcPr>
            <w:tcW w:w="1843" w:type="dxa"/>
          </w:tcPr>
          <w:p w14:paraId="35BB551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C105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FCBFAA0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02258406" w14:textId="77777777" w:rsidTr="00401BCA">
        <w:tc>
          <w:tcPr>
            <w:tcW w:w="3964" w:type="dxa"/>
          </w:tcPr>
          <w:p w14:paraId="259D6F62" w14:textId="3E9E4EA3" w:rsidR="00FA7941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definition of migration</w:t>
            </w:r>
          </w:p>
        </w:tc>
        <w:tc>
          <w:tcPr>
            <w:tcW w:w="1843" w:type="dxa"/>
          </w:tcPr>
          <w:p w14:paraId="23C6D75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0358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051EE0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401BCA" w14:paraId="5CD5D3C1" w14:textId="77777777" w:rsidTr="00401BCA">
        <w:tc>
          <w:tcPr>
            <w:tcW w:w="3964" w:type="dxa"/>
          </w:tcPr>
          <w:p w14:paraId="2CCAF59A" w14:textId="3F329001" w:rsidR="00401BCA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people migrate to the UK</w:t>
            </w:r>
          </w:p>
        </w:tc>
        <w:tc>
          <w:tcPr>
            <w:tcW w:w="1843" w:type="dxa"/>
          </w:tcPr>
          <w:p w14:paraId="013CECD7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6AA0E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CC6AC89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</w:tr>
      <w:tr w:rsidR="00401BCA" w14:paraId="2B3F7855" w14:textId="77777777" w:rsidTr="00401BCA">
        <w:tc>
          <w:tcPr>
            <w:tcW w:w="3964" w:type="dxa"/>
          </w:tcPr>
          <w:p w14:paraId="12297C5A" w14:textId="142B0CA3" w:rsidR="00401BCA" w:rsidRPr="00FA7941" w:rsidRDefault="00401BC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there are refugees</w:t>
            </w:r>
            <w:r w:rsidR="00D97E0F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5C9453C6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EACEB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81C92FA" w14:textId="77777777" w:rsidR="00401BCA" w:rsidRPr="00FA7941" w:rsidRDefault="00401BCA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68C96C3D" w:rsidR="00401BCA" w:rsidRPr="00E4721D" w:rsidRDefault="00401BCA" w:rsidP="001B1AD7">
      <w:pPr>
        <w:jc w:val="right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Phew!…</w:t>
      </w:r>
      <w:proofErr w:type="gramEnd"/>
      <w:r>
        <w:rPr>
          <w:b/>
          <w:sz w:val="28"/>
          <w:szCs w:val="28"/>
          <w:u w:val="single"/>
        </w:rPr>
        <w:t>….good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86D8933" w:rsidR="00FA7941" w:rsidRDefault="00FA7941" w:rsidP="00FA7941">
    <w:pPr>
      <w:pStyle w:val="Header"/>
      <w:jc w:val="center"/>
    </w:pPr>
    <w:r>
      <w:rPr>
        <w:noProof/>
      </w:rPr>
      <w:drawing>
        <wp:inline distT="0" distB="0" distL="0" distR="0" wp14:anchorId="6ED662FB" wp14:editId="6BFC49CA">
          <wp:extent cx="1457325" cy="45420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4" cy="49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1"/>
    <w:rsid w:val="00155E9D"/>
    <w:rsid w:val="001B1AD7"/>
    <w:rsid w:val="00401BCA"/>
    <w:rsid w:val="00BB012F"/>
    <w:rsid w:val="00D97E0F"/>
    <w:rsid w:val="00E4721D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6</cp:revision>
  <dcterms:created xsi:type="dcterms:W3CDTF">2018-02-16T06:36:00Z</dcterms:created>
  <dcterms:modified xsi:type="dcterms:W3CDTF">2022-01-31T08:22:00Z</dcterms:modified>
</cp:coreProperties>
</file>