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A5F8C" w14:textId="77777777" w:rsidR="00280BD6" w:rsidRPr="004203CE" w:rsidRDefault="00FB5E65" w:rsidP="00280BD6">
      <w:pPr>
        <w:pStyle w:val="Default"/>
        <w:rPr>
          <w:sz w:val="22"/>
          <w:szCs w:val="22"/>
        </w:rPr>
      </w:pPr>
      <w:r w:rsidRPr="004203CE">
        <w:rPr>
          <w:noProof/>
          <w:sz w:val="22"/>
          <w:szCs w:val="22"/>
          <w:lang w:eastAsia="en-GB"/>
        </w:rPr>
        <w:drawing>
          <wp:anchor distT="0" distB="0" distL="114300" distR="114300" simplePos="0" relativeHeight="251659264" behindDoc="0" locked="0" layoutInCell="1" allowOverlap="1" wp14:anchorId="74447080" wp14:editId="009CD6B0">
            <wp:simplePos x="0" y="0"/>
            <wp:positionH relativeFrom="column">
              <wp:posOffset>-1030827</wp:posOffset>
            </wp:positionH>
            <wp:positionV relativeFrom="paragraph">
              <wp:posOffset>-441960</wp:posOffset>
            </wp:positionV>
            <wp:extent cx="8248650" cy="1885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248650" cy="1885950"/>
                    </a:xfrm>
                    <a:prstGeom prst="rect">
                      <a:avLst/>
                    </a:prstGeom>
                    <a:noFill/>
                    <a:ln w="9525">
                      <a:noFill/>
                      <a:miter lim="800000"/>
                      <a:headEnd/>
                      <a:tailEnd/>
                    </a:ln>
                  </pic:spPr>
                </pic:pic>
              </a:graphicData>
            </a:graphic>
          </wp:anchor>
        </w:drawing>
      </w:r>
    </w:p>
    <w:p w14:paraId="1F703156" w14:textId="77777777" w:rsidR="00FB5E65" w:rsidRPr="004203CE" w:rsidRDefault="00FB5E65" w:rsidP="003A1D06">
      <w:pPr>
        <w:pStyle w:val="Default"/>
        <w:jc w:val="center"/>
        <w:rPr>
          <w:rFonts w:ascii="Arial" w:hAnsi="Arial" w:cs="Arial"/>
          <w:b/>
          <w:bCs/>
          <w:sz w:val="22"/>
          <w:szCs w:val="22"/>
          <w:u w:val="single"/>
        </w:rPr>
      </w:pPr>
    </w:p>
    <w:p w14:paraId="2E2181EA" w14:textId="77777777" w:rsidR="00FB5E65" w:rsidRPr="004203CE" w:rsidRDefault="00FB5E65" w:rsidP="003A1D06">
      <w:pPr>
        <w:pStyle w:val="Default"/>
        <w:jc w:val="center"/>
        <w:rPr>
          <w:rFonts w:ascii="Arial" w:hAnsi="Arial" w:cs="Arial"/>
          <w:b/>
          <w:bCs/>
          <w:sz w:val="22"/>
          <w:szCs w:val="22"/>
          <w:u w:val="single"/>
        </w:rPr>
      </w:pPr>
    </w:p>
    <w:p w14:paraId="5681C765" w14:textId="77777777" w:rsidR="00FB5E65" w:rsidRPr="004203CE" w:rsidRDefault="00FB5E65" w:rsidP="003A1D06">
      <w:pPr>
        <w:pStyle w:val="Default"/>
        <w:jc w:val="center"/>
        <w:rPr>
          <w:rFonts w:ascii="Arial" w:hAnsi="Arial" w:cs="Arial"/>
          <w:b/>
          <w:bCs/>
          <w:sz w:val="22"/>
          <w:szCs w:val="22"/>
          <w:u w:val="single"/>
        </w:rPr>
      </w:pPr>
    </w:p>
    <w:p w14:paraId="4BCB6248" w14:textId="77777777" w:rsidR="00FB5E65" w:rsidRPr="004203CE" w:rsidRDefault="00FB5E65" w:rsidP="003A1D06">
      <w:pPr>
        <w:pStyle w:val="Default"/>
        <w:jc w:val="center"/>
        <w:rPr>
          <w:rFonts w:ascii="Arial" w:hAnsi="Arial" w:cs="Arial"/>
          <w:b/>
          <w:bCs/>
          <w:sz w:val="22"/>
          <w:szCs w:val="22"/>
          <w:u w:val="single"/>
        </w:rPr>
      </w:pPr>
    </w:p>
    <w:p w14:paraId="54862FE8" w14:textId="77777777" w:rsidR="00FB5E65" w:rsidRPr="004203CE" w:rsidRDefault="00FB5E65" w:rsidP="003A1D06">
      <w:pPr>
        <w:pStyle w:val="Default"/>
        <w:jc w:val="center"/>
        <w:rPr>
          <w:rFonts w:ascii="Arial" w:hAnsi="Arial" w:cs="Arial"/>
          <w:b/>
          <w:bCs/>
          <w:sz w:val="22"/>
          <w:szCs w:val="22"/>
          <w:u w:val="single"/>
        </w:rPr>
      </w:pPr>
    </w:p>
    <w:p w14:paraId="3AE8C99F" w14:textId="77777777" w:rsidR="00FB5E65" w:rsidRPr="004203CE" w:rsidRDefault="00FB5E65" w:rsidP="003A1D06">
      <w:pPr>
        <w:pStyle w:val="Default"/>
        <w:jc w:val="center"/>
        <w:rPr>
          <w:rFonts w:ascii="Arial" w:hAnsi="Arial" w:cs="Arial"/>
          <w:b/>
          <w:bCs/>
          <w:sz w:val="22"/>
          <w:szCs w:val="22"/>
          <w:u w:val="single"/>
        </w:rPr>
      </w:pPr>
    </w:p>
    <w:p w14:paraId="0F8BB9A6" w14:textId="77777777" w:rsidR="00FB5E65" w:rsidRPr="004203CE" w:rsidRDefault="00FB5E65" w:rsidP="003A1D06">
      <w:pPr>
        <w:pStyle w:val="Default"/>
        <w:jc w:val="center"/>
        <w:rPr>
          <w:rFonts w:ascii="Arial" w:hAnsi="Arial" w:cs="Arial"/>
          <w:b/>
          <w:bCs/>
          <w:sz w:val="22"/>
          <w:szCs w:val="22"/>
          <w:u w:val="single"/>
        </w:rPr>
      </w:pPr>
    </w:p>
    <w:p w14:paraId="7E5DC375" w14:textId="77777777" w:rsidR="00FB5E65" w:rsidRPr="004203CE" w:rsidRDefault="00FB5E65" w:rsidP="003A1D06">
      <w:pPr>
        <w:pStyle w:val="Default"/>
        <w:jc w:val="center"/>
        <w:rPr>
          <w:rFonts w:ascii="Arial" w:hAnsi="Arial" w:cs="Arial"/>
          <w:b/>
          <w:bCs/>
          <w:sz w:val="22"/>
          <w:szCs w:val="22"/>
          <w:u w:val="single"/>
        </w:rPr>
      </w:pPr>
    </w:p>
    <w:p w14:paraId="6E205B82" w14:textId="77777777" w:rsidR="00FB5E65" w:rsidRPr="004203CE" w:rsidRDefault="00FB5E65" w:rsidP="003A1D06">
      <w:pPr>
        <w:pStyle w:val="Default"/>
        <w:jc w:val="center"/>
        <w:rPr>
          <w:rFonts w:ascii="Arial" w:hAnsi="Arial" w:cs="Arial"/>
          <w:b/>
          <w:bCs/>
          <w:sz w:val="22"/>
          <w:szCs w:val="22"/>
          <w:u w:val="single"/>
        </w:rPr>
      </w:pPr>
    </w:p>
    <w:p w14:paraId="6A637BBE" w14:textId="77777777" w:rsidR="00FB5E65" w:rsidRPr="004203CE" w:rsidRDefault="00FB5E65" w:rsidP="003A1D06">
      <w:pPr>
        <w:pStyle w:val="Default"/>
        <w:jc w:val="center"/>
        <w:rPr>
          <w:rFonts w:ascii="Arial" w:hAnsi="Arial" w:cs="Arial"/>
          <w:b/>
          <w:bCs/>
          <w:sz w:val="22"/>
          <w:szCs w:val="22"/>
        </w:rPr>
      </w:pPr>
    </w:p>
    <w:p w14:paraId="058F090F" w14:textId="77777777" w:rsidR="008A1E3E" w:rsidRPr="004203CE" w:rsidRDefault="008A1E3E" w:rsidP="003A1D06">
      <w:pPr>
        <w:pStyle w:val="Default"/>
        <w:jc w:val="center"/>
        <w:rPr>
          <w:rFonts w:ascii="Arial" w:hAnsi="Arial" w:cs="Arial"/>
          <w:b/>
          <w:bCs/>
          <w:sz w:val="22"/>
          <w:szCs w:val="22"/>
        </w:rPr>
      </w:pPr>
    </w:p>
    <w:p w14:paraId="5B5B408A" w14:textId="77777777" w:rsidR="00FB5E65" w:rsidRPr="004845AC" w:rsidRDefault="00FB5E65" w:rsidP="003A1D06">
      <w:pPr>
        <w:pStyle w:val="Default"/>
        <w:jc w:val="center"/>
        <w:rPr>
          <w:rFonts w:ascii="Arial" w:hAnsi="Arial" w:cs="Arial"/>
          <w:sz w:val="22"/>
          <w:szCs w:val="22"/>
        </w:rPr>
      </w:pPr>
      <w:r w:rsidRPr="004845AC">
        <w:rPr>
          <w:rFonts w:ascii="Arial" w:hAnsi="Arial" w:cs="Arial"/>
          <w:sz w:val="22"/>
          <w:szCs w:val="22"/>
        </w:rPr>
        <w:t>BRYMORE ACADEMY</w:t>
      </w:r>
    </w:p>
    <w:p w14:paraId="56C7E1E5" w14:textId="56B51549" w:rsidR="00280BD6" w:rsidRPr="004845AC" w:rsidRDefault="00402D37" w:rsidP="003A1D06">
      <w:pPr>
        <w:pStyle w:val="Default"/>
        <w:jc w:val="center"/>
        <w:rPr>
          <w:rFonts w:ascii="Arial" w:hAnsi="Arial" w:cs="Arial"/>
          <w:sz w:val="22"/>
          <w:szCs w:val="22"/>
        </w:rPr>
      </w:pPr>
      <w:r w:rsidRPr="004845AC">
        <w:rPr>
          <w:rFonts w:ascii="Arial" w:hAnsi="Arial" w:cs="Arial"/>
          <w:sz w:val="22"/>
          <w:szCs w:val="22"/>
        </w:rPr>
        <w:t>INDEPENDENT LISTENER POLICY</w:t>
      </w:r>
    </w:p>
    <w:p w14:paraId="699F6027" w14:textId="77777777" w:rsidR="00FB5E65" w:rsidRPr="004845AC" w:rsidRDefault="00FB5E65" w:rsidP="00812AB7">
      <w:pPr>
        <w:pStyle w:val="Default"/>
        <w:rPr>
          <w:rFonts w:ascii="Arial" w:hAnsi="Arial" w:cs="Arial"/>
          <w:sz w:val="22"/>
          <w:szCs w:val="22"/>
          <w:u w:val="single"/>
        </w:rPr>
      </w:pPr>
    </w:p>
    <w:tbl>
      <w:tblPr>
        <w:tblpPr w:leftFromText="180" w:rightFromText="180" w:vertAnchor="text" w:horzAnchor="margin" w:tblpY="3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8A1E3E" w:rsidRPr="004845AC" w14:paraId="6FB92339" w14:textId="77777777" w:rsidTr="29DA862C">
        <w:tc>
          <w:tcPr>
            <w:tcW w:w="9242" w:type="dxa"/>
            <w:gridSpan w:val="2"/>
          </w:tcPr>
          <w:p w14:paraId="22389502" w14:textId="3FE55052" w:rsidR="008A1E3E" w:rsidRPr="004845AC" w:rsidRDefault="008A1E3E" w:rsidP="008A1E3E">
            <w:pPr>
              <w:spacing w:before="240" w:after="240" w:line="240" w:lineRule="auto"/>
              <w:rPr>
                <w:rFonts w:ascii="Arial" w:eastAsia="Times New Roman" w:hAnsi="Arial" w:cs="Arial"/>
                <w:lang w:eastAsia="en-GB"/>
              </w:rPr>
            </w:pPr>
            <w:r w:rsidRPr="004845AC">
              <w:rPr>
                <w:rFonts w:ascii="Arial" w:eastAsia="Times New Roman" w:hAnsi="Arial" w:cs="Arial"/>
                <w:lang w:eastAsia="en-GB"/>
              </w:rPr>
              <w:t xml:space="preserve">Created by: Mr </w:t>
            </w:r>
            <w:r w:rsidR="00402D37" w:rsidRPr="004845AC">
              <w:rPr>
                <w:rFonts w:ascii="Arial" w:eastAsia="Times New Roman" w:hAnsi="Arial" w:cs="Arial"/>
                <w:lang w:eastAsia="en-GB"/>
              </w:rPr>
              <w:t>Rob Watts</w:t>
            </w:r>
          </w:p>
        </w:tc>
      </w:tr>
      <w:tr w:rsidR="008A1E3E" w:rsidRPr="004845AC" w14:paraId="26EC2DD4" w14:textId="77777777" w:rsidTr="29DA862C">
        <w:tc>
          <w:tcPr>
            <w:tcW w:w="9242" w:type="dxa"/>
            <w:gridSpan w:val="2"/>
          </w:tcPr>
          <w:p w14:paraId="2C893612" w14:textId="2070469C" w:rsidR="008A1E3E" w:rsidRPr="004845AC" w:rsidRDefault="008A1E3E" w:rsidP="00CA283B">
            <w:pPr>
              <w:spacing w:before="240" w:after="240" w:line="240" w:lineRule="auto"/>
              <w:rPr>
                <w:rFonts w:ascii="Arial" w:eastAsia="Times New Roman" w:hAnsi="Arial" w:cs="Arial"/>
                <w:lang w:eastAsia="en-GB"/>
              </w:rPr>
            </w:pPr>
            <w:r w:rsidRPr="004845AC">
              <w:rPr>
                <w:rFonts w:ascii="Arial" w:eastAsia="Times New Roman" w:hAnsi="Arial" w:cs="Arial"/>
                <w:lang w:eastAsia="en-GB"/>
              </w:rPr>
              <w:t xml:space="preserve">Date: </w:t>
            </w:r>
            <w:r w:rsidR="00A1599F" w:rsidRPr="004845AC">
              <w:rPr>
                <w:rFonts w:ascii="Arial" w:eastAsia="Times New Roman" w:hAnsi="Arial" w:cs="Arial"/>
                <w:lang w:eastAsia="en-GB"/>
              </w:rPr>
              <w:t>January 2025</w:t>
            </w:r>
          </w:p>
        </w:tc>
      </w:tr>
      <w:tr w:rsidR="008A1E3E" w:rsidRPr="004845AC" w14:paraId="14917702" w14:textId="77777777" w:rsidTr="29DA862C">
        <w:tc>
          <w:tcPr>
            <w:tcW w:w="9242" w:type="dxa"/>
            <w:gridSpan w:val="2"/>
          </w:tcPr>
          <w:p w14:paraId="4DA6D6F6" w14:textId="77777777" w:rsidR="008A1E3E" w:rsidRPr="004845AC" w:rsidRDefault="008A1E3E" w:rsidP="008A1E3E">
            <w:pPr>
              <w:spacing w:before="240" w:after="240" w:line="240" w:lineRule="auto"/>
              <w:rPr>
                <w:rFonts w:ascii="Arial" w:eastAsia="Times New Roman" w:hAnsi="Arial" w:cs="Arial"/>
                <w:lang w:eastAsia="en-GB"/>
              </w:rPr>
            </w:pPr>
            <w:r w:rsidRPr="004845AC">
              <w:rPr>
                <w:rFonts w:ascii="Arial" w:eastAsia="Times New Roman" w:hAnsi="Arial" w:cs="Arial"/>
                <w:lang w:eastAsia="en-GB"/>
              </w:rPr>
              <w:t>Approved by Local Advisory Board:</w:t>
            </w:r>
          </w:p>
        </w:tc>
      </w:tr>
      <w:tr w:rsidR="008A1E3E" w:rsidRPr="004845AC" w14:paraId="31B6A1DD" w14:textId="77777777" w:rsidTr="29DA862C">
        <w:tc>
          <w:tcPr>
            <w:tcW w:w="9242" w:type="dxa"/>
            <w:gridSpan w:val="2"/>
          </w:tcPr>
          <w:p w14:paraId="2B8F40D3" w14:textId="662206BB" w:rsidR="008A1E3E" w:rsidRPr="004845AC" w:rsidRDefault="008A1E3E" w:rsidP="00CA283B">
            <w:pPr>
              <w:spacing w:before="240" w:after="240" w:line="240" w:lineRule="auto"/>
              <w:rPr>
                <w:rFonts w:ascii="Arial" w:eastAsia="Times New Roman" w:hAnsi="Arial" w:cs="Arial"/>
                <w:lang w:eastAsia="en-GB"/>
              </w:rPr>
            </w:pPr>
            <w:r w:rsidRPr="004845AC">
              <w:rPr>
                <w:rFonts w:ascii="Arial" w:eastAsia="Times New Roman" w:hAnsi="Arial" w:cs="Arial"/>
                <w:lang w:eastAsia="en-GB"/>
              </w:rPr>
              <w:t>Review date:</w:t>
            </w:r>
            <w:r w:rsidR="00CA283B" w:rsidRPr="004845AC">
              <w:rPr>
                <w:rFonts w:ascii="Arial" w:eastAsia="Times New Roman" w:hAnsi="Arial" w:cs="Arial"/>
                <w:lang w:eastAsia="en-GB"/>
              </w:rPr>
              <w:t xml:space="preserve"> </w:t>
            </w:r>
            <w:r w:rsidR="00A1599F" w:rsidRPr="004845AC">
              <w:rPr>
                <w:rFonts w:ascii="Arial" w:eastAsia="Times New Roman" w:hAnsi="Arial" w:cs="Arial"/>
                <w:lang w:eastAsia="en-GB"/>
              </w:rPr>
              <w:t>January 2026</w:t>
            </w:r>
          </w:p>
        </w:tc>
      </w:tr>
      <w:tr w:rsidR="001A6DB9" w:rsidRPr="004845AC" w14:paraId="0B8CBDE8" w14:textId="77777777" w:rsidTr="00CC02DA">
        <w:trPr>
          <w:trHeight w:val="1977"/>
        </w:trPr>
        <w:tc>
          <w:tcPr>
            <w:tcW w:w="4621" w:type="dxa"/>
          </w:tcPr>
          <w:p w14:paraId="1C10939F" w14:textId="77777777" w:rsidR="001A6DB9" w:rsidRDefault="001A6DB9" w:rsidP="008A1E3E">
            <w:pPr>
              <w:spacing w:before="240" w:after="0" w:line="240" w:lineRule="auto"/>
              <w:rPr>
                <w:rFonts w:ascii="Arial" w:eastAsia="Times New Roman" w:hAnsi="Arial" w:cs="Arial"/>
                <w:lang w:eastAsia="en-GB"/>
              </w:rPr>
            </w:pPr>
            <w:r w:rsidRPr="004845AC">
              <w:rPr>
                <w:rFonts w:ascii="Arial" w:eastAsia="Times New Roman" w:hAnsi="Arial" w:cs="Arial"/>
                <w:lang w:eastAsia="en-GB"/>
              </w:rPr>
              <w:t xml:space="preserve">Signature of </w:t>
            </w:r>
            <w:r>
              <w:rPr>
                <w:rFonts w:ascii="Arial" w:eastAsia="Times New Roman" w:hAnsi="Arial" w:cs="Arial"/>
                <w:lang w:eastAsia="en-GB"/>
              </w:rPr>
              <w:t>Chair of Governors</w:t>
            </w:r>
          </w:p>
          <w:p w14:paraId="43266AA8" w14:textId="47430B51" w:rsidR="00EB7620" w:rsidRPr="004845AC" w:rsidRDefault="00EB7620" w:rsidP="008A1E3E">
            <w:pPr>
              <w:spacing w:before="240" w:after="0" w:line="240" w:lineRule="auto"/>
              <w:rPr>
                <w:rFonts w:ascii="Arial" w:eastAsia="Times New Roman" w:hAnsi="Arial" w:cs="Arial"/>
                <w:lang w:eastAsia="en-GB"/>
              </w:rPr>
            </w:pPr>
            <w:r>
              <w:rPr>
                <w:rFonts w:cstheme="minorHAnsi"/>
                <w:noProof/>
                <w:color w:val="323130"/>
                <w:sz w:val="32"/>
                <w:szCs w:val="32"/>
                <w:shd w:val="clear" w:color="auto" w:fill="FFFFFF"/>
              </w:rPr>
              <w:drawing>
                <wp:inline distT="0" distB="0" distL="0" distR="0" wp14:anchorId="721606C1" wp14:editId="520DFC45">
                  <wp:extent cx="1676400" cy="617220"/>
                  <wp:effectExtent l="0" t="0" r="0" b="0"/>
                  <wp:docPr id="451623166" name="Picture 451623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1676400" cy="617220"/>
                          </a:xfrm>
                          <a:prstGeom prst="rect">
                            <a:avLst/>
                          </a:prstGeom>
                        </pic:spPr>
                      </pic:pic>
                    </a:graphicData>
                  </a:graphic>
                </wp:inline>
              </w:drawing>
            </w:r>
          </w:p>
        </w:tc>
        <w:tc>
          <w:tcPr>
            <w:tcW w:w="4621" w:type="dxa"/>
          </w:tcPr>
          <w:p w14:paraId="48A7CBCC" w14:textId="77777777" w:rsidR="001A6DB9" w:rsidRDefault="001A6DB9" w:rsidP="008A1E3E">
            <w:pPr>
              <w:spacing w:before="240" w:after="0" w:line="240" w:lineRule="auto"/>
              <w:rPr>
                <w:rFonts w:ascii="Arial" w:eastAsia="Times New Roman" w:hAnsi="Arial" w:cs="Arial"/>
                <w:lang w:eastAsia="en-GB"/>
              </w:rPr>
            </w:pPr>
            <w:r w:rsidRPr="004845AC">
              <w:rPr>
                <w:rFonts w:ascii="Arial" w:eastAsia="Times New Roman" w:hAnsi="Arial" w:cs="Arial"/>
                <w:lang w:eastAsia="en-GB"/>
              </w:rPr>
              <w:t>Signature of Headteacher</w:t>
            </w:r>
          </w:p>
          <w:p w14:paraId="0E025BE9" w14:textId="68421C2F" w:rsidR="00EB7620" w:rsidRPr="004845AC" w:rsidRDefault="00EB7620" w:rsidP="008A1E3E">
            <w:pPr>
              <w:spacing w:before="240" w:after="0" w:line="240" w:lineRule="auto"/>
              <w:rPr>
                <w:rFonts w:ascii="Arial" w:eastAsia="Times New Roman" w:hAnsi="Arial" w:cs="Arial"/>
                <w:lang w:eastAsia="en-GB"/>
              </w:rPr>
            </w:pPr>
            <w:r>
              <w:rPr>
                <w:noProof/>
              </w:rPr>
              <w:drawing>
                <wp:inline distT="0" distB="0" distL="0" distR="0" wp14:anchorId="4B40376D" wp14:editId="16CF13C9">
                  <wp:extent cx="1036320" cy="530860"/>
                  <wp:effectExtent l="0" t="0" r="0" b="2540"/>
                  <wp:docPr id="1822810906" name="Picture 1" descr="A computer screen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10906" name="Picture 1" descr="A computer screen with a signature&#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l="12078" t="43387" r="73104" b="43110"/>
                          <a:stretch/>
                        </pic:blipFill>
                        <pic:spPr bwMode="auto">
                          <a:xfrm>
                            <a:off x="0" y="0"/>
                            <a:ext cx="1036320" cy="5308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8AD47BA" w14:textId="496E167A" w:rsidR="004605C4" w:rsidRPr="004845AC" w:rsidRDefault="004605C4">
      <w:pPr>
        <w:rPr>
          <w:rFonts w:ascii="Arial" w:hAnsi="Arial" w:cs="Arial"/>
          <w:color w:val="000000"/>
          <w:u w:val="single"/>
        </w:rPr>
      </w:pPr>
    </w:p>
    <w:sdt>
      <w:sdtPr>
        <w:rPr>
          <w:rFonts w:ascii="Arial" w:eastAsiaTheme="minorHAnsi" w:hAnsi="Arial" w:cs="Arial"/>
          <w:b w:val="0"/>
          <w:sz w:val="22"/>
          <w:szCs w:val="22"/>
          <w:lang w:val="en-GB"/>
        </w:rPr>
        <w:id w:val="1652562531"/>
        <w:docPartObj>
          <w:docPartGallery w:val="Table of Contents"/>
          <w:docPartUnique/>
        </w:docPartObj>
      </w:sdtPr>
      <w:sdtEndPr>
        <w:rPr>
          <w:noProof/>
        </w:rPr>
      </w:sdtEndPr>
      <w:sdtContent>
        <w:p w14:paraId="4AA11E77" w14:textId="5805D4A9" w:rsidR="00A1599F" w:rsidRPr="004845AC" w:rsidRDefault="00A1599F" w:rsidP="00A1599F">
          <w:pPr>
            <w:pStyle w:val="TOCHeading"/>
            <w:rPr>
              <w:rFonts w:ascii="Arial" w:hAnsi="Arial" w:cs="Arial"/>
              <w:b w:val="0"/>
              <w:sz w:val="22"/>
              <w:szCs w:val="22"/>
            </w:rPr>
          </w:pPr>
        </w:p>
        <w:p w14:paraId="221A8DA7" w14:textId="5FE0E3D7" w:rsidR="00B01108" w:rsidRPr="004845AC" w:rsidRDefault="00EB7620">
          <w:pPr>
            <w:rPr>
              <w:rFonts w:ascii="Arial" w:hAnsi="Arial" w:cs="Arial"/>
            </w:rPr>
          </w:pPr>
        </w:p>
      </w:sdtContent>
    </w:sdt>
    <w:p w14:paraId="4DA982DB" w14:textId="77777777" w:rsidR="001A6DB9" w:rsidRDefault="001A6DB9">
      <w:pPr>
        <w:rPr>
          <w:rFonts w:ascii="Arial" w:eastAsiaTheme="majorEastAsia" w:hAnsi="Arial" w:cs="Arial"/>
          <w:b/>
          <w:bCs/>
          <w:u w:val="single"/>
        </w:rPr>
      </w:pPr>
      <w:r>
        <w:rPr>
          <w:rFonts w:ascii="Arial" w:hAnsi="Arial" w:cs="Arial"/>
          <w:bCs/>
          <w:u w:val="single"/>
        </w:rPr>
        <w:br w:type="page"/>
      </w:r>
    </w:p>
    <w:p w14:paraId="68768877" w14:textId="7983BAFD" w:rsidR="00A1599F" w:rsidRPr="004D4059" w:rsidRDefault="00A1599F" w:rsidP="004D4059">
      <w:pPr>
        <w:pStyle w:val="Heading1"/>
        <w:spacing w:line="240" w:lineRule="auto"/>
        <w:jc w:val="center"/>
        <w:rPr>
          <w:rFonts w:ascii="Arial" w:hAnsi="Arial" w:cs="Arial"/>
          <w:bCs/>
          <w:sz w:val="22"/>
          <w:szCs w:val="22"/>
          <w:u w:val="single"/>
        </w:rPr>
      </w:pPr>
      <w:r w:rsidRPr="004D4059">
        <w:rPr>
          <w:rFonts w:ascii="Arial" w:hAnsi="Arial" w:cs="Arial"/>
          <w:bCs/>
          <w:sz w:val="22"/>
          <w:szCs w:val="22"/>
          <w:u w:val="single"/>
        </w:rPr>
        <w:lastRenderedPageBreak/>
        <w:t>INDEPENDENT LISTENER POLICY</w:t>
      </w:r>
    </w:p>
    <w:p w14:paraId="23CCEF02" w14:textId="77777777" w:rsidR="004D4059" w:rsidRDefault="004D4059" w:rsidP="004D4059">
      <w:pPr>
        <w:spacing w:line="240" w:lineRule="auto"/>
      </w:pPr>
    </w:p>
    <w:p w14:paraId="265E38DD" w14:textId="77777777" w:rsidR="00A1599F" w:rsidRPr="004D4059" w:rsidRDefault="00A1599F" w:rsidP="004D4059">
      <w:pPr>
        <w:pStyle w:val="Heading1"/>
        <w:spacing w:line="240" w:lineRule="auto"/>
        <w:rPr>
          <w:rFonts w:ascii="Arial" w:hAnsi="Arial" w:cs="Arial"/>
          <w:bCs/>
          <w:sz w:val="22"/>
          <w:szCs w:val="22"/>
          <w:u w:val="single"/>
        </w:rPr>
      </w:pPr>
      <w:r w:rsidRPr="004D4059">
        <w:rPr>
          <w:rFonts w:ascii="Arial" w:hAnsi="Arial" w:cs="Arial"/>
          <w:bCs/>
          <w:sz w:val="22"/>
          <w:szCs w:val="22"/>
          <w:u w:val="single"/>
        </w:rPr>
        <w:t>Contents</w:t>
      </w:r>
    </w:p>
    <w:p w14:paraId="07B844E4" w14:textId="0946A4FE" w:rsidR="00A1599F" w:rsidRPr="004845AC" w:rsidRDefault="00A1599F" w:rsidP="004D4059">
      <w:pPr>
        <w:pStyle w:val="Heading1"/>
        <w:spacing w:line="240" w:lineRule="auto"/>
        <w:rPr>
          <w:rFonts w:ascii="Arial" w:hAnsi="Arial" w:cs="Arial"/>
          <w:b w:val="0"/>
          <w:sz w:val="22"/>
          <w:szCs w:val="22"/>
        </w:rPr>
      </w:pPr>
      <w:r w:rsidRPr="004845AC">
        <w:rPr>
          <w:rFonts w:ascii="Arial" w:hAnsi="Arial" w:cs="Arial"/>
          <w:b w:val="0"/>
          <w:sz w:val="22"/>
          <w:szCs w:val="22"/>
        </w:rPr>
        <w:t xml:space="preserve">1.0 Principle </w:t>
      </w:r>
    </w:p>
    <w:p w14:paraId="433780B2" w14:textId="38E8FA60" w:rsidR="00A1599F" w:rsidRPr="004845AC" w:rsidRDefault="00A1599F" w:rsidP="004D4059">
      <w:pPr>
        <w:pStyle w:val="Heading1"/>
        <w:spacing w:line="240" w:lineRule="auto"/>
        <w:rPr>
          <w:rFonts w:ascii="Arial" w:hAnsi="Arial" w:cs="Arial"/>
          <w:b w:val="0"/>
          <w:sz w:val="22"/>
          <w:szCs w:val="22"/>
        </w:rPr>
      </w:pPr>
      <w:r w:rsidRPr="004845AC">
        <w:rPr>
          <w:rFonts w:ascii="Arial" w:hAnsi="Arial" w:cs="Arial"/>
          <w:b w:val="0"/>
          <w:sz w:val="22"/>
          <w:szCs w:val="22"/>
        </w:rPr>
        <w:t xml:space="preserve">2.0 Aims </w:t>
      </w:r>
    </w:p>
    <w:p w14:paraId="43510A66" w14:textId="09D0D866" w:rsidR="00A1599F" w:rsidRPr="004845AC" w:rsidRDefault="00A1599F" w:rsidP="004D4059">
      <w:pPr>
        <w:pStyle w:val="Heading1"/>
        <w:spacing w:line="240" w:lineRule="auto"/>
        <w:rPr>
          <w:rFonts w:ascii="Arial" w:hAnsi="Arial" w:cs="Arial"/>
          <w:b w:val="0"/>
          <w:sz w:val="22"/>
          <w:szCs w:val="22"/>
        </w:rPr>
      </w:pPr>
      <w:r w:rsidRPr="004845AC">
        <w:rPr>
          <w:rFonts w:ascii="Arial" w:hAnsi="Arial" w:cs="Arial"/>
          <w:b w:val="0"/>
          <w:sz w:val="22"/>
          <w:szCs w:val="22"/>
        </w:rPr>
        <w:t xml:space="preserve">3.0 Notes on Independent Listeners </w:t>
      </w:r>
    </w:p>
    <w:p w14:paraId="2F7AD9C4" w14:textId="1BEE574B" w:rsidR="004605C4" w:rsidRPr="004845AC" w:rsidRDefault="00A1599F" w:rsidP="00812AB7">
      <w:pPr>
        <w:pStyle w:val="Heading1"/>
        <w:spacing w:before="0" w:line="240" w:lineRule="auto"/>
        <w:rPr>
          <w:rFonts w:ascii="Arial" w:hAnsi="Arial" w:cs="Arial"/>
          <w:b w:val="0"/>
          <w:sz w:val="22"/>
          <w:szCs w:val="22"/>
        </w:rPr>
      </w:pPr>
      <w:r w:rsidRPr="004845AC">
        <w:rPr>
          <w:rFonts w:ascii="Arial" w:hAnsi="Arial" w:cs="Arial"/>
          <w:b w:val="0"/>
          <w:sz w:val="22"/>
          <w:szCs w:val="22"/>
        </w:rPr>
        <w:t xml:space="preserve">4.0 Monitoring </w:t>
      </w:r>
      <w:r w:rsidR="004605C4" w:rsidRPr="004845AC">
        <w:rPr>
          <w:rFonts w:ascii="Arial" w:hAnsi="Arial" w:cs="Arial"/>
          <w:b w:val="0"/>
          <w:sz w:val="22"/>
          <w:szCs w:val="22"/>
        </w:rPr>
        <w:br w:type="page"/>
      </w:r>
      <w:bookmarkStart w:id="0" w:name="_Toc104289405"/>
      <w:r w:rsidR="00402D37" w:rsidRPr="004845AC">
        <w:rPr>
          <w:rFonts w:ascii="Arial" w:hAnsi="Arial" w:cs="Arial"/>
          <w:b w:val="0"/>
          <w:sz w:val="22"/>
          <w:szCs w:val="22"/>
        </w:rPr>
        <w:lastRenderedPageBreak/>
        <w:t>Introduction</w:t>
      </w:r>
      <w:bookmarkEnd w:id="0"/>
    </w:p>
    <w:p w14:paraId="1E9B3BCD" w14:textId="18D11481" w:rsidR="00402D37" w:rsidRPr="004845AC" w:rsidRDefault="00402D37" w:rsidP="00812AB7">
      <w:pPr>
        <w:spacing w:line="240" w:lineRule="auto"/>
        <w:rPr>
          <w:rFonts w:ascii="Arial" w:hAnsi="Arial" w:cs="Arial"/>
        </w:rPr>
      </w:pPr>
    </w:p>
    <w:p w14:paraId="3B6F37F7" w14:textId="77777777" w:rsidR="00402D37" w:rsidRDefault="00402D37" w:rsidP="00812AB7">
      <w:pPr>
        <w:autoSpaceDE w:val="0"/>
        <w:autoSpaceDN w:val="0"/>
        <w:adjustRightInd w:val="0"/>
        <w:spacing w:after="0" w:line="240" w:lineRule="auto"/>
        <w:jc w:val="both"/>
        <w:rPr>
          <w:rFonts w:ascii="Arial" w:hAnsi="Arial" w:cs="Arial"/>
          <w:color w:val="000000"/>
        </w:rPr>
      </w:pPr>
      <w:r w:rsidRPr="004845AC">
        <w:rPr>
          <w:rFonts w:ascii="Arial" w:hAnsi="Arial" w:cs="Arial"/>
          <w:color w:val="000000"/>
        </w:rPr>
        <w:t xml:space="preserve">This policy should be used in conjunction with the Child Protection Policy. Standard 2.3 of the </w:t>
      </w:r>
      <w:r w:rsidRPr="004845AC">
        <w:rPr>
          <w:rFonts w:ascii="Arial" w:hAnsi="Arial" w:cs="Arial"/>
          <w:i/>
          <w:iCs/>
          <w:color w:val="000000"/>
        </w:rPr>
        <w:t xml:space="preserve">National Minimum Standards for Boarding Schools (NMS), April 2015 </w:t>
      </w:r>
      <w:r w:rsidRPr="004845AC">
        <w:rPr>
          <w:rFonts w:ascii="Arial" w:hAnsi="Arial" w:cs="Arial"/>
          <w:color w:val="000000"/>
        </w:rPr>
        <w:t xml:space="preserve">requires schools to appoint an Independent Listener who is outside the staff or the leadership structures to be available to students who may want to discuss concerns or problems. This is over and above the provision already available to them through the implementation of the following policies: </w:t>
      </w:r>
    </w:p>
    <w:p w14:paraId="5FEF82AC" w14:textId="77777777" w:rsidR="001A6DB9" w:rsidRPr="004845AC" w:rsidRDefault="001A6DB9" w:rsidP="00812AB7">
      <w:pPr>
        <w:autoSpaceDE w:val="0"/>
        <w:autoSpaceDN w:val="0"/>
        <w:adjustRightInd w:val="0"/>
        <w:spacing w:after="0" w:line="240" w:lineRule="auto"/>
        <w:jc w:val="both"/>
        <w:rPr>
          <w:rFonts w:ascii="Arial" w:hAnsi="Arial" w:cs="Arial"/>
          <w:color w:val="000000"/>
        </w:rPr>
      </w:pPr>
    </w:p>
    <w:p w14:paraId="34C2C0F8" w14:textId="77777777" w:rsidR="00402D37" w:rsidRPr="004845AC" w:rsidRDefault="00402D37" w:rsidP="00812AB7">
      <w:pPr>
        <w:pStyle w:val="ListParagraph"/>
        <w:numPr>
          <w:ilvl w:val="0"/>
          <w:numId w:val="5"/>
        </w:numPr>
        <w:autoSpaceDE w:val="0"/>
        <w:autoSpaceDN w:val="0"/>
        <w:adjustRightInd w:val="0"/>
        <w:spacing w:after="49" w:line="240" w:lineRule="auto"/>
        <w:jc w:val="both"/>
        <w:rPr>
          <w:rFonts w:ascii="Arial" w:hAnsi="Arial" w:cs="Arial"/>
          <w:color w:val="000000"/>
        </w:rPr>
      </w:pPr>
      <w:r w:rsidRPr="004845AC">
        <w:rPr>
          <w:rFonts w:ascii="Arial" w:hAnsi="Arial" w:cs="Arial"/>
          <w:color w:val="000000"/>
        </w:rPr>
        <w:t>BCT safeguarding and Child protection Policy</w:t>
      </w:r>
    </w:p>
    <w:p w14:paraId="2E71B373" w14:textId="77777777" w:rsidR="00402D37" w:rsidRPr="004845AC" w:rsidRDefault="00402D37" w:rsidP="00812AB7">
      <w:pPr>
        <w:pStyle w:val="ListParagraph"/>
        <w:numPr>
          <w:ilvl w:val="0"/>
          <w:numId w:val="5"/>
        </w:numPr>
        <w:autoSpaceDE w:val="0"/>
        <w:autoSpaceDN w:val="0"/>
        <w:adjustRightInd w:val="0"/>
        <w:spacing w:after="49" w:line="240" w:lineRule="auto"/>
        <w:jc w:val="both"/>
        <w:rPr>
          <w:rFonts w:ascii="Arial" w:hAnsi="Arial" w:cs="Arial"/>
          <w:color w:val="000000"/>
        </w:rPr>
      </w:pPr>
      <w:r w:rsidRPr="004845AC">
        <w:rPr>
          <w:rFonts w:ascii="Arial" w:hAnsi="Arial" w:cs="Arial"/>
          <w:color w:val="000000"/>
        </w:rPr>
        <w:t xml:space="preserve">Anti-bullying policy </w:t>
      </w:r>
    </w:p>
    <w:p w14:paraId="5AFE15F2" w14:textId="77777777" w:rsidR="00402D37" w:rsidRPr="004845AC" w:rsidRDefault="00402D37" w:rsidP="00812AB7">
      <w:pPr>
        <w:pStyle w:val="ListParagraph"/>
        <w:numPr>
          <w:ilvl w:val="0"/>
          <w:numId w:val="5"/>
        </w:numPr>
        <w:autoSpaceDE w:val="0"/>
        <w:autoSpaceDN w:val="0"/>
        <w:adjustRightInd w:val="0"/>
        <w:spacing w:after="49" w:line="240" w:lineRule="auto"/>
        <w:jc w:val="both"/>
        <w:rPr>
          <w:rFonts w:ascii="Arial" w:hAnsi="Arial" w:cs="Arial"/>
          <w:color w:val="000000"/>
        </w:rPr>
      </w:pPr>
      <w:r w:rsidRPr="004845AC">
        <w:rPr>
          <w:rFonts w:ascii="Arial" w:hAnsi="Arial" w:cs="Arial"/>
          <w:color w:val="000000"/>
        </w:rPr>
        <w:t>Student Complaints Policy + Procedure</w:t>
      </w:r>
    </w:p>
    <w:p w14:paraId="609CD694" w14:textId="77777777" w:rsidR="00402D37" w:rsidRPr="004845AC" w:rsidRDefault="00402D37" w:rsidP="00812AB7">
      <w:pPr>
        <w:autoSpaceDE w:val="0"/>
        <w:autoSpaceDN w:val="0"/>
        <w:adjustRightInd w:val="0"/>
        <w:spacing w:after="49" w:line="240" w:lineRule="auto"/>
        <w:jc w:val="both"/>
        <w:rPr>
          <w:rFonts w:ascii="Arial" w:hAnsi="Arial" w:cs="Arial"/>
          <w:color w:val="000000"/>
        </w:rPr>
      </w:pPr>
    </w:p>
    <w:p w14:paraId="7C3158A3" w14:textId="5A9A54C9" w:rsidR="00402D37" w:rsidRPr="004845AC" w:rsidRDefault="00402D37" w:rsidP="00812AB7">
      <w:pPr>
        <w:autoSpaceDE w:val="0"/>
        <w:autoSpaceDN w:val="0"/>
        <w:adjustRightInd w:val="0"/>
        <w:spacing w:after="0" w:line="240" w:lineRule="auto"/>
        <w:jc w:val="both"/>
        <w:rPr>
          <w:rFonts w:ascii="Arial" w:hAnsi="Arial" w:cs="Arial"/>
          <w:color w:val="000000"/>
        </w:rPr>
      </w:pPr>
      <w:r w:rsidRPr="004845AC">
        <w:rPr>
          <w:rFonts w:ascii="Arial" w:hAnsi="Arial" w:cs="Arial"/>
          <w:color w:val="000000"/>
        </w:rPr>
        <w:t xml:space="preserve">The Independent Listener is expected to follow all policies and procedures driven by the </w:t>
      </w:r>
      <w:r w:rsidRPr="004845AC">
        <w:rPr>
          <w:rFonts w:ascii="Arial" w:hAnsi="Arial" w:cs="Arial"/>
          <w:i/>
          <w:iCs/>
          <w:color w:val="000000"/>
        </w:rPr>
        <w:t xml:space="preserve">Keeping Children Safe in Education, May 2022 </w:t>
      </w:r>
      <w:r w:rsidRPr="004845AC">
        <w:rPr>
          <w:rFonts w:ascii="Arial" w:hAnsi="Arial" w:cs="Arial"/>
          <w:color w:val="000000"/>
        </w:rPr>
        <w:t xml:space="preserve">and </w:t>
      </w:r>
      <w:r w:rsidRPr="004845AC">
        <w:rPr>
          <w:rFonts w:ascii="Arial" w:hAnsi="Arial" w:cs="Arial"/>
          <w:i/>
          <w:iCs/>
          <w:color w:val="000000"/>
        </w:rPr>
        <w:t xml:space="preserve">Working Together to Safeguard Children. </w:t>
      </w:r>
      <w:r w:rsidRPr="004845AC">
        <w:rPr>
          <w:rFonts w:ascii="Arial" w:hAnsi="Arial" w:cs="Arial"/>
          <w:color w:val="000000"/>
        </w:rPr>
        <w:t xml:space="preserve">It is a fundamental value of the Academy that we help our students to remain healthy, enabling them to continue to access their education without stigma or exclusion. Hence all staff at Brymore Academy are committed to ensuring our students are safe and feel they have someone to talk to. </w:t>
      </w:r>
    </w:p>
    <w:p w14:paraId="4F17D3E6" w14:textId="6029050E" w:rsidR="00402D37" w:rsidRPr="004845AC" w:rsidRDefault="00402D37" w:rsidP="00812AB7">
      <w:pPr>
        <w:autoSpaceDE w:val="0"/>
        <w:autoSpaceDN w:val="0"/>
        <w:adjustRightInd w:val="0"/>
        <w:spacing w:after="0" w:line="240" w:lineRule="auto"/>
        <w:jc w:val="both"/>
        <w:rPr>
          <w:rFonts w:ascii="Arial" w:hAnsi="Arial" w:cs="Arial"/>
          <w:color w:val="000000"/>
        </w:rPr>
      </w:pPr>
    </w:p>
    <w:p w14:paraId="1F892034" w14:textId="77777777" w:rsidR="00A1599F" w:rsidRPr="004845AC" w:rsidRDefault="00A1599F" w:rsidP="00812AB7">
      <w:pPr>
        <w:autoSpaceDE w:val="0"/>
        <w:autoSpaceDN w:val="0"/>
        <w:adjustRightInd w:val="0"/>
        <w:spacing w:after="0" w:line="240" w:lineRule="auto"/>
        <w:jc w:val="both"/>
        <w:rPr>
          <w:rFonts w:ascii="Arial" w:hAnsi="Arial" w:cs="Arial"/>
        </w:rPr>
      </w:pPr>
      <w:bookmarkStart w:id="1" w:name="_Toc104289407"/>
      <w:r w:rsidRPr="004845AC">
        <w:rPr>
          <w:rFonts w:ascii="Arial" w:hAnsi="Arial" w:cs="Arial"/>
        </w:rPr>
        <w:t>Mr Rod Cockram, Head of Care at Sky Academy, Taunton has kindly agreed to be the Independent Listener for Brymore Academy. He began this role in the Summer Term 2017.</w:t>
      </w:r>
    </w:p>
    <w:p w14:paraId="7D0AD3E4" w14:textId="335AB57F" w:rsidR="00A1599F" w:rsidRPr="004845AC" w:rsidRDefault="00A1599F" w:rsidP="00565DFB">
      <w:pPr>
        <w:pStyle w:val="Heading1"/>
        <w:spacing w:line="240" w:lineRule="auto"/>
        <w:ind w:left="567" w:hanging="567"/>
        <w:rPr>
          <w:rFonts w:ascii="Arial" w:hAnsi="Arial" w:cs="Arial"/>
          <w:b w:val="0"/>
          <w:sz w:val="22"/>
          <w:szCs w:val="22"/>
        </w:rPr>
      </w:pPr>
      <w:r w:rsidRPr="004845AC">
        <w:rPr>
          <w:rFonts w:ascii="Arial" w:hAnsi="Arial" w:cs="Arial"/>
          <w:b w:val="0"/>
          <w:sz w:val="22"/>
          <w:szCs w:val="22"/>
        </w:rPr>
        <w:lastRenderedPageBreak/>
        <w:t xml:space="preserve">1.0 </w:t>
      </w:r>
      <w:r w:rsidR="00565DFB">
        <w:rPr>
          <w:rFonts w:ascii="Arial" w:hAnsi="Arial" w:cs="Arial"/>
          <w:b w:val="0"/>
          <w:sz w:val="22"/>
          <w:szCs w:val="22"/>
        </w:rPr>
        <w:tab/>
      </w:r>
      <w:r w:rsidRPr="004845AC">
        <w:rPr>
          <w:rFonts w:ascii="Arial" w:hAnsi="Arial" w:cs="Arial"/>
          <w:b w:val="0"/>
          <w:sz w:val="22"/>
          <w:szCs w:val="22"/>
        </w:rPr>
        <w:t>PRINCIPLE</w:t>
      </w:r>
    </w:p>
    <w:p w14:paraId="1121ADF4" w14:textId="66A120E7"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1.1 </w:t>
      </w:r>
      <w:r w:rsidR="001A6DB9">
        <w:rPr>
          <w:rFonts w:ascii="Arial" w:hAnsi="Arial" w:cs="Arial"/>
          <w:b w:val="0"/>
          <w:sz w:val="22"/>
          <w:szCs w:val="22"/>
        </w:rPr>
        <w:tab/>
      </w:r>
      <w:r w:rsidRPr="004845AC">
        <w:rPr>
          <w:rFonts w:ascii="Arial" w:hAnsi="Arial" w:cs="Arial"/>
          <w:b w:val="0"/>
          <w:sz w:val="22"/>
          <w:szCs w:val="22"/>
        </w:rPr>
        <w:t xml:space="preserve">Standard 2.3 of the National Minimum Standards for Boarding (NMS) requires schools to appoint an independent listener, as a possible ‘safety valve’ for students with concerns or problems. </w:t>
      </w:r>
    </w:p>
    <w:p w14:paraId="5060B822" w14:textId="632A100C"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1.2 </w:t>
      </w:r>
      <w:r w:rsidR="001A6DB9">
        <w:rPr>
          <w:rFonts w:ascii="Arial" w:hAnsi="Arial" w:cs="Arial"/>
          <w:b w:val="0"/>
          <w:sz w:val="22"/>
          <w:szCs w:val="22"/>
        </w:rPr>
        <w:tab/>
      </w:r>
      <w:r w:rsidRPr="004845AC">
        <w:rPr>
          <w:rFonts w:ascii="Arial" w:hAnsi="Arial" w:cs="Arial"/>
          <w:b w:val="0"/>
          <w:sz w:val="22"/>
          <w:szCs w:val="22"/>
        </w:rPr>
        <w:t xml:space="preserve">It is a fundamental value of Brymore Academy that we help our students to remain safe and healthy, enabling them to continue to access their education without stigma or exclusion. Hence all staff are committed to ensuring our students are safe and feel they have someone to talk to. </w:t>
      </w:r>
    </w:p>
    <w:p w14:paraId="2984DE6C" w14:textId="6746A8A5" w:rsidR="00A1599F" w:rsidRPr="004845AC" w:rsidRDefault="00A1599F" w:rsidP="00565DFB">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2.0 </w:t>
      </w:r>
      <w:r w:rsidR="00565DFB">
        <w:rPr>
          <w:rFonts w:ascii="Arial" w:hAnsi="Arial" w:cs="Arial"/>
          <w:b w:val="0"/>
          <w:sz w:val="22"/>
          <w:szCs w:val="22"/>
        </w:rPr>
        <w:tab/>
      </w:r>
      <w:r w:rsidRPr="004845AC">
        <w:rPr>
          <w:rFonts w:ascii="Arial" w:hAnsi="Arial" w:cs="Arial"/>
          <w:b w:val="0"/>
          <w:sz w:val="22"/>
          <w:szCs w:val="22"/>
        </w:rPr>
        <w:t>AIMS</w:t>
      </w:r>
    </w:p>
    <w:p w14:paraId="6955A88D" w14:textId="57DAE76A"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2.1 </w:t>
      </w:r>
      <w:r w:rsidR="001A6DB9">
        <w:rPr>
          <w:rFonts w:ascii="Arial" w:hAnsi="Arial" w:cs="Arial"/>
          <w:b w:val="0"/>
          <w:sz w:val="22"/>
          <w:szCs w:val="22"/>
        </w:rPr>
        <w:tab/>
      </w:r>
      <w:r w:rsidRPr="004845AC">
        <w:rPr>
          <w:rFonts w:ascii="Arial" w:hAnsi="Arial" w:cs="Arial"/>
          <w:b w:val="0"/>
          <w:sz w:val="22"/>
          <w:szCs w:val="22"/>
        </w:rPr>
        <w:t xml:space="preserve">To ensure that every student is happy and has someone to talk to when/if the need arises. </w:t>
      </w:r>
    </w:p>
    <w:p w14:paraId="509B0D4E" w14:textId="03ECB00B"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2.2 </w:t>
      </w:r>
      <w:r w:rsidR="001A6DB9">
        <w:rPr>
          <w:rFonts w:ascii="Arial" w:hAnsi="Arial" w:cs="Arial"/>
          <w:b w:val="0"/>
          <w:sz w:val="22"/>
          <w:szCs w:val="22"/>
        </w:rPr>
        <w:tab/>
      </w:r>
      <w:r w:rsidRPr="004845AC">
        <w:rPr>
          <w:rFonts w:ascii="Arial" w:hAnsi="Arial" w:cs="Arial"/>
          <w:b w:val="0"/>
          <w:sz w:val="22"/>
          <w:szCs w:val="22"/>
        </w:rPr>
        <w:t xml:space="preserve">To enable pupils to obtain support and guidance when they feel unable to speak with a member of staff. </w:t>
      </w:r>
    </w:p>
    <w:p w14:paraId="0BEFB11C" w14:textId="2A2A4401"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2.3 </w:t>
      </w:r>
      <w:r w:rsidR="001A6DB9">
        <w:rPr>
          <w:rFonts w:ascii="Arial" w:hAnsi="Arial" w:cs="Arial"/>
          <w:b w:val="0"/>
          <w:sz w:val="22"/>
          <w:szCs w:val="22"/>
        </w:rPr>
        <w:tab/>
      </w:r>
      <w:r w:rsidR="004845AC" w:rsidRPr="004845AC">
        <w:rPr>
          <w:rFonts w:ascii="Arial" w:hAnsi="Arial" w:cs="Arial"/>
          <w:b w:val="0"/>
          <w:sz w:val="22"/>
          <w:szCs w:val="22"/>
        </w:rPr>
        <w:t>Brymore Academy</w:t>
      </w:r>
      <w:r w:rsidRPr="004845AC">
        <w:rPr>
          <w:rFonts w:ascii="Arial" w:hAnsi="Arial" w:cs="Arial"/>
          <w:b w:val="0"/>
          <w:sz w:val="22"/>
          <w:szCs w:val="22"/>
        </w:rPr>
        <w:t xml:space="preserve"> has a system whereby any child who wishes to talk to an independent adult can do so. </w:t>
      </w:r>
    </w:p>
    <w:p w14:paraId="584243A9" w14:textId="327FA212"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2.4 </w:t>
      </w:r>
      <w:r w:rsidR="001A6DB9">
        <w:rPr>
          <w:rFonts w:ascii="Arial" w:hAnsi="Arial" w:cs="Arial"/>
          <w:b w:val="0"/>
          <w:sz w:val="22"/>
          <w:szCs w:val="22"/>
        </w:rPr>
        <w:tab/>
      </w:r>
      <w:r w:rsidRPr="004845AC">
        <w:rPr>
          <w:rFonts w:ascii="Arial" w:hAnsi="Arial" w:cs="Arial"/>
          <w:b w:val="0"/>
          <w:sz w:val="22"/>
          <w:szCs w:val="22"/>
        </w:rPr>
        <w:t xml:space="preserve">The independent listener will be briefed on specific situations </w:t>
      </w:r>
      <w:r w:rsidR="004845AC">
        <w:rPr>
          <w:rFonts w:ascii="Arial" w:hAnsi="Arial" w:cs="Arial"/>
          <w:b w:val="0"/>
          <w:sz w:val="22"/>
          <w:szCs w:val="22"/>
        </w:rPr>
        <w:t>that</w:t>
      </w:r>
      <w:r w:rsidRPr="004845AC">
        <w:rPr>
          <w:rFonts w:ascii="Arial" w:hAnsi="Arial" w:cs="Arial"/>
          <w:b w:val="0"/>
          <w:sz w:val="22"/>
          <w:szCs w:val="22"/>
        </w:rPr>
        <w:t xml:space="preserve"> could arise e.g. bullying, drugs etc. and will have access to a copy of the school policies on these issues. </w:t>
      </w:r>
    </w:p>
    <w:p w14:paraId="5BAECEF6" w14:textId="65795FDB"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2.5 </w:t>
      </w:r>
      <w:r w:rsidR="001A6DB9">
        <w:rPr>
          <w:rFonts w:ascii="Arial" w:hAnsi="Arial" w:cs="Arial"/>
          <w:b w:val="0"/>
          <w:sz w:val="22"/>
          <w:szCs w:val="22"/>
        </w:rPr>
        <w:tab/>
      </w:r>
      <w:r w:rsidRPr="004845AC">
        <w:rPr>
          <w:rFonts w:ascii="Arial" w:hAnsi="Arial" w:cs="Arial"/>
          <w:b w:val="0"/>
          <w:sz w:val="22"/>
          <w:szCs w:val="22"/>
        </w:rPr>
        <w:t>The independent listener will be aware of the other roles which are held and where the child may be directed e.g. designated person for child protection.</w:t>
      </w:r>
    </w:p>
    <w:p w14:paraId="1BCBEE90" w14:textId="55167472"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2.6 </w:t>
      </w:r>
      <w:r w:rsidR="009E6EAB">
        <w:rPr>
          <w:rFonts w:ascii="Arial" w:hAnsi="Arial" w:cs="Arial"/>
          <w:b w:val="0"/>
          <w:sz w:val="22"/>
          <w:szCs w:val="22"/>
        </w:rPr>
        <w:tab/>
      </w:r>
      <w:r w:rsidRPr="004845AC">
        <w:rPr>
          <w:rFonts w:ascii="Arial" w:hAnsi="Arial" w:cs="Arial"/>
          <w:b w:val="0"/>
          <w:sz w:val="22"/>
          <w:szCs w:val="22"/>
        </w:rPr>
        <w:t>Depending on the availability of the independent listeners, they call in regularly to the boarding house and they also provide their contact details so that a child can contact them.</w:t>
      </w:r>
    </w:p>
    <w:p w14:paraId="4C3B6070" w14:textId="597E2708"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2.7 </w:t>
      </w:r>
      <w:r w:rsidR="009E6EAB">
        <w:rPr>
          <w:rFonts w:ascii="Arial" w:hAnsi="Arial" w:cs="Arial"/>
          <w:b w:val="0"/>
          <w:sz w:val="22"/>
          <w:szCs w:val="22"/>
        </w:rPr>
        <w:tab/>
      </w:r>
      <w:r w:rsidRPr="004845AC">
        <w:rPr>
          <w:rFonts w:ascii="Arial" w:hAnsi="Arial" w:cs="Arial"/>
          <w:b w:val="0"/>
          <w:sz w:val="22"/>
          <w:szCs w:val="22"/>
        </w:rPr>
        <w:t>Their role is to listen to and assist a child with any problem they meet. It is not to put the school point of view but rather to assist the child from theirs. Thus, from time to time, they may find themselves at odds with the school policies and it is up to them to enlist any internal support that may be necessary to carry out their duty.</w:t>
      </w:r>
    </w:p>
    <w:p w14:paraId="1AD6EA31" w14:textId="57AC5424"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2.8 </w:t>
      </w:r>
      <w:r w:rsidR="009E6EAB">
        <w:rPr>
          <w:rFonts w:ascii="Arial" w:hAnsi="Arial" w:cs="Arial"/>
          <w:b w:val="0"/>
          <w:sz w:val="22"/>
          <w:szCs w:val="22"/>
        </w:rPr>
        <w:tab/>
      </w:r>
      <w:r w:rsidRPr="004845AC">
        <w:rPr>
          <w:rFonts w:ascii="Arial" w:hAnsi="Arial" w:cs="Arial"/>
          <w:b w:val="0"/>
          <w:sz w:val="22"/>
          <w:szCs w:val="22"/>
        </w:rPr>
        <w:t>Whilst remaining independent, it should be appreciated that the reputation of the school is at stake and all information gained about the school or the home families must remain confidential within the school. Information should only be given to the school when it needs to know and only with the child’s permission.</w:t>
      </w:r>
    </w:p>
    <w:p w14:paraId="6948443B" w14:textId="7A6A3418"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2.9 </w:t>
      </w:r>
      <w:r w:rsidR="009E6EAB">
        <w:rPr>
          <w:rFonts w:ascii="Arial" w:hAnsi="Arial" w:cs="Arial"/>
          <w:b w:val="0"/>
          <w:sz w:val="22"/>
          <w:szCs w:val="22"/>
        </w:rPr>
        <w:tab/>
      </w:r>
      <w:r w:rsidRPr="004845AC">
        <w:rPr>
          <w:rFonts w:ascii="Arial" w:hAnsi="Arial" w:cs="Arial"/>
          <w:b w:val="0"/>
          <w:sz w:val="22"/>
          <w:szCs w:val="22"/>
        </w:rPr>
        <w:t xml:space="preserve">It is hoped that the independent listeners can work alongside the Head and Deputy Head of Boarding and the </w:t>
      </w:r>
      <w:r w:rsidR="004845AC">
        <w:rPr>
          <w:rFonts w:ascii="Arial" w:hAnsi="Arial" w:cs="Arial"/>
          <w:b w:val="0"/>
          <w:sz w:val="22"/>
          <w:szCs w:val="22"/>
        </w:rPr>
        <w:t>Assistant</w:t>
      </w:r>
      <w:r w:rsidRPr="004845AC">
        <w:rPr>
          <w:rFonts w:ascii="Arial" w:hAnsi="Arial" w:cs="Arial"/>
          <w:b w:val="0"/>
          <w:sz w:val="22"/>
          <w:szCs w:val="22"/>
        </w:rPr>
        <w:t xml:space="preserve"> Head (Pastoral) enlisting support where necessary and discussing cases. Confidentiality cannot be </w:t>
      </w:r>
      <w:r w:rsidR="009A0566" w:rsidRPr="004845AC">
        <w:rPr>
          <w:rFonts w:ascii="Arial" w:hAnsi="Arial" w:cs="Arial"/>
          <w:b w:val="0"/>
          <w:sz w:val="22"/>
          <w:szCs w:val="22"/>
        </w:rPr>
        <w:t>guaranteed,</w:t>
      </w:r>
      <w:r w:rsidRPr="004845AC">
        <w:rPr>
          <w:rFonts w:ascii="Arial" w:hAnsi="Arial" w:cs="Arial"/>
          <w:b w:val="0"/>
          <w:sz w:val="22"/>
          <w:szCs w:val="22"/>
        </w:rPr>
        <w:t xml:space="preserve"> and the child must know before going into any </w:t>
      </w:r>
      <w:proofErr w:type="gramStart"/>
      <w:r w:rsidRPr="004845AC">
        <w:rPr>
          <w:rFonts w:ascii="Arial" w:hAnsi="Arial" w:cs="Arial"/>
          <w:b w:val="0"/>
          <w:sz w:val="22"/>
          <w:szCs w:val="22"/>
        </w:rPr>
        <w:t>great detail</w:t>
      </w:r>
      <w:proofErr w:type="gramEnd"/>
      <w:r w:rsidRPr="004845AC">
        <w:rPr>
          <w:rFonts w:ascii="Arial" w:hAnsi="Arial" w:cs="Arial"/>
          <w:b w:val="0"/>
          <w:sz w:val="22"/>
          <w:szCs w:val="22"/>
        </w:rPr>
        <w:t xml:space="preserve"> that matters concerning child safety will have to be passed on </w:t>
      </w:r>
      <w:r w:rsidR="004845AC">
        <w:rPr>
          <w:rFonts w:ascii="Arial" w:hAnsi="Arial" w:cs="Arial"/>
          <w:b w:val="0"/>
          <w:sz w:val="22"/>
          <w:szCs w:val="22"/>
        </w:rPr>
        <w:t xml:space="preserve">to </w:t>
      </w:r>
      <w:r w:rsidRPr="004845AC">
        <w:rPr>
          <w:rFonts w:ascii="Arial" w:hAnsi="Arial" w:cs="Arial"/>
          <w:b w:val="0"/>
          <w:sz w:val="22"/>
          <w:szCs w:val="22"/>
        </w:rPr>
        <w:t>the correct authorities.</w:t>
      </w:r>
    </w:p>
    <w:p w14:paraId="7600082C" w14:textId="1AB4587A"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2.10</w:t>
      </w:r>
      <w:r w:rsidR="00812AB7">
        <w:rPr>
          <w:rFonts w:ascii="Arial" w:hAnsi="Arial" w:cs="Arial"/>
          <w:b w:val="0"/>
          <w:sz w:val="22"/>
          <w:szCs w:val="22"/>
        </w:rPr>
        <w:tab/>
      </w:r>
      <w:r w:rsidRPr="004845AC">
        <w:rPr>
          <w:rFonts w:ascii="Arial" w:hAnsi="Arial" w:cs="Arial"/>
          <w:b w:val="0"/>
          <w:sz w:val="22"/>
          <w:szCs w:val="22"/>
        </w:rPr>
        <w:t>Their action may be as follows:</w:t>
      </w:r>
    </w:p>
    <w:p w14:paraId="7A46649D" w14:textId="77777777" w:rsidR="00A1599F" w:rsidRPr="004845AC" w:rsidRDefault="00A1599F" w:rsidP="00812AB7">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 To help the child resolve the problem.</w:t>
      </w:r>
    </w:p>
    <w:p w14:paraId="798EC9B3" w14:textId="77777777" w:rsidR="00A1599F" w:rsidRPr="004845AC" w:rsidRDefault="00A1599F" w:rsidP="00812AB7">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 To pass on the concern to the relevant staff with the child’s permission.</w:t>
      </w:r>
    </w:p>
    <w:p w14:paraId="75DCE32B" w14:textId="77777777" w:rsidR="00A1599F" w:rsidRPr="004845AC" w:rsidRDefault="00A1599F" w:rsidP="00812AB7">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 To talk to relevant staff about a problem that is arising without giving any names.</w:t>
      </w:r>
    </w:p>
    <w:p w14:paraId="3603CE4D" w14:textId="77777777" w:rsidR="00A1599F" w:rsidRPr="004845AC" w:rsidRDefault="00A1599F" w:rsidP="00812AB7">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 To get a group of children together to resolve a problem.</w:t>
      </w:r>
    </w:p>
    <w:p w14:paraId="78DB941D" w14:textId="5119DA37" w:rsidR="00A1599F" w:rsidRPr="004845AC" w:rsidRDefault="00A1599F" w:rsidP="00812AB7">
      <w:pPr>
        <w:pStyle w:val="Heading1"/>
        <w:tabs>
          <w:tab w:val="left" w:pos="709"/>
        </w:tabs>
        <w:spacing w:line="240" w:lineRule="auto"/>
        <w:ind w:left="709" w:hanging="142"/>
        <w:jc w:val="both"/>
        <w:rPr>
          <w:rFonts w:ascii="Arial" w:hAnsi="Arial" w:cs="Arial"/>
          <w:b w:val="0"/>
          <w:sz w:val="22"/>
          <w:szCs w:val="22"/>
        </w:rPr>
      </w:pPr>
      <w:r w:rsidRPr="004845AC">
        <w:rPr>
          <w:rFonts w:ascii="Arial" w:hAnsi="Arial" w:cs="Arial"/>
          <w:b w:val="0"/>
          <w:sz w:val="22"/>
          <w:szCs w:val="22"/>
        </w:rPr>
        <w:t>• To persuade the child to go and talk to their form tutor, member of staff in the house or</w:t>
      </w:r>
      <w:r w:rsidR="004845AC" w:rsidRPr="004845AC">
        <w:rPr>
          <w:rFonts w:ascii="Arial" w:hAnsi="Arial" w:cs="Arial"/>
          <w:b w:val="0"/>
          <w:sz w:val="22"/>
          <w:szCs w:val="22"/>
        </w:rPr>
        <w:t xml:space="preserve"> </w:t>
      </w:r>
      <w:r w:rsidRPr="004845AC">
        <w:rPr>
          <w:rFonts w:ascii="Arial" w:hAnsi="Arial" w:cs="Arial"/>
          <w:b w:val="0"/>
          <w:sz w:val="22"/>
          <w:szCs w:val="22"/>
        </w:rPr>
        <w:t>designated senior person.</w:t>
      </w:r>
    </w:p>
    <w:p w14:paraId="70F4C79C" w14:textId="0F9D7389" w:rsidR="00A1599F" w:rsidRPr="004845AC" w:rsidRDefault="00A1599F" w:rsidP="00812AB7">
      <w:pPr>
        <w:pStyle w:val="Heading1"/>
        <w:spacing w:line="240" w:lineRule="auto"/>
        <w:ind w:left="709" w:hanging="142"/>
        <w:jc w:val="both"/>
        <w:rPr>
          <w:rFonts w:ascii="Arial" w:hAnsi="Arial" w:cs="Arial"/>
          <w:b w:val="0"/>
          <w:sz w:val="22"/>
          <w:szCs w:val="22"/>
        </w:rPr>
      </w:pPr>
      <w:r w:rsidRPr="004845AC">
        <w:rPr>
          <w:rFonts w:ascii="Arial" w:hAnsi="Arial" w:cs="Arial"/>
          <w:b w:val="0"/>
          <w:sz w:val="22"/>
          <w:szCs w:val="22"/>
        </w:rPr>
        <w:t>•</w:t>
      </w:r>
      <w:r w:rsidR="00812AB7">
        <w:rPr>
          <w:rFonts w:ascii="Arial" w:hAnsi="Arial" w:cs="Arial"/>
          <w:b w:val="0"/>
          <w:sz w:val="22"/>
          <w:szCs w:val="22"/>
        </w:rPr>
        <w:tab/>
      </w:r>
      <w:r w:rsidRPr="004845AC">
        <w:rPr>
          <w:rFonts w:ascii="Arial" w:hAnsi="Arial" w:cs="Arial"/>
          <w:b w:val="0"/>
          <w:sz w:val="22"/>
          <w:szCs w:val="22"/>
        </w:rPr>
        <w:t>To report to the Children’s Services themselves, any concern which is relevant to the child</w:t>
      </w:r>
      <w:r w:rsidR="00812AB7">
        <w:rPr>
          <w:rFonts w:ascii="Arial" w:hAnsi="Arial" w:cs="Arial"/>
          <w:b w:val="0"/>
          <w:sz w:val="22"/>
          <w:szCs w:val="22"/>
        </w:rPr>
        <w:t xml:space="preserve"> </w:t>
      </w:r>
      <w:r w:rsidRPr="004845AC">
        <w:rPr>
          <w:rFonts w:ascii="Arial" w:hAnsi="Arial" w:cs="Arial"/>
          <w:b w:val="0"/>
          <w:sz w:val="22"/>
          <w:szCs w:val="22"/>
        </w:rPr>
        <w:t>protection and safeguarding procedure.</w:t>
      </w:r>
    </w:p>
    <w:p w14:paraId="6455151C" w14:textId="717B476F" w:rsidR="00A1599F" w:rsidRPr="004845AC" w:rsidRDefault="00A1599F" w:rsidP="001A6DB9">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lastRenderedPageBreak/>
        <w:t xml:space="preserve">2.11 Independent listeners are chosen because of their sensitive and understanding nature. The independent listeners should enhance the relationship of both pupils and </w:t>
      </w:r>
      <w:r w:rsidR="009A0566" w:rsidRPr="004845AC">
        <w:rPr>
          <w:rFonts w:ascii="Arial" w:hAnsi="Arial" w:cs="Arial"/>
          <w:b w:val="0"/>
          <w:sz w:val="22"/>
          <w:szCs w:val="22"/>
        </w:rPr>
        <w:t>staff,</w:t>
      </w:r>
      <w:r w:rsidRPr="004845AC">
        <w:rPr>
          <w:rFonts w:ascii="Arial" w:hAnsi="Arial" w:cs="Arial"/>
          <w:b w:val="0"/>
          <w:sz w:val="22"/>
          <w:szCs w:val="22"/>
        </w:rPr>
        <w:t xml:space="preserve"> and we should have confidence in their integrity to take the best course of action in a crisis.</w:t>
      </w:r>
    </w:p>
    <w:p w14:paraId="2F17ACA3" w14:textId="1CC0A9A5" w:rsidR="00A1599F" w:rsidRPr="004845AC" w:rsidRDefault="00A1599F" w:rsidP="001950B5">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3.0 </w:t>
      </w:r>
      <w:r w:rsidR="00565DFB">
        <w:rPr>
          <w:rFonts w:ascii="Arial" w:hAnsi="Arial" w:cs="Arial"/>
          <w:b w:val="0"/>
          <w:sz w:val="22"/>
          <w:szCs w:val="22"/>
        </w:rPr>
        <w:tab/>
      </w:r>
      <w:r w:rsidRPr="004845AC">
        <w:rPr>
          <w:rFonts w:ascii="Arial" w:hAnsi="Arial" w:cs="Arial"/>
          <w:b w:val="0"/>
          <w:sz w:val="22"/>
          <w:szCs w:val="22"/>
        </w:rPr>
        <w:t xml:space="preserve">NOTES ON INDEPENDENT LISTENERS </w:t>
      </w:r>
    </w:p>
    <w:p w14:paraId="470389C7" w14:textId="6ABD2439" w:rsidR="00A1599F" w:rsidRPr="004845AC" w:rsidRDefault="00A1599F" w:rsidP="001950B5">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3.1 </w:t>
      </w:r>
      <w:r w:rsidR="001950B5">
        <w:rPr>
          <w:rFonts w:ascii="Arial" w:hAnsi="Arial" w:cs="Arial"/>
          <w:b w:val="0"/>
          <w:sz w:val="22"/>
          <w:szCs w:val="22"/>
        </w:rPr>
        <w:tab/>
      </w:r>
      <w:r w:rsidRPr="004845AC">
        <w:rPr>
          <w:rFonts w:ascii="Arial" w:hAnsi="Arial" w:cs="Arial"/>
          <w:b w:val="0"/>
          <w:sz w:val="22"/>
          <w:szCs w:val="22"/>
        </w:rPr>
        <w:t xml:space="preserve">The National Minimum Standards for Boarding Standards (NMS) requires schools to appoint an independent listener, as a possible ‘safety valve’ for pupils with concerns or problems. </w:t>
      </w:r>
    </w:p>
    <w:p w14:paraId="6DC963A4" w14:textId="75238D86" w:rsidR="00A1599F" w:rsidRPr="004845AC" w:rsidRDefault="00A1599F" w:rsidP="001950B5">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3.2 </w:t>
      </w:r>
      <w:r w:rsidR="001950B5">
        <w:rPr>
          <w:rFonts w:ascii="Arial" w:hAnsi="Arial" w:cs="Arial"/>
          <w:b w:val="0"/>
          <w:sz w:val="22"/>
          <w:szCs w:val="22"/>
        </w:rPr>
        <w:tab/>
      </w:r>
      <w:r w:rsidRPr="004845AC">
        <w:rPr>
          <w:rFonts w:ascii="Arial" w:hAnsi="Arial" w:cs="Arial"/>
          <w:b w:val="0"/>
          <w:sz w:val="22"/>
          <w:szCs w:val="22"/>
        </w:rPr>
        <w:t xml:space="preserve">The following procedure is to be followed in any appointments: </w:t>
      </w:r>
    </w:p>
    <w:p w14:paraId="62008E4D" w14:textId="2862053E" w:rsidR="00A1599F" w:rsidRPr="004845AC" w:rsidRDefault="00A1599F" w:rsidP="00565DFB">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w:t>
      </w:r>
      <w:r w:rsidR="00812AB7">
        <w:rPr>
          <w:rFonts w:ascii="Arial" w:hAnsi="Arial" w:cs="Arial"/>
          <w:b w:val="0"/>
          <w:sz w:val="22"/>
          <w:szCs w:val="22"/>
        </w:rPr>
        <w:tab/>
      </w:r>
      <w:r w:rsidRPr="004845AC">
        <w:rPr>
          <w:rFonts w:ascii="Arial" w:hAnsi="Arial" w:cs="Arial"/>
          <w:b w:val="0"/>
          <w:sz w:val="22"/>
          <w:szCs w:val="22"/>
        </w:rPr>
        <w:t xml:space="preserve">Appointment procedures to follow the NMS staff recruitment standards. </w:t>
      </w:r>
    </w:p>
    <w:p w14:paraId="60E25C82" w14:textId="0A6138F6" w:rsidR="00A1599F" w:rsidRPr="004845AC" w:rsidRDefault="00A1599F" w:rsidP="00565DFB">
      <w:pPr>
        <w:pStyle w:val="Heading1"/>
        <w:numPr>
          <w:ilvl w:val="0"/>
          <w:numId w:val="7"/>
        </w:numPr>
        <w:spacing w:line="240" w:lineRule="auto"/>
        <w:ind w:left="851" w:hanging="284"/>
        <w:jc w:val="both"/>
        <w:rPr>
          <w:rFonts w:ascii="Arial" w:hAnsi="Arial" w:cs="Arial"/>
          <w:b w:val="0"/>
          <w:sz w:val="22"/>
          <w:szCs w:val="22"/>
        </w:rPr>
      </w:pPr>
      <w:r w:rsidRPr="004845AC">
        <w:rPr>
          <w:rFonts w:ascii="Arial" w:hAnsi="Arial" w:cs="Arial"/>
          <w:b w:val="0"/>
          <w:sz w:val="22"/>
          <w:szCs w:val="22"/>
        </w:rPr>
        <w:t xml:space="preserve">The position is subject to the usual child protection, welfare and ‘whistle-blowing’ requirements. </w:t>
      </w:r>
    </w:p>
    <w:p w14:paraId="71BF4780" w14:textId="75EDEED5" w:rsidR="00A1599F" w:rsidRPr="004845AC" w:rsidRDefault="00A1599F" w:rsidP="00565DFB">
      <w:pPr>
        <w:pStyle w:val="Heading1"/>
        <w:numPr>
          <w:ilvl w:val="0"/>
          <w:numId w:val="7"/>
        </w:numPr>
        <w:spacing w:line="240" w:lineRule="auto"/>
        <w:ind w:left="851" w:hanging="284"/>
        <w:jc w:val="both"/>
        <w:rPr>
          <w:rFonts w:ascii="Arial" w:hAnsi="Arial" w:cs="Arial"/>
          <w:b w:val="0"/>
          <w:sz w:val="22"/>
          <w:szCs w:val="22"/>
        </w:rPr>
      </w:pPr>
      <w:r w:rsidRPr="004845AC">
        <w:rPr>
          <w:rFonts w:ascii="Arial" w:hAnsi="Arial" w:cs="Arial"/>
          <w:b w:val="0"/>
          <w:sz w:val="22"/>
          <w:szCs w:val="22"/>
        </w:rPr>
        <w:t>Make it clear that the position, which is an unpaid and voluntary role, is independent of the main</w:t>
      </w:r>
      <w:r w:rsidR="001950B5">
        <w:rPr>
          <w:rFonts w:ascii="Arial" w:hAnsi="Arial" w:cs="Arial"/>
          <w:b w:val="0"/>
          <w:sz w:val="22"/>
          <w:szCs w:val="22"/>
        </w:rPr>
        <w:t xml:space="preserve"> </w:t>
      </w:r>
      <w:r w:rsidRPr="004845AC">
        <w:rPr>
          <w:rFonts w:ascii="Arial" w:hAnsi="Arial" w:cs="Arial"/>
          <w:b w:val="0"/>
          <w:sz w:val="22"/>
          <w:szCs w:val="22"/>
        </w:rPr>
        <w:t>lines of school management, but still subject to the school’s specification, organisation and safeguarding procedures.</w:t>
      </w:r>
    </w:p>
    <w:p w14:paraId="38D987A8" w14:textId="19D37867" w:rsidR="00A1599F" w:rsidRPr="004845AC" w:rsidRDefault="00A1599F" w:rsidP="00565DFB">
      <w:pPr>
        <w:pStyle w:val="Heading1"/>
        <w:numPr>
          <w:ilvl w:val="0"/>
          <w:numId w:val="7"/>
        </w:numPr>
        <w:spacing w:line="240" w:lineRule="auto"/>
        <w:ind w:left="851" w:hanging="284"/>
        <w:jc w:val="both"/>
        <w:rPr>
          <w:rFonts w:ascii="Arial" w:hAnsi="Arial" w:cs="Arial"/>
          <w:b w:val="0"/>
          <w:sz w:val="22"/>
          <w:szCs w:val="22"/>
        </w:rPr>
      </w:pPr>
      <w:r w:rsidRPr="004845AC">
        <w:rPr>
          <w:rFonts w:ascii="Arial" w:hAnsi="Arial" w:cs="Arial"/>
          <w:b w:val="0"/>
          <w:sz w:val="22"/>
          <w:szCs w:val="22"/>
        </w:rPr>
        <w:t xml:space="preserve">There must be clear rules on confidentiality – and duty to breach if informed of safeguarding risk to pupil or other pupils. There must be no absolute guarantees of secrecy. </w:t>
      </w:r>
    </w:p>
    <w:p w14:paraId="72C127F4" w14:textId="79091A6F" w:rsidR="001950B5" w:rsidRPr="001950B5" w:rsidRDefault="00A1599F" w:rsidP="00565DFB">
      <w:pPr>
        <w:pStyle w:val="Heading1"/>
        <w:numPr>
          <w:ilvl w:val="0"/>
          <w:numId w:val="6"/>
        </w:numPr>
        <w:spacing w:line="240" w:lineRule="auto"/>
        <w:ind w:left="851" w:hanging="284"/>
        <w:jc w:val="both"/>
        <w:rPr>
          <w:rFonts w:ascii="Arial" w:hAnsi="Arial" w:cs="Arial"/>
          <w:b w:val="0"/>
          <w:sz w:val="22"/>
          <w:szCs w:val="22"/>
        </w:rPr>
      </w:pPr>
      <w:r w:rsidRPr="004845AC">
        <w:rPr>
          <w:rFonts w:ascii="Arial" w:hAnsi="Arial" w:cs="Arial"/>
          <w:b w:val="0"/>
          <w:sz w:val="22"/>
          <w:szCs w:val="22"/>
        </w:rPr>
        <w:t xml:space="preserve">‘School norms and expectations.’ </w:t>
      </w:r>
    </w:p>
    <w:p w14:paraId="72159F83" w14:textId="2E137181" w:rsidR="00A1599F" w:rsidRPr="004845AC" w:rsidRDefault="00A1599F" w:rsidP="00565DFB">
      <w:pPr>
        <w:pStyle w:val="Heading1"/>
        <w:numPr>
          <w:ilvl w:val="0"/>
          <w:numId w:val="6"/>
        </w:numPr>
        <w:spacing w:line="240" w:lineRule="auto"/>
        <w:ind w:left="851" w:hanging="284"/>
        <w:jc w:val="both"/>
        <w:rPr>
          <w:rFonts w:ascii="Arial" w:hAnsi="Arial" w:cs="Arial"/>
          <w:b w:val="0"/>
          <w:sz w:val="22"/>
          <w:szCs w:val="22"/>
        </w:rPr>
      </w:pPr>
      <w:r w:rsidRPr="004845AC">
        <w:rPr>
          <w:rFonts w:ascii="Arial" w:hAnsi="Arial" w:cs="Arial"/>
          <w:b w:val="0"/>
          <w:sz w:val="22"/>
          <w:szCs w:val="22"/>
        </w:rPr>
        <w:t>There needs to be an awareness of perception of independent listener’s other roles (eg</w:t>
      </w:r>
      <w:r w:rsidR="009A0566">
        <w:rPr>
          <w:rFonts w:ascii="Arial" w:hAnsi="Arial" w:cs="Arial"/>
          <w:b w:val="0"/>
          <w:sz w:val="22"/>
          <w:szCs w:val="22"/>
        </w:rPr>
        <w:t> </w:t>
      </w:r>
      <w:r w:rsidRPr="004845AC">
        <w:rPr>
          <w:rFonts w:ascii="Arial" w:hAnsi="Arial" w:cs="Arial"/>
          <w:b w:val="0"/>
          <w:sz w:val="22"/>
          <w:szCs w:val="22"/>
        </w:rPr>
        <w:t xml:space="preserve">policewoman, governor, doctor, vicar, counsellor, local dignitary) </w:t>
      </w:r>
    </w:p>
    <w:p w14:paraId="1489AA2E" w14:textId="30ECE583" w:rsidR="00A1599F" w:rsidRPr="004845AC" w:rsidRDefault="00A1599F" w:rsidP="00565DFB">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 xml:space="preserve">• </w:t>
      </w:r>
      <w:r w:rsidR="00812AB7">
        <w:rPr>
          <w:rFonts w:ascii="Arial" w:hAnsi="Arial" w:cs="Arial"/>
          <w:b w:val="0"/>
          <w:sz w:val="22"/>
          <w:szCs w:val="22"/>
        </w:rPr>
        <w:tab/>
      </w:r>
      <w:r w:rsidRPr="004845AC">
        <w:rPr>
          <w:rFonts w:ascii="Arial" w:hAnsi="Arial" w:cs="Arial"/>
          <w:b w:val="0"/>
          <w:sz w:val="22"/>
          <w:szCs w:val="22"/>
        </w:rPr>
        <w:t xml:space="preserve">Clarify relationship with their own other professional expectations and codes </w:t>
      </w:r>
      <w:r w:rsidR="00E21A89">
        <w:rPr>
          <w:rFonts w:ascii="Arial" w:hAnsi="Arial" w:cs="Arial"/>
          <w:b w:val="0"/>
          <w:sz w:val="22"/>
          <w:szCs w:val="22"/>
        </w:rPr>
        <w:t>-</w:t>
      </w:r>
      <w:r w:rsidRPr="004845AC">
        <w:rPr>
          <w:rFonts w:ascii="Arial" w:hAnsi="Arial" w:cs="Arial"/>
          <w:b w:val="0"/>
          <w:sz w:val="22"/>
          <w:szCs w:val="22"/>
        </w:rPr>
        <w:t xml:space="preserve"> religious, medical.</w:t>
      </w:r>
    </w:p>
    <w:p w14:paraId="733DCAE4" w14:textId="0B2DAB4F" w:rsidR="00A1599F" w:rsidRDefault="00A1599F" w:rsidP="00565DFB">
      <w:pPr>
        <w:pStyle w:val="Heading1"/>
        <w:spacing w:line="240" w:lineRule="auto"/>
        <w:ind w:left="851" w:hanging="284"/>
        <w:jc w:val="both"/>
        <w:rPr>
          <w:rFonts w:ascii="Arial" w:hAnsi="Arial" w:cs="Arial"/>
          <w:b w:val="0"/>
          <w:sz w:val="22"/>
          <w:szCs w:val="22"/>
        </w:rPr>
      </w:pPr>
      <w:r w:rsidRPr="004845AC">
        <w:rPr>
          <w:rFonts w:ascii="Arial" w:hAnsi="Arial" w:cs="Arial"/>
          <w:b w:val="0"/>
          <w:sz w:val="22"/>
          <w:szCs w:val="22"/>
        </w:rPr>
        <w:t xml:space="preserve">• </w:t>
      </w:r>
      <w:r w:rsidR="00812AB7">
        <w:rPr>
          <w:rFonts w:ascii="Arial" w:hAnsi="Arial" w:cs="Arial"/>
          <w:b w:val="0"/>
          <w:sz w:val="22"/>
          <w:szCs w:val="22"/>
        </w:rPr>
        <w:tab/>
      </w:r>
      <w:r w:rsidRPr="004845AC">
        <w:rPr>
          <w:rFonts w:ascii="Arial" w:hAnsi="Arial" w:cs="Arial"/>
          <w:b w:val="0"/>
          <w:sz w:val="22"/>
          <w:szCs w:val="22"/>
        </w:rPr>
        <w:t xml:space="preserve">Ensure that, following appointment, the pupils’ awareness is raised </w:t>
      </w:r>
      <w:r w:rsidR="00E21A89">
        <w:rPr>
          <w:rFonts w:ascii="Arial" w:hAnsi="Arial" w:cs="Arial"/>
          <w:b w:val="0"/>
          <w:sz w:val="22"/>
          <w:szCs w:val="22"/>
        </w:rPr>
        <w:t>-</w:t>
      </w:r>
      <w:r w:rsidRPr="004845AC">
        <w:rPr>
          <w:rFonts w:ascii="Arial" w:hAnsi="Arial" w:cs="Arial"/>
          <w:b w:val="0"/>
          <w:sz w:val="22"/>
          <w:szCs w:val="22"/>
        </w:rPr>
        <w:t xml:space="preserve"> person, role, rules, access.</w:t>
      </w:r>
    </w:p>
    <w:p w14:paraId="249D79ED" w14:textId="26BE3914" w:rsidR="00A1599F" w:rsidRPr="004845AC" w:rsidRDefault="00A1599F" w:rsidP="00565DFB">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4.0 </w:t>
      </w:r>
      <w:r w:rsidR="00565DFB">
        <w:rPr>
          <w:rFonts w:ascii="Arial" w:hAnsi="Arial" w:cs="Arial"/>
          <w:b w:val="0"/>
          <w:sz w:val="22"/>
          <w:szCs w:val="22"/>
        </w:rPr>
        <w:tab/>
      </w:r>
      <w:r w:rsidRPr="004845AC">
        <w:rPr>
          <w:rFonts w:ascii="Arial" w:hAnsi="Arial" w:cs="Arial"/>
          <w:b w:val="0"/>
          <w:sz w:val="22"/>
          <w:szCs w:val="22"/>
        </w:rPr>
        <w:t>MONITORING</w:t>
      </w:r>
    </w:p>
    <w:p w14:paraId="5D9F7847" w14:textId="48070566" w:rsidR="00495285" w:rsidRPr="003C36A0" w:rsidRDefault="00A1599F" w:rsidP="003C36A0">
      <w:pPr>
        <w:pStyle w:val="Heading1"/>
        <w:spacing w:line="240" w:lineRule="auto"/>
        <w:ind w:left="567" w:hanging="567"/>
        <w:jc w:val="both"/>
        <w:rPr>
          <w:rFonts w:ascii="Arial" w:hAnsi="Arial" w:cs="Arial"/>
          <w:b w:val="0"/>
          <w:sz w:val="22"/>
          <w:szCs w:val="22"/>
        </w:rPr>
      </w:pPr>
      <w:r w:rsidRPr="004845AC">
        <w:rPr>
          <w:rFonts w:ascii="Arial" w:hAnsi="Arial" w:cs="Arial"/>
          <w:b w:val="0"/>
          <w:sz w:val="22"/>
          <w:szCs w:val="22"/>
        </w:rPr>
        <w:t xml:space="preserve">4.1 </w:t>
      </w:r>
      <w:r w:rsidR="00565DFB">
        <w:rPr>
          <w:rFonts w:ascii="Arial" w:hAnsi="Arial" w:cs="Arial"/>
          <w:b w:val="0"/>
          <w:sz w:val="22"/>
          <w:szCs w:val="22"/>
        </w:rPr>
        <w:tab/>
      </w:r>
      <w:r w:rsidRPr="004845AC">
        <w:rPr>
          <w:rFonts w:ascii="Arial" w:hAnsi="Arial" w:cs="Arial"/>
          <w:b w:val="0"/>
          <w:sz w:val="22"/>
          <w:szCs w:val="22"/>
        </w:rPr>
        <w:t xml:space="preserve">The Head </w:t>
      </w:r>
      <w:r w:rsidR="004D4059">
        <w:rPr>
          <w:rFonts w:ascii="Arial" w:hAnsi="Arial" w:cs="Arial"/>
          <w:b w:val="0"/>
          <w:sz w:val="22"/>
          <w:szCs w:val="22"/>
        </w:rPr>
        <w:t>of Boarding</w:t>
      </w:r>
      <w:r w:rsidRPr="004845AC">
        <w:rPr>
          <w:rFonts w:ascii="Arial" w:hAnsi="Arial" w:cs="Arial"/>
          <w:b w:val="0"/>
          <w:sz w:val="22"/>
          <w:szCs w:val="22"/>
        </w:rPr>
        <w:t xml:space="preserve"> will monitor </w:t>
      </w:r>
      <w:r w:rsidR="004D4059">
        <w:rPr>
          <w:rFonts w:ascii="Arial" w:hAnsi="Arial" w:cs="Arial"/>
          <w:b w:val="0"/>
          <w:sz w:val="22"/>
          <w:szCs w:val="22"/>
        </w:rPr>
        <w:t xml:space="preserve">the </w:t>
      </w:r>
      <w:r w:rsidRPr="004845AC">
        <w:rPr>
          <w:rFonts w:ascii="Arial" w:hAnsi="Arial" w:cs="Arial"/>
          <w:b w:val="0"/>
          <w:sz w:val="22"/>
          <w:szCs w:val="22"/>
        </w:rPr>
        <w:t>frequency and availability of the Independent Listener. Additional support will be identified should the provision not be adequate</w:t>
      </w:r>
      <w:bookmarkEnd w:id="1"/>
    </w:p>
    <w:p w14:paraId="37B4DABF" w14:textId="2AD95F4D" w:rsidR="00495285" w:rsidRPr="004845AC" w:rsidRDefault="00495285" w:rsidP="001A6DB9">
      <w:pPr>
        <w:pStyle w:val="Heading1"/>
        <w:spacing w:line="240" w:lineRule="auto"/>
        <w:jc w:val="both"/>
        <w:rPr>
          <w:rFonts w:ascii="Arial" w:hAnsi="Arial" w:cs="Arial"/>
          <w:b w:val="0"/>
          <w:sz w:val="22"/>
          <w:szCs w:val="22"/>
        </w:rPr>
      </w:pPr>
      <w:bookmarkStart w:id="2" w:name="_Toc104289413"/>
      <w:r w:rsidRPr="004845AC">
        <w:rPr>
          <w:rFonts w:ascii="Arial" w:hAnsi="Arial" w:cs="Arial"/>
          <w:b w:val="0"/>
          <w:sz w:val="22"/>
          <w:szCs w:val="22"/>
        </w:rPr>
        <w:t>Promotion of the Independent Listener</w:t>
      </w:r>
      <w:bookmarkEnd w:id="2"/>
    </w:p>
    <w:p w14:paraId="7029C88A" w14:textId="0DFF3F7C" w:rsidR="00495285" w:rsidRPr="004845AC" w:rsidRDefault="00495285" w:rsidP="003C36A0">
      <w:pPr>
        <w:spacing w:after="0" w:line="240" w:lineRule="auto"/>
        <w:jc w:val="both"/>
        <w:rPr>
          <w:rFonts w:ascii="Arial" w:hAnsi="Arial" w:cs="Arial"/>
        </w:rPr>
      </w:pPr>
    </w:p>
    <w:p w14:paraId="14333A83" w14:textId="00C29E3C" w:rsidR="00495285" w:rsidRDefault="00495285" w:rsidP="003C36A0">
      <w:pPr>
        <w:pStyle w:val="Heading2"/>
        <w:spacing w:before="0" w:line="240" w:lineRule="auto"/>
        <w:jc w:val="both"/>
        <w:rPr>
          <w:rFonts w:ascii="Arial" w:hAnsi="Arial" w:cs="Arial"/>
          <w:b w:val="0"/>
          <w:sz w:val="22"/>
          <w:szCs w:val="22"/>
        </w:rPr>
      </w:pPr>
      <w:bookmarkStart w:id="3" w:name="_Toc104289414"/>
      <w:r w:rsidRPr="004845AC">
        <w:rPr>
          <w:rFonts w:ascii="Arial" w:hAnsi="Arial" w:cs="Arial"/>
          <w:b w:val="0"/>
          <w:sz w:val="22"/>
          <w:szCs w:val="22"/>
        </w:rPr>
        <w:t>Students</w:t>
      </w:r>
      <w:bookmarkEnd w:id="3"/>
    </w:p>
    <w:p w14:paraId="3A4D2867" w14:textId="77777777" w:rsidR="003C36A0" w:rsidRPr="003C36A0" w:rsidRDefault="003C36A0" w:rsidP="003C36A0">
      <w:pPr>
        <w:spacing w:after="0"/>
      </w:pPr>
    </w:p>
    <w:p w14:paraId="4D5B530A" w14:textId="77777777" w:rsidR="00495285" w:rsidRPr="004845AC" w:rsidRDefault="00495285" w:rsidP="001A6DB9">
      <w:pPr>
        <w:autoSpaceDE w:val="0"/>
        <w:autoSpaceDN w:val="0"/>
        <w:adjustRightInd w:val="0"/>
        <w:spacing w:after="0" w:line="240" w:lineRule="auto"/>
        <w:jc w:val="both"/>
        <w:rPr>
          <w:rFonts w:ascii="Arial" w:hAnsi="Arial" w:cs="Arial"/>
          <w:color w:val="000000"/>
        </w:rPr>
      </w:pPr>
      <w:r w:rsidRPr="004845AC">
        <w:rPr>
          <w:rFonts w:ascii="Arial" w:hAnsi="Arial" w:cs="Arial"/>
          <w:color w:val="000000"/>
        </w:rPr>
        <w:t xml:space="preserve">The Academy will advertise widely within the Academy the availability of the Independent Listener. This should include (not exhaustive) posters in Academy and the residences, information within the welcome and induction packs, verbal reinforcement by support staff etc. </w:t>
      </w:r>
    </w:p>
    <w:p w14:paraId="438D777B" w14:textId="77777777" w:rsidR="00495285" w:rsidRPr="004845AC" w:rsidRDefault="00495285" w:rsidP="001A6DB9">
      <w:pPr>
        <w:autoSpaceDE w:val="0"/>
        <w:autoSpaceDN w:val="0"/>
        <w:adjustRightInd w:val="0"/>
        <w:spacing w:after="0" w:line="240" w:lineRule="auto"/>
        <w:jc w:val="both"/>
        <w:rPr>
          <w:rFonts w:ascii="Arial" w:hAnsi="Arial" w:cs="Arial"/>
          <w:color w:val="000000"/>
        </w:rPr>
      </w:pPr>
    </w:p>
    <w:p w14:paraId="252D8326" w14:textId="30E8EEFE" w:rsidR="00495285" w:rsidRPr="004845AC" w:rsidRDefault="00495285" w:rsidP="001A6DB9">
      <w:pPr>
        <w:autoSpaceDE w:val="0"/>
        <w:autoSpaceDN w:val="0"/>
        <w:adjustRightInd w:val="0"/>
        <w:spacing w:after="0" w:line="240" w:lineRule="auto"/>
        <w:jc w:val="both"/>
        <w:rPr>
          <w:rFonts w:ascii="Arial" w:hAnsi="Arial" w:cs="Arial"/>
          <w:color w:val="000000"/>
        </w:rPr>
      </w:pPr>
      <w:r w:rsidRPr="004845AC">
        <w:rPr>
          <w:rFonts w:ascii="Arial" w:hAnsi="Arial" w:cs="Arial"/>
          <w:color w:val="000000"/>
        </w:rPr>
        <w:t xml:space="preserve">The information supplied to students must include a simple narrative of the purpose of the Independent Listener, their contact details and a photograph. </w:t>
      </w:r>
    </w:p>
    <w:p w14:paraId="1277C331" w14:textId="77777777" w:rsidR="003C36A0" w:rsidRDefault="003C36A0" w:rsidP="001A6DB9">
      <w:pPr>
        <w:spacing w:line="240" w:lineRule="auto"/>
        <w:jc w:val="both"/>
        <w:rPr>
          <w:rFonts w:ascii="Arial" w:hAnsi="Arial" w:cs="Arial"/>
        </w:rPr>
      </w:pPr>
      <w:bookmarkStart w:id="4" w:name="_Toc104289415"/>
    </w:p>
    <w:p w14:paraId="67798D5B" w14:textId="3DC38FFD" w:rsidR="00495285" w:rsidRPr="004845AC" w:rsidRDefault="00495285" w:rsidP="001A6DB9">
      <w:pPr>
        <w:spacing w:line="240" w:lineRule="auto"/>
        <w:jc w:val="both"/>
        <w:rPr>
          <w:rFonts w:ascii="Arial" w:hAnsi="Arial" w:cs="Arial"/>
          <w:color w:val="000000"/>
        </w:rPr>
      </w:pPr>
      <w:r w:rsidRPr="004845AC">
        <w:rPr>
          <w:rFonts w:ascii="Arial" w:hAnsi="Arial" w:cs="Arial"/>
        </w:rPr>
        <w:t>Independent Listener Contact Details</w:t>
      </w:r>
      <w:bookmarkEnd w:id="4"/>
    </w:p>
    <w:p w14:paraId="70DFE83E" w14:textId="66C3BA6E" w:rsidR="00495285" w:rsidRPr="004845AC" w:rsidRDefault="00495285" w:rsidP="004D4059">
      <w:pPr>
        <w:spacing w:after="0" w:line="240" w:lineRule="auto"/>
        <w:rPr>
          <w:rFonts w:ascii="Arial" w:hAnsi="Arial" w:cs="Arial"/>
        </w:rPr>
      </w:pPr>
      <w:r w:rsidRPr="004845AC">
        <w:rPr>
          <w:rFonts w:ascii="Arial" w:hAnsi="Arial" w:cs="Arial"/>
        </w:rPr>
        <w:t>Mr Rod Cockram (Head of Care)</w:t>
      </w:r>
    </w:p>
    <w:p w14:paraId="58DD8829" w14:textId="77777777" w:rsidR="00495285" w:rsidRPr="004845AC" w:rsidRDefault="00495285" w:rsidP="004D4059">
      <w:pPr>
        <w:spacing w:after="0" w:line="240" w:lineRule="auto"/>
        <w:rPr>
          <w:rFonts w:ascii="Arial" w:hAnsi="Arial" w:cs="Arial"/>
        </w:rPr>
      </w:pPr>
      <w:r w:rsidRPr="004845AC">
        <w:rPr>
          <w:rFonts w:ascii="Arial" w:hAnsi="Arial" w:cs="Arial"/>
        </w:rPr>
        <w:t>01823 275 569</w:t>
      </w:r>
    </w:p>
    <w:p w14:paraId="45BD6DA0" w14:textId="160EB038" w:rsidR="00495285" w:rsidRPr="004845AC" w:rsidRDefault="00A1599F" w:rsidP="004D4059">
      <w:pPr>
        <w:spacing w:after="0" w:line="240" w:lineRule="auto"/>
        <w:rPr>
          <w:rFonts w:ascii="Arial" w:hAnsi="Arial" w:cs="Arial"/>
        </w:rPr>
      </w:pPr>
      <w:r w:rsidRPr="004845AC">
        <w:rPr>
          <w:rFonts w:ascii="Arial" w:hAnsi="Arial" w:cs="Arial"/>
        </w:rPr>
        <w:t>07714171939</w:t>
      </w:r>
    </w:p>
    <w:p w14:paraId="0F238013" w14:textId="77777777" w:rsidR="00495285" w:rsidRDefault="00495285" w:rsidP="004D4059">
      <w:pPr>
        <w:spacing w:after="0" w:line="240" w:lineRule="auto"/>
        <w:rPr>
          <w:rFonts w:ascii="Arial" w:hAnsi="Arial" w:cs="Arial"/>
        </w:rPr>
      </w:pPr>
      <w:r w:rsidRPr="004845AC">
        <w:rPr>
          <w:rFonts w:ascii="Arial" w:hAnsi="Arial" w:cs="Arial"/>
        </w:rPr>
        <w:t>Sky College</w:t>
      </w:r>
      <w:r w:rsidRPr="004845AC">
        <w:rPr>
          <w:rFonts w:ascii="Arial" w:hAnsi="Arial" w:cs="Arial"/>
        </w:rPr>
        <w:br/>
        <w:t>Pickeridge Close,</w:t>
      </w:r>
      <w:r w:rsidRPr="004845AC">
        <w:rPr>
          <w:rFonts w:ascii="Arial" w:hAnsi="Arial" w:cs="Arial"/>
        </w:rPr>
        <w:br/>
        <w:t>Taunton,</w:t>
      </w:r>
      <w:r w:rsidRPr="004845AC">
        <w:rPr>
          <w:rFonts w:ascii="Arial" w:hAnsi="Arial" w:cs="Arial"/>
        </w:rPr>
        <w:br/>
        <w:t>Somerset TA2 7HW</w:t>
      </w:r>
    </w:p>
    <w:p w14:paraId="238EF116" w14:textId="77777777" w:rsidR="003C36A0" w:rsidRPr="004845AC" w:rsidRDefault="003C36A0" w:rsidP="004D4059">
      <w:pPr>
        <w:spacing w:after="0" w:line="240" w:lineRule="auto"/>
        <w:rPr>
          <w:rFonts w:ascii="Arial" w:hAnsi="Arial" w:cs="Arial"/>
        </w:rPr>
      </w:pPr>
    </w:p>
    <w:p w14:paraId="280C46DF" w14:textId="6F7CA936" w:rsidR="00402D37" w:rsidRDefault="003C36A0" w:rsidP="001A6DB9">
      <w:pPr>
        <w:spacing w:line="240" w:lineRule="auto"/>
        <w:rPr>
          <w:rFonts w:ascii="Arial" w:hAnsi="Arial" w:cs="Arial"/>
        </w:rPr>
      </w:pPr>
      <w:hyperlink r:id="rId14" w:history="1">
        <w:r w:rsidRPr="00E2292D">
          <w:rPr>
            <w:rStyle w:val="Hyperlink"/>
            <w:rFonts w:ascii="Arial" w:hAnsi="Arial" w:cs="Arial"/>
          </w:rPr>
          <w:t>IL@brymoreacademy.co.uk</w:t>
        </w:r>
      </w:hyperlink>
    </w:p>
    <w:p w14:paraId="52A77379" w14:textId="77777777" w:rsidR="003C36A0" w:rsidRPr="001A6DB9" w:rsidRDefault="003C36A0" w:rsidP="001A6DB9">
      <w:pPr>
        <w:spacing w:line="240" w:lineRule="auto"/>
        <w:rPr>
          <w:rFonts w:ascii="Arial" w:hAnsi="Arial" w:cs="Arial"/>
        </w:rPr>
      </w:pPr>
    </w:p>
    <w:sectPr w:rsidR="003C36A0" w:rsidRPr="001A6DB9" w:rsidSect="001A6DB9">
      <w:pgSz w:w="11906" w:h="16838"/>
      <w:pgMar w:top="720" w:right="720" w:bottom="72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E0B87" w14:textId="77777777" w:rsidR="00F12A0F" w:rsidRDefault="00F12A0F" w:rsidP="00E2201D">
      <w:pPr>
        <w:spacing w:after="0" w:line="240" w:lineRule="auto"/>
      </w:pPr>
      <w:r>
        <w:separator/>
      </w:r>
    </w:p>
  </w:endnote>
  <w:endnote w:type="continuationSeparator" w:id="0">
    <w:p w14:paraId="5216F840" w14:textId="77777777" w:rsidR="00F12A0F" w:rsidRDefault="00F12A0F" w:rsidP="00E22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D72D7" w14:textId="77777777" w:rsidR="00F12A0F" w:rsidRDefault="00F12A0F" w:rsidP="00E2201D">
      <w:pPr>
        <w:spacing w:after="0" w:line="240" w:lineRule="auto"/>
      </w:pPr>
      <w:r>
        <w:separator/>
      </w:r>
    </w:p>
  </w:footnote>
  <w:footnote w:type="continuationSeparator" w:id="0">
    <w:p w14:paraId="3C11E085" w14:textId="77777777" w:rsidR="00F12A0F" w:rsidRDefault="00F12A0F" w:rsidP="00E22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A7C28"/>
    <w:multiLevelType w:val="hybridMultilevel"/>
    <w:tmpl w:val="A76204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1FF06B09"/>
    <w:multiLevelType w:val="hybridMultilevel"/>
    <w:tmpl w:val="2BE0A8F8"/>
    <w:lvl w:ilvl="0" w:tplc="AD426200">
      <w:start w:val="3"/>
      <w:numFmt w:val="bullet"/>
      <w:lvlText w:val="•"/>
      <w:lvlJc w:val="left"/>
      <w:pPr>
        <w:ind w:left="927" w:hanging="360"/>
      </w:pPr>
      <w:rPr>
        <w:rFonts w:ascii="Arial" w:eastAsiaTheme="majorEastAsia"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48F17779"/>
    <w:multiLevelType w:val="hybridMultilevel"/>
    <w:tmpl w:val="DFE01D46"/>
    <w:lvl w:ilvl="0" w:tplc="6130E1B0">
      <w:start w:val="3"/>
      <w:numFmt w:val="bullet"/>
      <w:lvlText w:val="•"/>
      <w:lvlJc w:val="left"/>
      <w:pPr>
        <w:ind w:left="927" w:hanging="360"/>
      </w:pPr>
      <w:rPr>
        <w:rFonts w:ascii="Arial" w:eastAsiaTheme="majorEastAsia"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551A1D68"/>
    <w:multiLevelType w:val="hybridMultilevel"/>
    <w:tmpl w:val="1B108E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8AB7327"/>
    <w:multiLevelType w:val="hybridMultilevel"/>
    <w:tmpl w:val="65329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94D0E"/>
    <w:multiLevelType w:val="hybridMultilevel"/>
    <w:tmpl w:val="CECE3B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7467DB5"/>
    <w:multiLevelType w:val="hybridMultilevel"/>
    <w:tmpl w:val="C18A6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222347">
    <w:abstractNumId w:val="0"/>
  </w:num>
  <w:num w:numId="2" w16cid:durableId="920871504">
    <w:abstractNumId w:val="3"/>
  </w:num>
  <w:num w:numId="3" w16cid:durableId="1384520510">
    <w:abstractNumId w:val="4"/>
  </w:num>
  <w:num w:numId="4" w16cid:durableId="750471334">
    <w:abstractNumId w:val="5"/>
  </w:num>
  <w:num w:numId="5" w16cid:durableId="1427000638">
    <w:abstractNumId w:val="6"/>
  </w:num>
  <w:num w:numId="6" w16cid:durableId="1255043677">
    <w:abstractNumId w:val="2"/>
  </w:num>
  <w:num w:numId="7" w16cid:durableId="836723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2F"/>
    <w:rsid w:val="000A0EB8"/>
    <w:rsid w:val="000E4F49"/>
    <w:rsid w:val="00112AC3"/>
    <w:rsid w:val="001678D5"/>
    <w:rsid w:val="001950B5"/>
    <w:rsid w:val="00195CB3"/>
    <w:rsid w:val="001A3B0C"/>
    <w:rsid w:val="001A6DB9"/>
    <w:rsid w:val="001B149F"/>
    <w:rsid w:val="00241462"/>
    <w:rsid w:val="00280BD6"/>
    <w:rsid w:val="002C6167"/>
    <w:rsid w:val="002F1E45"/>
    <w:rsid w:val="002F4A9D"/>
    <w:rsid w:val="00316F82"/>
    <w:rsid w:val="00331974"/>
    <w:rsid w:val="003813B1"/>
    <w:rsid w:val="003838DC"/>
    <w:rsid w:val="00394D21"/>
    <w:rsid w:val="003A1D06"/>
    <w:rsid w:val="003A3949"/>
    <w:rsid w:val="003C36A0"/>
    <w:rsid w:val="003E03D1"/>
    <w:rsid w:val="003E5F46"/>
    <w:rsid w:val="00402D37"/>
    <w:rsid w:val="004115DD"/>
    <w:rsid w:val="004203CE"/>
    <w:rsid w:val="00430A68"/>
    <w:rsid w:val="00434F0E"/>
    <w:rsid w:val="004605C4"/>
    <w:rsid w:val="004811A0"/>
    <w:rsid w:val="004845AC"/>
    <w:rsid w:val="00495285"/>
    <w:rsid w:val="004D4059"/>
    <w:rsid w:val="00565DFB"/>
    <w:rsid w:val="005733F5"/>
    <w:rsid w:val="00587884"/>
    <w:rsid w:val="005B5D81"/>
    <w:rsid w:val="0063158D"/>
    <w:rsid w:val="006453F8"/>
    <w:rsid w:val="006A612A"/>
    <w:rsid w:val="006A71CB"/>
    <w:rsid w:val="006C55C8"/>
    <w:rsid w:val="006E07E3"/>
    <w:rsid w:val="006E4D14"/>
    <w:rsid w:val="006F65C5"/>
    <w:rsid w:val="007277D9"/>
    <w:rsid w:val="00762B2F"/>
    <w:rsid w:val="007B5D06"/>
    <w:rsid w:val="007E64C1"/>
    <w:rsid w:val="007F615F"/>
    <w:rsid w:val="00812AB7"/>
    <w:rsid w:val="008376D5"/>
    <w:rsid w:val="00846418"/>
    <w:rsid w:val="00855DEA"/>
    <w:rsid w:val="00862FFD"/>
    <w:rsid w:val="008A1E3E"/>
    <w:rsid w:val="008A4462"/>
    <w:rsid w:val="008C4D57"/>
    <w:rsid w:val="00914993"/>
    <w:rsid w:val="0093091B"/>
    <w:rsid w:val="0093603F"/>
    <w:rsid w:val="00984741"/>
    <w:rsid w:val="00996C21"/>
    <w:rsid w:val="009A0566"/>
    <w:rsid w:val="009C4AA6"/>
    <w:rsid w:val="009E6EAB"/>
    <w:rsid w:val="00A1599F"/>
    <w:rsid w:val="00AD3428"/>
    <w:rsid w:val="00AD3BA8"/>
    <w:rsid w:val="00B01108"/>
    <w:rsid w:val="00B245E8"/>
    <w:rsid w:val="00B53EE0"/>
    <w:rsid w:val="00B90456"/>
    <w:rsid w:val="00BE67CD"/>
    <w:rsid w:val="00C14BAD"/>
    <w:rsid w:val="00C81CF3"/>
    <w:rsid w:val="00CA283B"/>
    <w:rsid w:val="00CC0ABA"/>
    <w:rsid w:val="00CF52C1"/>
    <w:rsid w:val="00D633C6"/>
    <w:rsid w:val="00DE12A5"/>
    <w:rsid w:val="00E212AF"/>
    <w:rsid w:val="00E21A89"/>
    <w:rsid w:val="00E2201D"/>
    <w:rsid w:val="00E931D7"/>
    <w:rsid w:val="00EB7620"/>
    <w:rsid w:val="00ED4EE6"/>
    <w:rsid w:val="00ED7250"/>
    <w:rsid w:val="00F07657"/>
    <w:rsid w:val="00F12A0F"/>
    <w:rsid w:val="00FA160C"/>
    <w:rsid w:val="00FB5E65"/>
    <w:rsid w:val="29DA8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3BC3E"/>
  <w15:chartTrackingRefBased/>
  <w15:docId w15:val="{2364AAD7-8450-4593-ACF0-7ADABCD10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01D"/>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E2201D"/>
    <w:pPr>
      <w:keepNext/>
      <w:keepLines/>
      <w:spacing w:before="40" w:after="0"/>
      <w:outlineLvl w:val="1"/>
    </w:pPr>
    <w:rPr>
      <w:rFonts w:ascii="Calibri" w:eastAsiaTheme="majorEastAsia" w:hAnsi="Calibr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4D5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280BD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A1D06"/>
    <w:pPr>
      <w:ind w:left="720"/>
      <w:contextualSpacing/>
    </w:pPr>
  </w:style>
  <w:style w:type="character" w:styleId="Hyperlink">
    <w:name w:val="Hyperlink"/>
    <w:basedOn w:val="DefaultParagraphFont"/>
    <w:uiPriority w:val="99"/>
    <w:unhideWhenUsed/>
    <w:rsid w:val="00112AC3"/>
    <w:rPr>
      <w:color w:val="0563C1" w:themeColor="hyperlink"/>
      <w:u w:val="single"/>
    </w:rPr>
  </w:style>
  <w:style w:type="character" w:customStyle="1" w:styleId="UnresolvedMention1">
    <w:name w:val="Unresolved Mention1"/>
    <w:basedOn w:val="DefaultParagraphFont"/>
    <w:uiPriority w:val="99"/>
    <w:semiHidden/>
    <w:unhideWhenUsed/>
    <w:rsid w:val="005733F5"/>
    <w:rPr>
      <w:color w:val="605E5C"/>
      <w:shd w:val="clear" w:color="auto" w:fill="E1DFDD"/>
    </w:rPr>
  </w:style>
  <w:style w:type="table" w:styleId="TableGrid">
    <w:name w:val="Table Grid"/>
    <w:basedOn w:val="TableNormal"/>
    <w:uiPriority w:val="39"/>
    <w:rsid w:val="00F07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07657"/>
    <w:rPr>
      <w:color w:val="954F72" w:themeColor="followedHyperlink"/>
      <w:u w:val="single"/>
    </w:rPr>
  </w:style>
  <w:style w:type="character" w:customStyle="1" w:styleId="Heading1Char">
    <w:name w:val="Heading 1 Char"/>
    <w:basedOn w:val="DefaultParagraphFont"/>
    <w:link w:val="Heading1"/>
    <w:uiPriority w:val="9"/>
    <w:rsid w:val="00E2201D"/>
    <w:rPr>
      <w:rFonts w:ascii="Calibri" w:eastAsiaTheme="majorEastAsia" w:hAnsi="Calibri" w:cstheme="majorBidi"/>
      <w:b/>
      <w:sz w:val="28"/>
      <w:szCs w:val="32"/>
    </w:rPr>
  </w:style>
  <w:style w:type="paragraph" w:styleId="TOCHeading">
    <w:name w:val="TOC Heading"/>
    <w:basedOn w:val="Heading1"/>
    <w:next w:val="Normal"/>
    <w:uiPriority w:val="39"/>
    <w:unhideWhenUsed/>
    <w:qFormat/>
    <w:rsid w:val="00B01108"/>
    <w:pPr>
      <w:outlineLvl w:val="9"/>
    </w:pPr>
    <w:rPr>
      <w:lang w:val="en-US"/>
    </w:rPr>
  </w:style>
  <w:style w:type="character" w:customStyle="1" w:styleId="Heading2Char">
    <w:name w:val="Heading 2 Char"/>
    <w:basedOn w:val="DefaultParagraphFont"/>
    <w:link w:val="Heading2"/>
    <w:uiPriority w:val="9"/>
    <w:rsid w:val="00E2201D"/>
    <w:rPr>
      <w:rFonts w:ascii="Calibri" w:eastAsiaTheme="majorEastAsia" w:hAnsi="Calibri" w:cstheme="majorBidi"/>
      <w:b/>
      <w:sz w:val="24"/>
      <w:szCs w:val="26"/>
    </w:rPr>
  </w:style>
  <w:style w:type="paragraph" w:styleId="TOC1">
    <w:name w:val="toc 1"/>
    <w:basedOn w:val="Normal"/>
    <w:next w:val="Normal"/>
    <w:autoRedefine/>
    <w:uiPriority w:val="39"/>
    <w:unhideWhenUsed/>
    <w:rsid w:val="00E2201D"/>
    <w:pPr>
      <w:spacing w:after="100"/>
    </w:pPr>
  </w:style>
  <w:style w:type="paragraph" w:styleId="TOC2">
    <w:name w:val="toc 2"/>
    <w:basedOn w:val="Normal"/>
    <w:next w:val="Normal"/>
    <w:autoRedefine/>
    <w:uiPriority w:val="39"/>
    <w:unhideWhenUsed/>
    <w:rsid w:val="00E2201D"/>
    <w:pPr>
      <w:spacing w:after="100"/>
      <w:ind w:left="220"/>
    </w:pPr>
  </w:style>
  <w:style w:type="paragraph" w:styleId="Header">
    <w:name w:val="header"/>
    <w:basedOn w:val="Normal"/>
    <w:link w:val="HeaderChar"/>
    <w:uiPriority w:val="99"/>
    <w:unhideWhenUsed/>
    <w:rsid w:val="00E22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201D"/>
  </w:style>
  <w:style w:type="paragraph" w:styleId="Footer">
    <w:name w:val="footer"/>
    <w:basedOn w:val="Normal"/>
    <w:link w:val="FooterChar"/>
    <w:uiPriority w:val="99"/>
    <w:unhideWhenUsed/>
    <w:rsid w:val="00E22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201D"/>
  </w:style>
  <w:style w:type="character" w:styleId="UnresolvedMention">
    <w:name w:val="Unresolved Mention"/>
    <w:basedOn w:val="DefaultParagraphFont"/>
    <w:uiPriority w:val="99"/>
    <w:semiHidden/>
    <w:unhideWhenUsed/>
    <w:rsid w:val="003C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brymoreacadem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C9C950A6BCE46AB7C2189AC5B59AF" ma:contentTypeVersion="4" ma:contentTypeDescription="Create a new document." ma:contentTypeScope="" ma:versionID="783cf4cb4ab4df0f8048f4aa123686cc">
  <xsd:schema xmlns:xsd="http://www.w3.org/2001/XMLSchema" xmlns:xs="http://www.w3.org/2001/XMLSchema" xmlns:p="http://schemas.microsoft.com/office/2006/metadata/properties" xmlns:ns2="5f9be6b1-b19c-4714-94ba-b1f9bb07a097" targetNamespace="http://schemas.microsoft.com/office/2006/metadata/properties" ma:root="true" ma:fieldsID="70b94a3f3921223c5e1086d6127ce545" ns2:_="">
    <xsd:import namespace="5f9be6b1-b19c-4714-94ba-b1f9bb07a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be6b1-b19c-4714-94ba-b1f9bb07a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DE4DE-C3F2-41B8-A003-98E2E0C10815}">
  <ds:schemaRefs>
    <ds:schemaRef ds:uri="http://purl.org/dc/elements/1.1/"/>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5f9be6b1-b19c-4714-94ba-b1f9bb07a097"/>
    <ds:schemaRef ds:uri="http://www.w3.org/XML/1998/namespace"/>
  </ds:schemaRefs>
</ds:datastoreItem>
</file>

<file path=customXml/itemProps2.xml><?xml version="1.0" encoding="utf-8"?>
<ds:datastoreItem xmlns:ds="http://schemas.openxmlformats.org/officeDocument/2006/customXml" ds:itemID="{DE9AC26C-1D42-47B5-8DDE-E1C6A2421D19}">
  <ds:schemaRefs>
    <ds:schemaRef ds:uri="http://schemas.microsoft.com/sharepoint/v3/contenttype/forms"/>
  </ds:schemaRefs>
</ds:datastoreItem>
</file>

<file path=customXml/itemProps3.xml><?xml version="1.0" encoding="utf-8"?>
<ds:datastoreItem xmlns:ds="http://schemas.openxmlformats.org/officeDocument/2006/customXml" ds:itemID="{2B841F2B-D497-48BC-8885-4185569DA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be6b1-b19c-4714-94ba-b1f9bb07a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2F7F9-399B-4098-8857-1207D729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1083</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Brymore Academy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Winter</dc:creator>
  <cp:keywords/>
  <dc:description/>
  <cp:lastModifiedBy>Julie Vearncombe - Brymore Academy</cp:lastModifiedBy>
  <cp:revision>11</cp:revision>
  <dcterms:created xsi:type="dcterms:W3CDTF">2022-05-24T11:46:00Z</dcterms:created>
  <dcterms:modified xsi:type="dcterms:W3CDTF">2025-02-12T09:37:00Z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0x010100C63C9C950A6BCE46AB7C2189AC5B59AF</vt:lpwstr>
  </property>
  <property fmtid="{D5CDD505-2E9C-101B-9397-08002B2CF9AE}" pid="3" name="GrammarlyDocumentId">
    <vt:lpwstr>94f645926f3dafa0a0f58d193e0a09ad673c7199378b23630dd6047dae27f43a</vt:lpwstr>
  </property>
</Properties>
</file>