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230D" w14:textId="6488328C" w:rsidR="00F1070D" w:rsidRDefault="0041248F">
      <w:pPr>
        <w:pStyle w:val="BodyText"/>
        <w:rPr>
          <w:rFonts w:ascii="Times New Roman"/>
          <w:sz w:val="20"/>
        </w:rPr>
      </w:pPr>
      <w:r w:rsidRPr="00131475">
        <w:rPr>
          <w:rFonts w:ascii="Verdana" w:hAnsi="Verdana"/>
          <w:b/>
          <w:b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80810AE" wp14:editId="40751696">
            <wp:simplePos x="0" y="0"/>
            <wp:positionH relativeFrom="margin">
              <wp:posOffset>358140</wp:posOffset>
            </wp:positionH>
            <wp:positionV relativeFrom="margin">
              <wp:posOffset>-511175</wp:posOffset>
            </wp:positionV>
            <wp:extent cx="6496050" cy="1114425"/>
            <wp:effectExtent l="0" t="0" r="0" b="9525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" t="17543" r="1775" b="5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477A5" w14:textId="77777777" w:rsidR="00F1070D" w:rsidRDefault="00F1070D">
      <w:pPr>
        <w:pStyle w:val="BodyText"/>
        <w:rPr>
          <w:rFonts w:ascii="Times New Roman"/>
          <w:sz w:val="20"/>
        </w:rPr>
      </w:pPr>
    </w:p>
    <w:p w14:paraId="14CEF18D" w14:textId="77777777" w:rsidR="00F1070D" w:rsidRDefault="00F1070D">
      <w:pPr>
        <w:pStyle w:val="BodyText"/>
        <w:rPr>
          <w:rFonts w:ascii="Times New Roman"/>
          <w:sz w:val="20"/>
        </w:rPr>
      </w:pPr>
    </w:p>
    <w:p w14:paraId="62156452" w14:textId="77777777" w:rsidR="00F1070D" w:rsidRDefault="00F1070D">
      <w:pPr>
        <w:pStyle w:val="BodyText"/>
        <w:rPr>
          <w:rFonts w:ascii="Times New Roman"/>
          <w:sz w:val="20"/>
        </w:rPr>
      </w:pPr>
    </w:p>
    <w:p w14:paraId="69B67D2C" w14:textId="77777777" w:rsidR="00F1070D" w:rsidRDefault="00F1070D">
      <w:pPr>
        <w:pStyle w:val="BodyText"/>
        <w:rPr>
          <w:rFonts w:ascii="Times New Roman"/>
          <w:sz w:val="20"/>
        </w:rPr>
      </w:pPr>
    </w:p>
    <w:p w14:paraId="18ECE398" w14:textId="77777777" w:rsidR="00F1070D" w:rsidRDefault="00F1070D">
      <w:pPr>
        <w:pStyle w:val="BodyText"/>
        <w:rPr>
          <w:rFonts w:ascii="Times New Roman"/>
          <w:sz w:val="20"/>
        </w:rPr>
      </w:pPr>
    </w:p>
    <w:p w14:paraId="52E3F331" w14:textId="77777777" w:rsidR="00F1070D" w:rsidRDefault="00F1070D">
      <w:pPr>
        <w:pStyle w:val="BodyText"/>
        <w:rPr>
          <w:rFonts w:ascii="Times New Roman"/>
          <w:sz w:val="20"/>
        </w:rPr>
      </w:pPr>
    </w:p>
    <w:p w14:paraId="0DF588C1" w14:textId="77777777" w:rsidR="00F1070D" w:rsidRDefault="00F1070D">
      <w:pPr>
        <w:pStyle w:val="BodyText"/>
        <w:rPr>
          <w:rFonts w:ascii="Times New Roman"/>
          <w:sz w:val="20"/>
        </w:rPr>
      </w:pPr>
    </w:p>
    <w:p w14:paraId="1F8C0172" w14:textId="77777777" w:rsidR="00F1070D" w:rsidRDefault="00F1070D">
      <w:pPr>
        <w:pStyle w:val="BodyText"/>
        <w:rPr>
          <w:rFonts w:ascii="Times New Roman"/>
          <w:sz w:val="20"/>
        </w:rPr>
      </w:pPr>
    </w:p>
    <w:p w14:paraId="59204821" w14:textId="77777777" w:rsidR="00F1070D" w:rsidRDefault="00F1070D">
      <w:pPr>
        <w:pStyle w:val="BodyText"/>
        <w:rPr>
          <w:rFonts w:ascii="Times New Roman"/>
          <w:sz w:val="20"/>
        </w:rPr>
      </w:pPr>
    </w:p>
    <w:p w14:paraId="467C1266" w14:textId="77777777" w:rsidR="00F1070D" w:rsidRDefault="00F1070D">
      <w:pPr>
        <w:pStyle w:val="BodyText"/>
        <w:rPr>
          <w:rFonts w:ascii="Times New Roman"/>
          <w:sz w:val="20"/>
        </w:rPr>
      </w:pPr>
    </w:p>
    <w:p w14:paraId="20DAA8ED" w14:textId="77777777" w:rsidR="00F1070D" w:rsidRDefault="00F1070D">
      <w:pPr>
        <w:pStyle w:val="BodyText"/>
        <w:rPr>
          <w:rFonts w:ascii="Times New Roman"/>
          <w:sz w:val="20"/>
        </w:rPr>
      </w:pPr>
    </w:p>
    <w:p w14:paraId="7F8F45B7" w14:textId="77777777" w:rsidR="00F1070D" w:rsidRDefault="00F1070D">
      <w:pPr>
        <w:pStyle w:val="BodyText"/>
        <w:rPr>
          <w:rFonts w:ascii="Times New Roman"/>
          <w:sz w:val="20"/>
        </w:rPr>
      </w:pPr>
    </w:p>
    <w:p w14:paraId="36727178" w14:textId="77777777" w:rsidR="00F1070D" w:rsidRDefault="00F1070D">
      <w:pPr>
        <w:pStyle w:val="BodyText"/>
        <w:rPr>
          <w:rFonts w:ascii="Times New Roman"/>
          <w:sz w:val="20"/>
        </w:rPr>
      </w:pPr>
    </w:p>
    <w:p w14:paraId="5F77E953" w14:textId="1C984DA1" w:rsidR="00FF21E0" w:rsidRPr="0041248F" w:rsidRDefault="00414B2A" w:rsidP="00FF21E0">
      <w:pPr>
        <w:pStyle w:val="BodyText"/>
        <w:rPr>
          <w:rFonts w:asciiTheme="minorHAnsi" w:eastAsiaTheme="minorEastAsia" w:hAnsiTheme="minorHAnsi" w:cstheme="minorHAnsi"/>
          <w:b/>
          <w:sz w:val="72"/>
          <w:szCs w:val="72"/>
          <w:lang w:val="en-GB" w:eastAsia="en-GB"/>
        </w:rPr>
      </w:pPr>
      <w:r>
        <w:rPr>
          <w:rFonts w:asciiTheme="minorHAnsi" w:eastAsiaTheme="minorEastAsia" w:hAnsiTheme="minorHAnsi" w:cstheme="minorHAnsi"/>
          <w:b/>
          <w:sz w:val="72"/>
          <w:szCs w:val="72"/>
          <w:lang w:val="en-GB" w:eastAsia="en-GB"/>
        </w:rPr>
        <w:t>2</w:t>
      </w:r>
      <w:r w:rsidR="00AD79AF">
        <w:rPr>
          <w:rFonts w:asciiTheme="minorHAnsi" w:eastAsiaTheme="minorEastAsia" w:hAnsiTheme="minorHAnsi" w:cstheme="minorHAnsi"/>
          <w:b/>
          <w:sz w:val="72"/>
          <w:szCs w:val="72"/>
          <w:lang w:val="en-GB" w:eastAsia="en-GB"/>
        </w:rPr>
        <w:t>.</w:t>
      </w:r>
      <w:r w:rsidR="0041248F">
        <w:rPr>
          <w:rFonts w:asciiTheme="minorHAnsi" w:eastAsiaTheme="minorEastAsia" w:hAnsiTheme="minorHAnsi" w:cstheme="minorHAnsi"/>
          <w:b/>
          <w:sz w:val="72"/>
          <w:szCs w:val="72"/>
          <w:lang w:val="en-GB" w:eastAsia="en-GB"/>
        </w:rPr>
        <w:t>CONFLICT OF INTEREST POLICY</w:t>
      </w:r>
      <w:r w:rsidR="00FF21E0" w:rsidRPr="0041248F">
        <w:rPr>
          <w:rFonts w:asciiTheme="minorHAnsi" w:eastAsiaTheme="minorEastAsia" w:hAnsiTheme="minorHAnsi" w:cstheme="minorHAnsi"/>
          <w:b/>
          <w:sz w:val="72"/>
          <w:szCs w:val="72"/>
          <w:lang w:val="en-GB" w:eastAsia="en-GB"/>
        </w:rPr>
        <w:t xml:space="preserve"> (Exams) </w:t>
      </w:r>
    </w:p>
    <w:p w14:paraId="163F021A" w14:textId="044C5563" w:rsidR="00F1070D" w:rsidRPr="0041248F" w:rsidRDefault="009F4590" w:rsidP="00FF21E0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72"/>
          <w:szCs w:val="72"/>
          <w:lang w:val="en-GB" w:eastAsia="en-GB"/>
        </w:rPr>
        <w:t>2024/25</w:t>
      </w:r>
    </w:p>
    <w:p w14:paraId="0A4056F9" w14:textId="77777777" w:rsidR="00F1070D" w:rsidRDefault="00F1070D">
      <w:pPr>
        <w:pStyle w:val="BodyText"/>
        <w:rPr>
          <w:rFonts w:ascii="Times New Roman"/>
          <w:sz w:val="20"/>
        </w:rPr>
      </w:pPr>
    </w:p>
    <w:p w14:paraId="6155326C" w14:textId="77777777" w:rsidR="00F1070D" w:rsidRDefault="00F1070D">
      <w:pPr>
        <w:pStyle w:val="BodyText"/>
        <w:rPr>
          <w:rFonts w:ascii="Times New Roman"/>
          <w:sz w:val="20"/>
        </w:rPr>
      </w:pPr>
    </w:p>
    <w:p w14:paraId="1C7C3A45" w14:textId="77777777" w:rsidR="00F1070D" w:rsidRDefault="00F1070D">
      <w:pPr>
        <w:pStyle w:val="BodyText"/>
        <w:spacing w:before="2"/>
        <w:rPr>
          <w:rFonts w:ascii="Times New Roman"/>
        </w:rPr>
      </w:pPr>
    </w:p>
    <w:p w14:paraId="64D42528" w14:textId="77777777" w:rsidR="00F1070D" w:rsidRDefault="00F1070D">
      <w:pPr>
        <w:pStyle w:val="BodyText"/>
        <w:rPr>
          <w:b/>
          <w:sz w:val="20"/>
        </w:rPr>
      </w:pPr>
    </w:p>
    <w:p w14:paraId="39A2634C" w14:textId="77777777" w:rsidR="00FF21E0" w:rsidRDefault="00FF21E0">
      <w:pPr>
        <w:pStyle w:val="BodyText"/>
        <w:rPr>
          <w:b/>
          <w:sz w:val="20"/>
        </w:rPr>
      </w:pPr>
    </w:p>
    <w:p w14:paraId="69FEFCFB" w14:textId="77777777" w:rsidR="00F130B6" w:rsidRPr="00293633" w:rsidRDefault="00F130B6" w:rsidP="00F130B6">
      <w:pPr>
        <w:jc w:val="right"/>
        <w:rPr>
          <w:rFonts w:asciiTheme="minorHAnsi" w:hAnsiTheme="minorHAnsi" w:cstheme="minorHAnsi"/>
        </w:rPr>
      </w:pPr>
    </w:p>
    <w:p w14:paraId="763C18F9" w14:textId="77777777" w:rsidR="00F130B6" w:rsidRDefault="00F130B6" w:rsidP="00F130B6">
      <w:pPr>
        <w:jc w:val="right"/>
        <w:rPr>
          <w:rFonts w:asciiTheme="minorHAnsi" w:hAnsiTheme="minorHAnsi" w:cstheme="minorHAnsi"/>
        </w:rPr>
      </w:pPr>
      <w:r w:rsidRPr="00865552">
        <w:rPr>
          <w:rFonts w:asciiTheme="minorHAnsi" w:hAnsiTheme="minorHAnsi" w:cstheme="minorHAnsi"/>
        </w:rPr>
        <w:t>This policy is reviewed annually to ensure compliance with current regulations</w:t>
      </w:r>
    </w:p>
    <w:p w14:paraId="7A9708F5" w14:textId="77777777" w:rsidR="00F130B6" w:rsidRPr="00865552" w:rsidRDefault="00F130B6" w:rsidP="00F130B6">
      <w:pPr>
        <w:jc w:val="right"/>
        <w:rPr>
          <w:rFonts w:asciiTheme="minorHAnsi" w:hAnsiTheme="minorHAnsi" w:cstheme="minorHAnsi"/>
        </w:rPr>
      </w:pPr>
    </w:p>
    <w:tbl>
      <w:tblPr>
        <w:tblStyle w:val="TableGrid"/>
        <w:tblW w:w="4371" w:type="dxa"/>
        <w:tblInd w:w="58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1"/>
      </w:tblGrid>
      <w:tr w:rsidR="00F130B6" w:rsidRPr="00865552" w14:paraId="1402A614" w14:textId="77777777" w:rsidTr="00863E70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F8CA1" w14:textId="77777777" w:rsidR="00F130B6" w:rsidRPr="00865552" w:rsidRDefault="00F130B6" w:rsidP="00863E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Approved/reviewed by</w:t>
            </w:r>
          </w:p>
        </w:tc>
      </w:tr>
      <w:tr w:rsidR="00F130B6" w:rsidRPr="00865552" w14:paraId="47D4773D" w14:textId="77777777" w:rsidTr="00863E70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F979" w14:textId="6A40F342" w:rsidR="00F130B6" w:rsidRPr="00865552" w:rsidRDefault="00AD79AF" w:rsidP="00863E7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C5359C2" wp14:editId="44CF92D6">
                  <wp:extent cx="1036955" cy="532130"/>
                  <wp:effectExtent l="0" t="0" r="0" b="1270"/>
                  <wp:docPr id="7758207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0B6" w:rsidRPr="00865552" w14:paraId="5939C105" w14:textId="77777777" w:rsidTr="00863E7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F48A9" w14:textId="77777777" w:rsidR="00F130B6" w:rsidRPr="00865552" w:rsidRDefault="00F130B6" w:rsidP="00863E70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Date of nex</w:t>
            </w:r>
            <w:r>
              <w:rPr>
                <w:rFonts w:asciiTheme="minorHAnsi" w:hAnsiTheme="minorHAnsi" w:cstheme="minorHAnsi"/>
              </w:rPr>
              <w:t xml:space="preserve">t </w:t>
            </w:r>
            <w:r w:rsidRPr="00865552"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4BA5" w14:textId="5907AAFA" w:rsidR="00F130B6" w:rsidRPr="00865552" w:rsidRDefault="00414B2A" w:rsidP="00863E7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</w:t>
            </w:r>
            <w:r w:rsidR="00AD79AF">
              <w:rPr>
                <w:rFonts w:asciiTheme="minorHAnsi" w:hAnsiTheme="minorHAnsi" w:cstheme="minorHAnsi"/>
              </w:rPr>
              <w:t xml:space="preserve"> 2025</w:t>
            </w:r>
          </w:p>
        </w:tc>
      </w:tr>
    </w:tbl>
    <w:p w14:paraId="17AED2FB" w14:textId="77777777" w:rsidR="00F130B6" w:rsidRDefault="00F130B6" w:rsidP="00F130B6">
      <w:pPr>
        <w:pStyle w:val="Headinglevel1"/>
        <w:spacing w:before="240" w:line="276" w:lineRule="auto"/>
      </w:pPr>
    </w:p>
    <w:p w14:paraId="28E0ABD2" w14:textId="77777777" w:rsidR="00F130B6" w:rsidRPr="00293633" w:rsidRDefault="00F130B6" w:rsidP="00F130B6">
      <w:pPr>
        <w:rPr>
          <w:b/>
          <w:color w:val="000000" w:themeColor="text1"/>
          <w:sz w:val="72"/>
          <w:szCs w:val="72"/>
        </w:rPr>
      </w:pPr>
    </w:p>
    <w:p w14:paraId="4E2C5973" w14:textId="77777777" w:rsidR="00F130B6" w:rsidRPr="00865552" w:rsidRDefault="00F130B6" w:rsidP="00F130B6">
      <w:pPr>
        <w:pStyle w:val="Headinglevel1"/>
        <w:spacing w:before="240"/>
        <w:rPr>
          <w:rFonts w:asciiTheme="minorHAnsi" w:hAnsiTheme="minorHAnsi" w:cstheme="minorHAnsi"/>
          <w:color w:val="000000" w:themeColor="text1"/>
          <w:szCs w:val="24"/>
        </w:rPr>
      </w:pPr>
      <w:r w:rsidRPr="00865552">
        <w:rPr>
          <w:rFonts w:asciiTheme="minorHAnsi" w:hAnsiTheme="minorHAnsi" w:cstheme="minorHAnsi"/>
          <w:color w:val="000000" w:themeColor="text1"/>
          <w:szCs w:val="24"/>
        </w:rPr>
        <w:t>Key staff involved in the policy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2"/>
        <w:gridCol w:w="5080"/>
      </w:tblGrid>
      <w:tr w:rsidR="00F130B6" w:rsidRPr="00865552" w14:paraId="4D6D392C" w14:textId="77777777" w:rsidTr="00863E70"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6707988" w14:textId="77777777" w:rsidR="00F130B6" w:rsidRPr="00865552" w:rsidRDefault="00F130B6" w:rsidP="00863E70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Role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000000" w:themeFill="text1"/>
          </w:tcPr>
          <w:p w14:paraId="73F30755" w14:textId="77777777" w:rsidR="00F130B6" w:rsidRPr="00865552" w:rsidRDefault="00F130B6" w:rsidP="00863E70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Name(s)</w:t>
            </w:r>
          </w:p>
        </w:tc>
      </w:tr>
      <w:tr w:rsidR="00F130B6" w:rsidRPr="00865552" w14:paraId="0E9CB3D0" w14:textId="77777777" w:rsidTr="00863E70">
        <w:tc>
          <w:tcPr>
            <w:tcW w:w="4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2371909" w14:textId="77777777" w:rsidR="00F130B6" w:rsidRPr="00865552" w:rsidRDefault="00F130B6" w:rsidP="00863E7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Head of centre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C8561F" w14:textId="77777777" w:rsidR="00F130B6" w:rsidRPr="00865552" w:rsidRDefault="00F130B6" w:rsidP="00863E7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sz w:val="25"/>
                <w:szCs w:val="25"/>
              </w:rPr>
              <w:t>Stefan McHale</w:t>
            </w:r>
          </w:p>
        </w:tc>
      </w:tr>
      <w:tr w:rsidR="00F130B6" w:rsidRPr="00865552" w14:paraId="0E7063F8" w14:textId="77777777" w:rsidTr="00863E70">
        <w:tc>
          <w:tcPr>
            <w:tcW w:w="4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CAAF028" w14:textId="77777777" w:rsidR="00F130B6" w:rsidRPr="00865552" w:rsidRDefault="00F130B6" w:rsidP="00863E7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Exams officer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4CBEDD9" w14:textId="77777777" w:rsidR="00F130B6" w:rsidRPr="00865552" w:rsidRDefault="00F130B6" w:rsidP="00863E7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bCs/>
                <w:sz w:val="25"/>
                <w:szCs w:val="25"/>
              </w:rPr>
              <w:t>Lisa Gardner</w:t>
            </w:r>
          </w:p>
        </w:tc>
      </w:tr>
    </w:tbl>
    <w:p w14:paraId="08B7D52C" w14:textId="77777777" w:rsidR="00F130B6" w:rsidRPr="00923DAD" w:rsidRDefault="00F130B6" w:rsidP="00F130B6">
      <w:pPr>
        <w:rPr>
          <w:b/>
          <w:color w:val="003399"/>
          <w:sz w:val="72"/>
          <w:szCs w:val="72"/>
        </w:rPr>
      </w:pPr>
    </w:p>
    <w:p w14:paraId="0F79B5AE" w14:textId="77777777" w:rsidR="00F130B6" w:rsidRPr="00737F77" w:rsidRDefault="00F130B6" w:rsidP="00F130B6">
      <w:pPr>
        <w:ind w:left="-993"/>
        <w:jc w:val="center"/>
      </w:pPr>
      <w:r w:rsidRPr="00737F77">
        <w:br/>
      </w:r>
    </w:p>
    <w:p w14:paraId="25C82670" w14:textId="77777777" w:rsidR="00F1070D" w:rsidRDefault="00F1070D">
      <w:pPr>
        <w:pStyle w:val="BodyText"/>
        <w:rPr>
          <w:b/>
          <w:sz w:val="20"/>
        </w:rPr>
      </w:pPr>
    </w:p>
    <w:p w14:paraId="0A7769A3" w14:textId="77777777" w:rsidR="00F1070D" w:rsidRDefault="00F1070D">
      <w:pPr>
        <w:pStyle w:val="BodyText"/>
        <w:rPr>
          <w:b/>
          <w:sz w:val="20"/>
        </w:rPr>
      </w:pPr>
    </w:p>
    <w:p w14:paraId="221C489D" w14:textId="77777777" w:rsidR="00F1070D" w:rsidRDefault="00F1070D">
      <w:pPr>
        <w:pStyle w:val="BodyText"/>
        <w:rPr>
          <w:b/>
          <w:sz w:val="20"/>
        </w:rPr>
      </w:pPr>
    </w:p>
    <w:p w14:paraId="321A83EE" w14:textId="77777777" w:rsidR="00F1070D" w:rsidRDefault="00F1070D">
      <w:pPr>
        <w:pStyle w:val="BodyText"/>
        <w:rPr>
          <w:b/>
          <w:sz w:val="20"/>
        </w:rPr>
      </w:pPr>
    </w:p>
    <w:p w14:paraId="3E441395" w14:textId="77777777" w:rsidR="00F1070D" w:rsidRDefault="00F1070D">
      <w:pPr>
        <w:pStyle w:val="BodyText"/>
        <w:rPr>
          <w:b/>
          <w:sz w:val="20"/>
        </w:rPr>
      </w:pPr>
    </w:p>
    <w:p w14:paraId="54B017F7" w14:textId="77777777" w:rsidR="00F1070D" w:rsidRDefault="00F1070D">
      <w:pPr>
        <w:pStyle w:val="BodyText"/>
        <w:rPr>
          <w:b/>
          <w:sz w:val="20"/>
        </w:rPr>
      </w:pPr>
    </w:p>
    <w:p w14:paraId="02943A99" w14:textId="77777777" w:rsidR="00F1070D" w:rsidRPr="00F130B6" w:rsidRDefault="00F1070D">
      <w:pPr>
        <w:pStyle w:val="BodyText"/>
        <w:rPr>
          <w:rFonts w:asciiTheme="minorHAnsi" w:hAnsiTheme="minorHAnsi" w:cstheme="minorHAnsi"/>
          <w:b/>
          <w:sz w:val="20"/>
        </w:rPr>
      </w:pPr>
    </w:p>
    <w:p w14:paraId="6E66422B" w14:textId="77777777" w:rsidR="00F1070D" w:rsidRPr="00F130B6" w:rsidRDefault="00C1617D" w:rsidP="0010390B">
      <w:pPr>
        <w:spacing w:before="81"/>
        <w:rPr>
          <w:rFonts w:asciiTheme="minorHAnsi" w:hAnsiTheme="minorHAnsi" w:cstheme="minorHAnsi"/>
          <w:b/>
          <w:sz w:val="24"/>
        </w:rPr>
      </w:pPr>
      <w:bookmarkStart w:id="0" w:name="Key_staff_involved_in_the_Conflict_of_In"/>
      <w:bookmarkStart w:id="1" w:name="_bookmark0"/>
      <w:bookmarkEnd w:id="0"/>
      <w:bookmarkEnd w:id="1"/>
      <w:r w:rsidRPr="00F130B6">
        <w:rPr>
          <w:rFonts w:asciiTheme="minorHAnsi" w:hAnsiTheme="minorHAnsi" w:cstheme="minorHAnsi"/>
          <w:b/>
          <w:sz w:val="24"/>
        </w:rPr>
        <w:t>Contents</w:t>
      </w:r>
    </w:p>
    <w:sdt>
      <w:sdtPr>
        <w:rPr>
          <w:rFonts w:asciiTheme="minorHAnsi" w:hAnsiTheme="minorHAnsi" w:cstheme="minorHAnsi"/>
        </w:rPr>
        <w:id w:val="709606751"/>
        <w:docPartObj>
          <w:docPartGallery w:val="Table of Contents"/>
          <w:docPartUnique/>
        </w:docPartObj>
      </w:sdtPr>
      <w:sdtEndPr/>
      <w:sdtContent>
        <w:p w14:paraId="64054E99" w14:textId="77777777" w:rsidR="00F1070D" w:rsidRPr="00F130B6" w:rsidRDefault="00C1617D" w:rsidP="00B17F1D">
          <w:pPr>
            <w:pStyle w:val="TOC1"/>
            <w:tabs>
              <w:tab w:val="right" w:leader="dot" w:pos="10162"/>
            </w:tabs>
            <w:spacing w:before="244"/>
            <w:ind w:left="120"/>
            <w:rPr>
              <w:rFonts w:asciiTheme="minorHAnsi" w:hAnsiTheme="minorHAnsi" w:cstheme="minorHAnsi"/>
            </w:rPr>
          </w:pPr>
          <w:hyperlink w:anchor="_bookmark0" w:history="1">
            <w:r w:rsidRPr="00F130B6">
              <w:rPr>
                <w:rFonts w:asciiTheme="minorHAnsi" w:hAnsiTheme="minorHAnsi" w:cstheme="minorHAnsi"/>
              </w:rPr>
              <w:t>Key staff involved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in</w:t>
            </w:r>
            <w:r w:rsidRPr="00F130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the</w:t>
            </w:r>
            <w:r w:rsidRPr="00F130B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F130B6">
              <w:rPr>
                <w:rFonts w:asciiTheme="minorHAnsi" w:hAnsiTheme="minorHAnsi" w:cstheme="minorHAnsi"/>
              </w:rPr>
              <w:t>Conflict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of</w:t>
            </w:r>
            <w:r w:rsidRPr="00F130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Interest</w:t>
            </w:r>
            <w:proofErr w:type="gramEnd"/>
            <w:r w:rsidRPr="00F130B6">
              <w:rPr>
                <w:rFonts w:asciiTheme="minorHAnsi" w:hAnsiTheme="minorHAnsi" w:cstheme="minorHAnsi"/>
              </w:rPr>
              <w:t xml:space="preserve"> Policy</w:t>
            </w:r>
            <w:r w:rsidRPr="00F130B6">
              <w:rPr>
                <w:rFonts w:asciiTheme="minorHAnsi" w:hAnsiTheme="minorHAnsi" w:cstheme="minorHAnsi"/>
              </w:rPr>
              <w:tab/>
              <w:t>2</w:t>
            </w:r>
          </w:hyperlink>
        </w:p>
        <w:p w14:paraId="3AA541D6" w14:textId="77777777" w:rsidR="00F1070D" w:rsidRPr="00F130B6" w:rsidRDefault="00C1617D" w:rsidP="00B17F1D">
          <w:pPr>
            <w:pStyle w:val="TOC1"/>
            <w:tabs>
              <w:tab w:val="right" w:leader="dot" w:pos="10161"/>
            </w:tabs>
            <w:rPr>
              <w:rFonts w:asciiTheme="minorHAnsi" w:hAnsiTheme="minorHAnsi" w:cstheme="minorHAnsi"/>
            </w:rPr>
          </w:pPr>
          <w:hyperlink w:anchor="_bookmark1" w:history="1">
            <w:r w:rsidRPr="00F130B6">
              <w:rPr>
                <w:rFonts w:asciiTheme="minorHAnsi" w:hAnsiTheme="minorHAnsi" w:cstheme="minorHAnsi"/>
              </w:rPr>
              <w:t>What does</w:t>
            </w:r>
            <w:r w:rsidRPr="00F130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this</w:t>
            </w:r>
            <w:r w:rsidRPr="00F130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policy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affect?</w:t>
            </w:r>
            <w:r w:rsidRPr="00F130B6">
              <w:rPr>
                <w:rFonts w:asciiTheme="minorHAnsi" w:hAnsiTheme="minorHAnsi" w:cstheme="minorHAnsi"/>
              </w:rPr>
              <w:tab/>
              <w:t>4</w:t>
            </w:r>
          </w:hyperlink>
        </w:p>
        <w:p w14:paraId="70DB8B0D" w14:textId="77777777" w:rsidR="00F1070D" w:rsidRPr="00F130B6" w:rsidRDefault="00C1617D" w:rsidP="00B17F1D">
          <w:pPr>
            <w:pStyle w:val="TOC1"/>
            <w:tabs>
              <w:tab w:val="right" w:leader="dot" w:pos="10161"/>
            </w:tabs>
            <w:spacing w:before="102"/>
            <w:rPr>
              <w:rFonts w:asciiTheme="minorHAnsi" w:hAnsiTheme="minorHAnsi" w:cstheme="minorHAnsi"/>
            </w:rPr>
          </w:pPr>
          <w:hyperlink w:anchor="_bookmark2" w:history="1">
            <w:r w:rsidRPr="00F130B6">
              <w:rPr>
                <w:rFonts w:asciiTheme="minorHAnsi" w:hAnsiTheme="minorHAnsi" w:cstheme="minorHAnsi"/>
              </w:rPr>
              <w:t>Purpose</w:t>
            </w:r>
            <w:r w:rsidRPr="00F130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of</w:t>
            </w:r>
            <w:r w:rsidRPr="00F130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the</w:t>
            </w:r>
            <w:r w:rsidRPr="00F130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policy</w:t>
            </w:r>
            <w:r w:rsidRPr="00F130B6">
              <w:rPr>
                <w:rFonts w:asciiTheme="minorHAnsi" w:hAnsiTheme="minorHAnsi" w:cstheme="minorHAnsi"/>
              </w:rPr>
              <w:tab/>
              <w:t>4</w:t>
            </w:r>
          </w:hyperlink>
        </w:p>
        <w:p w14:paraId="31726989" w14:textId="77777777" w:rsidR="00F1070D" w:rsidRPr="00F130B6" w:rsidRDefault="00C1617D" w:rsidP="00B17F1D">
          <w:pPr>
            <w:pStyle w:val="TOC1"/>
            <w:tabs>
              <w:tab w:val="right" w:leader="dot" w:pos="10161"/>
            </w:tabs>
            <w:rPr>
              <w:rFonts w:asciiTheme="minorHAnsi" w:hAnsiTheme="minorHAnsi" w:cstheme="minorHAnsi"/>
            </w:rPr>
          </w:pPr>
          <w:hyperlink w:anchor="_bookmark3" w:history="1">
            <w:r w:rsidRPr="00F130B6">
              <w:rPr>
                <w:rFonts w:asciiTheme="minorHAnsi" w:hAnsiTheme="minorHAnsi" w:cstheme="minorHAnsi"/>
              </w:rPr>
              <w:t>Procedure</w:t>
            </w:r>
            <w:r w:rsidRPr="00F130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for planning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and managing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conflict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of</w:t>
            </w:r>
            <w:r w:rsidRPr="00F130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interests</w:t>
            </w:r>
            <w:r w:rsidRPr="00F130B6">
              <w:rPr>
                <w:rFonts w:asciiTheme="minorHAnsi" w:hAnsiTheme="minorHAnsi" w:cstheme="minorHAnsi"/>
              </w:rPr>
              <w:tab/>
              <w:t>5</w:t>
            </w:r>
          </w:hyperlink>
        </w:p>
        <w:p w14:paraId="0D477155" w14:textId="77777777" w:rsidR="00F1070D" w:rsidRPr="00F130B6" w:rsidRDefault="00C1617D" w:rsidP="00B17F1D">
          <w:pPr>
            <w:pStyle w:val="TOC2"/>
            <w:tabs>
              <w:tab w:val="right" w:leader="dot" w:pos="10161"/>
            </w:tabs>
            <w:rPr>
              <w:rFonts w:asciiTheme="minorHAnsi" w:hAnsiTheme="minorHAnsi" w:cstheme="minorHAnsi"/>
            </w:rPr>
          </w:pPr>
          <w:hyperlink w:anchor="_bookmark4" w:history="1">
            <w:r w:rsidRPr="00F130B6">
              <w:rPr>
                <w:rFonts w:asciiTheme="minorHAnsi" w:hAnsiTheme="minorHAnsi" w:cstheme="minorHAnsi"/>
              </w:rPr>
              <w:t>The</w:t>
            </w:r>
            <w:r w:rsidRPr="00F130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process</w:t>
            </w:r>
            <w:r w:rsidRPr="00F130B6">
              <w:rPr>
                <w:rFonts w:asciiTheme="minorHAnsi" w:hAnsiTheme="minorHAnsi" w:cstheme="minorHAnsi"/>
              </w:rPr>
              <w:tab/>
              <w:t>5</w:t>
            </w:r>
          </w:hyperlink>
        </w:p>
        <w:p w14:paraId="08D38513" w14:textId="77777777" w:rsidR="00F1070D" w:rsidRPr="00F130B6" w:rsidRDefault="00C1617D" w:rsidP="00B17F1D">
          <w:pPr>
            <w:pStyle w:val="TOC2"/>
            <w:tabs>
              <w:tab w:val="right" w:leader="dot" w:pos="10161"/>
            </w:tabs>
            <w:spacing w:before="102"/>
            <w:rPr>
              <w:rFonts w:asciiTheme="minorHAnsi" w:hAnsiTheme="minorHAnsi" w:cstheme="minorHAnsi"/>
            </w:rPr>
          </w:pPr>
          <w:hyperlink w:anchor="_bookmark5" w:history="1">
            <w:r w:rsidRPr="00F130B6">
              <w:rPr>
                <w:rFonts w:asciiTheme="minorHAnsi" w:hAnsiTheme="minorHAnsi" w:cstheme="minorHAnsi"/>
              </w:rPr>
              <w:t>Responsibilities</w:t>
            </w:r>
            <w:r w:rsidRPr="00F130B6">
              <w:rPr>
                <w:rFonts w:asciiTheme="minorHAnsi" w:hAnsiTheme="minorHAnsi" w:cstheme="minorHAnsi"/>
              </w:rPr>
              <w:tab/>
              <w:t>5</w:t>
            </w:r>
          </w:hyperlink>
        </w:p>
        <w:p w14:paraId="13A7C310" w14:textId="3F2DF349" w:rsidR="00F1070D" w:rsidRPr="00F130B6" w:rsidRDefault="00C1617D" w:rsidP="00B17F1D">
          <w:pPr>
            <w:pStyle w:val="TOC2"/>
            <w:tabs>
              <w:tab w:val="right" w:leader="dot" w:pos="10161"/>
            </w:tabs>
            <w:rPr>
              <w:rFonts w:asciiTheme="minorHAnsi" w:hAnsiTheme="minorHAnsi" w:cstheme="minorHAnsi"/>
            </w:rPr>
            <w:sectPr w:rsidR="00F1070D" w:rsidRPr="00F130B6">
              <w:footerReference w:type="default" r:id="rId12"/>
              <w:pgSz w:w="11910" w:h="16840"/>
              <w:pgMar w:top="620" w:right="860" w:bottom="860" w:left="600" w:header="0" w:footer="671" w:gutter="0"/>
              <w:cols w:space="720"/>
            </w:sectPr>
          </w:pPr>
          <w:hyperlink w:anchor="_bookmark6" w:history="1">
            <w:r w:rsidRPr="00F130B6">
              <w:rPr>
                <w:rFonts w:asciiTheme="minorHAnsi" w:hAnsiTheme="minorHAnsi" w:cstheme="minorHAnsi"/>
              </w:rPr>
              <w:t>Appendix</w:t>
            </w:r>
            <w:r w:rsidRPr="00F130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1 – Conflict</w:t>
            </w:r>
            <w:r w:rsidRPr="00F130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of interest</w:t>
            </w:r>
            <w:r w:rsidRPr="00F130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30B6">
              <w:rPr>
                <w:rFonts w:asciiTheme="minorHAnsi" w:hAnsiTheme="minorHAnsi" w:cstheme="minorHAnsi"/>
              </w:rPr>
              <w:t>Log</w:t>
            </w:r>
            <w:r w:rsidRPr="00F130B6">
              <w:rPr>
                <w:rFonts w:asciiTheme="minorHAnsi" w:hAnsiTheme="minorHAnsi" w:cstheme="minorHAnsi"/>
              </w:rPr>
              <w:tab/>
              <w:t>7</w:t>
            </w:r>
          </w:hyperlink>
        </w:p>
      </w:sdtContent>
    </w:sdt>
    <w:p w14:paraId="25F30B44" w14:textId="77777777" w:rsidR="00F1070D" w:rsidRPr="00F130B6" w:rsidRDefault="00C1617D" w:rsidP="00B17F1D">
      <w:pPr>
        <w:pStyle w:val="Heading1"/>
        <w:ind w:left="0"/>
        <w:rPr>
          <w:rFonts w:asciiTheme="minorHAnsi" w:hAnsiTheme="minorHAnsi" w:cstheme="minorHAnsi"/>
        </w:rPr>
      </w:pPr>
      <w:bookmarkStart w:id="2" w:name="_bookmark3"/>
      <w:bookmarkStart w:id="3" w:name="What_does_this_policy_affect?"/>
      <w:bookmarkStart w:id="4" w:name="_bookmark1"/>
      <w:bookmarkEnd w:id="2"/>
      <w:bookmarkEnd w:id="3"/>
      <w:bookmarkEnd w:id="4"/>
      <w:r w:rsidRPr="00F130B6">
        <w:rPr>
          <w:rFonts w:asciiTheme="minorHAnsi" w:hAnsiTheme="minorHAnsi" w:cstheme="minorHAnsi"/>
        </w:rPr>
        <w:lastRenderedPageBreak/>
        <w:t>What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does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this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policy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affect?</w:t>
      </w:r>
    </w:p>
    <w:p w14:paraId="7803E9FF" w14:textId="77777777" w:rsidR="00F1070D" w:rsidRPr="00F130B6" w:rsidRDefault="00F1070D" w:rsidP="00B17F1D">
      <w:pPr>
        <w:pStyle w:val="BodyText"/>
        <w:spacing w:before="5"/>
        <w:rPr>
          <w:rFonts w:asciiTheme="minorHAnsi" w:hAnsiTheme="minorHAnsi" w:cstheme="minorHAnsi"/>
          <w:b/>
          <w:sz w:val="23"/>
        </w:rPr>
      </w:pPr>
    </w:p>
    <w:p w14:paraId="4934C19D" w14:textId="65CEA14C" w:rsidR="00F1070D" w:rsidRPr="00F130B6" w:rsidRDefault="00C1617D" w:rsidP="00B17F1D">
      <w:pPr>
        <w:pStyle w:val="BodyText"/>
        <w:ind w:left="120" w:right="585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It is the responsibility of the </w:t>
      </w:r>
      <w:proofErr w:type="gramStart"/>
      <w:r w:rsidRPr="00F130B6">
        <w:rPr>
          <w:rFonts w:asciiTheme="minorHAnsi" w:hAnsiTheme="minorHAnsi" w:cstheme="minorHAnsi"/>
        </w:rPr>
        <w:t xml:space="preserve">head of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proofErr w:type="gramEnd"/>
      <w:r w:rsidRPr="00F130B6">
        <w:rPr>
          <w:rFonts w:asciiTheme="minorHAnsi" w:hAnsiTheme="minorHAnsi" w:cstheme="minorHAnsi"/>
        </w:rPr>
        <w:t xml:space="preserve"> to ensure that </w:t>
      </w:r>
      <w:r w:rsidR="00A26CE8">
        <w:rPr>
          <w:rFonts w:asciiTheme="minorHAnsi" w:hAnsiTheme="minorHAnsi" w:cstheme="minorHAnsi"/>
        </w:rPr>
        <w:t>Brymore</w:t>
      </w:r>
      <w:r w:rsidR="00FF21E0" w:rsidRPr="00F130B6">
        <w:rPr>
          <w:rFonts w:asciiTheme="minorHAnsi" w:hAnsiTheme="minorHAnsi" w:cstheme="minorHAnsi"/>
        </w:rPr>
        <w:t xml:space="preserve"> Academy </w:t>
      </w:r>
      <w:r w:rsidRPr="00F130B6">
        <w:rPr>
          <w:rFonts w:asciiTheme="minorHAnsi" w:hAnsiTheme="minorHAnsi" w:cstheme="minorHAnsi"/>
        </w:rPr>
        <w:t>has a written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 xml:space="preserve">conflicts of interest policy in place available for inspection. This policy confirms </w:t>
      </w:r>
      <w:r w:rsidR="00A26CE8">
        <w:rPr>
          <w:rFonts w:asciiTheme="minorHAnsi" w:hAnsiTheme="minorHAnsi" w:cstheme="minorHAnsi"/>
        </w:rPr>
        <w:t>Brymore</w:t>
      </w:r>
      <w:r w:rsidR="00FA53AB" w:rsidRPr="00F130B6">
        <w:rPr>
          <w:rFonts w:asciiTheme="minorHAnsi" w:hAnsiTheme="minorHAnsi" w:cstheme="minorHAnsi"/>
        </w:rPr>
        <w:t xml:space="preserve"> Academy</w:t>
      </w:r>
      <w:r w:rsidRPr="00F130B6">
        <w:rPr>
          <w:rFonts w:asciiTheme="minorHAnsi" w:hAnsiTheme="minorHAnsi" w:cstheme="minorHAnsi"/>
        </w:rPr>
        <w:t>:</w:t>
      </w:r>
    </w:p>
    <w:p w14:paraId="07F4861F" w14:textId="77777777" w:rsidR="00F1070D" w:rsidRPr="00F130B6" w:rsidRDefault="00F1070D" w:rsidP="00B17F1D">
      <w:pPr>
        <w:pStyle w:val="BodyText"/>
        <w:spacing w:before="5"/>
        <w:rPr>
          <w:rFonts w:asciiTheme="minorHAnsi" w:hAnsiTheme="minorHAnsi" w:cstheme="minorHAnsi"/>
          <w:sz w:val="35"/>
        </w:rPr>
      </w:pPr>
    </w:p>
    <w:p w14:paraId="4AC9FDD2" w14:textId="77777777" w:rsidR="00F1070D" w:rsidRPr="00F130B6" w:rsidRDefault="00C1617D" w:rsidP="00B17F1D">
      <w:pPr>
        <w:pStyle w:val="BodyText"/>
        <w:ind w:left="120" w:right="862"/>
        <w:rPr>
          <w:rFonts w:asciiTheme="minorHAnsi" w:hAnsiTheme="minorHAnsi" w:cstheme="minorHAnsi"/>
        </w:rPr>
      </w:pPr>
      <w:proofErr w:type="gramStart"/>
      <w:r w:rsidRPr="00F130B6">
        <w:rPr>
          <w:rFonts w:asciiTheme="minorHAnsi" w:hAnsiTheme="minorHAnsi" w:cstheme="minorHAnsi"/>
        </w:rPr>
        <w:t>Manages</w:t>
      </w:r>
      <w:proofErr w:type="gramEnd"/>
      <w:r w:rsidRPr="00F130B6">
        <w:rPr>
          <w:rFonts w:asciiTheme="minorHAnsi" w:hAnsiTheme="minorHAnsi" w:cstheme="minorHAnsi"/>
        </w:rPr>
        <w:t xml:space="preserve"> conflicts of interest by informing the awarding bodies, before the published deadline for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entries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for each examination series,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of:</w:t>
      </w:r>
    </w:p>
    <w:p w14:paraId="421B41B9" w14:textId="77777777" w:rsidR="00F1070D" w:rsidRPr="00F130B6" w:rsidRDefault="00F1070D" w:rsidP="00B17F1D">
      <w:pPr>
        <w:pStyle w:val="BodyText"/>
        <w:spacing w:before="3"/>
        <w:rPr>
          <w:rFonts w:asciiTheme="minorHAnsi" w:hAnsiTheme="minorHAnsi" w:cstheme="minorHAnsi"/>
          <w:sz w:val="36"/>
        </w:rPr>
      </w:pPr>
    </w:p>
    <w:p w14:paraId="2AB52748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line="223" w:lineRule="auto"/>
        <w:ind w:right="708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any members of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who are taking qualifications at their own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which include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internally assessed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components/units</w:t>
      </w:r>
    </w:p>
    <w:p w14:paraId="5155BD16" w14:textId="719CA7F2" w:rsidR="00F1070D" w:rsidRPr="00354B74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9" w:line="235" w:lineRule="auto"/>
        <w:ind w:right="581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any members of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who are teaching and preparing members of their family (which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 xml:space="preserve">includes </w:t>
      </w:r>
      <w:proofErr w:type="gramStart"/>
      <w:r w:rsidRPr="00F130B6">
        <w:rPr>
          <w:rFonts w:asciiTheme="minorHAnsi" w:hAnsiTheme="minorHAnsi" w:cstheme="minorHAnsi"/>
        </w:rPr>
        <w:t>step-family</w:t>
      </w:r>
      <w:proofErr w:type="gramEnd"/>
      <w:r w:rsidRPr="00F130B6">
        <w:rPr>
          <w:rFonts w:asciiTheme="minorHAnsi" w:hAnsiTheme="minorHAnsi" w:cstheme="minorHAnsi"/>
        </w:rPr>
        <w:t>, foster family and similar close relationships) or close friends and their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immediate family (e.g. son/daughter) for qualifications which include internally assessed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components/units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an</w:t>
      </w:r>
      <w:r w:rsidR="00354B74">
        <w:rPr>
          <w:rFonts w:asciiTheme="minorHAnsi" w:hAnsiTheme="minorHAnsi" w:cstheme="minorHAnsi"/>
        </w:rPr>
        <w:t xml:space="preserve">d </w:t>
      </w:r>
      <w:proofErr w:type="gramStart"/>
      <w:r w:rsidRPr="00354B74">
        <w:rPr>
          <w:rFonts w:asciiTheme="minorHAnsi" w:hAnsiTheme="minorHAnsi" w:cstheme="minorHAnsi"/>
        </w:rPr>
        <w:t>maintains</w:t>
      </w:r>
      <w:proofErr w:type="gramEnd"/>
      <w:r w:rsidRPr="00354B74">
        <w:rPr>
          <w:rFonts w:asciiTheme="minorHAnsi" w:hAnsiTheme="minorHAnsi" w:cstheme="minorHAnsi"/>
          <w:spacing w:val="-4"/>
        </w:rPr>
        <w:t xml:space="preserve"> </w:t>
      </w:r>
      <w:r w:rsidRPr="00354B74">
        <w:rPr>
          <w:rFonts w:asciiTheme="minorHAnsi" w:hAnsiTheme="minorHAnsi" w:cstheme="minorHAnsi"/>
        </w:rPr>
        <w:t>clear</w:t>
      </w:r>
      <w:r w:rsidRPr="00354B74">
        <w:rPr>
          <w:rFonts w:asciiTheme="minorHAnsi" w:hAnsiTheme="minorHAnsi" w:cstheme="minorHAnsi"/>
          <w:spacing w:val="-3"/>
        </w:rPr>
        <w:t xml:space="preserve"> </w:t>
      </w:r>
      <w:r w:rsidRPr="00354B74">
        <w:rPr>
          <w:rFonts w:asciiTheme="minorHAnsi" w:hAnsiTheme="minorHAnsi" w:cstheme="minorHAnsi"/>
        </w:rPr>
        <w:t>records</w:t>
      </w:r>
      <w:r w:rsidRPr="00354B74">
        <w:rPr>
          <w:rFonts w:asciiTheme="minorHAnsi" w:hAnsiTheme="minorHAnsi" w:cstheme="minorHAnsi"/>
          <w:spacing w:val="-3"/>
        </w:rPr>
        <w:t xml:space="preserve"> </w:t>
      </w:r>
      <w:r w:rsidRPr="00354B74">
        <w:rPr>
          <w:rFonts w:asciiTheme="minorHAnsi" w:hAnsiTheme="minorHAnsi" w:cstheme="minorHAnsi"/>
        </w:rPr>
        <w:t>of</w:t>
      </w:r>
      <w:r w:rsidRPr="00354B74">
        <w:rPr>
          <w:rFonts w:asciiTheme="minorHAnsi" w:hAnsiTheme="minorHAnsi" w:cstheme="minorHAnsi"/>
          <w:spacing w:val="-4"/>
        </w:rPr>
        <w:t xml:space="preserve"> </w:t>
      </w:r>
      <w:r w:rsidRPr="00354B74">
        <w:rPr>
          <w:rFonts w:asciiTheme="minorHAnsi" w:hAnsiTheme="minorHAnsi" w:cstheme="minorHAnsi"/>
        </w:rPr>
        <w:t>all</w:t>
      </w:r>
      <w:r w:rsidRPr="00354B74">
        <w:rPr>
          <w:rFonts w:asciiTheme="minorHAnsi" w:hAnsiTheme="minorHAnsi" w:cstheme="minorHAnsi"/>
          <w:spacing w:val="-3"/>
        </w:rPr>
        <w:t xml:space="preserve"> </w:t>
      </w:r>
      <w:r w:rsidRPr="00354B74">
        <w:rPr>
          <w:rFonts w:asciiTheme="minorHAnsi" w:hAnsiTheme="minorHAnsi" w:cstheme="minorHAnsi"/>
        </w:rPr>
        <w:t>instances</w:t>
      </w:r>
      <w:r w:rsidRPr="00354B74">
        <w:rPr>
          <w:rFonts w:asciiTheme="minorHAnsi" w:hAnsiTheme="minorHAnsi" w:cstheme="minorHAnsi"/>
          <w:spacing w:val="-3"/>
        </w:rPr>
        <w:t xml:space="preserve"> </w:t>
      </w:r>
      <w:r w:rsidRPr="00354B74">
        <w:rPr>
          <w:rFonts w:asciiTheme="minorHAnsi" w:hAnsiTheme="minorHAnsi" w:cstheme="minorHAnsi"/>
        </w:rPr>
        <w:t>where:</w:t>
      </w:r>
    </w:p>
    <w:p w14:paraId="6143E41D" w14:textId="1772F829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84" w:line="232" w:lineRule="auto"/>
        <w:ind w:right="494"/>
        <w:rPr>
          <w:rFonts w:asciiTheme="minorHAnsi" w:hAnsiTheme="minorHAnsi" w:cstheme="minorHAnsi"/>
        </w:rPr>
      </w:pPr>
      <w:proofErr w:type="gramStart"/>
      <w:r w:rsidRPr="00F130B6">
        <w:rPr>
          <w:rFonts w:asciiTheme="minorHAnsi" w:hAnsiTheme="minorHAnsi" w:cstheme="minorHAnsi"/>
        </w:rPr>
        <w:t>exams</w:t>
      </w:r>
      <w:proofErr w:type="gramEnd"/>
      <w:r w:rsidRPr="00F130B6">
        <w:rPr>
          <w:rFonts w:asciiTheme="minorHAnsi" w:hAnsiTheme="minorHAnsi" w:cstheme="minorHAnsi"/>
        </w:rPr>
        <w:t xml:space="preserve"> office staff have members of their family (which includes </w:t>
      </w:r>
      <w:proofErr w:type="gramStart"/>
      <w:r w:rsidRPr="00F130B6">
        <w:rPr>
          <w:rFonts w:asciiTheme="minorHAnsi" w:hAnsiTheme="minorHAnsi" w:cstheme="minorHAnsi"/>
        </w:rPr>
        <w:t>step-family</w:t>
      </w:r>
      <w:proofErr w:type="gramEnd"/>
      <w:r w:rsidRPr="00F130B6">
        <w:rPr>
          <w:rFonts w:asciiTheme="minorHAnsi" w:hAnsiTheme="minorHAnsi" w:cstheme="minorHAnsi"/>
        </w:rPr>
        <w:t>, foster family and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similar close relationships) or close friends and their immediate family (e.g. son)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being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entered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for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examinations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and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assessments</w:t>
      </w:r>
      <w:r w:rsidRPr="00F130B6">
        <w:rPr>
          <w:rFonts w:asciiTheme="minorHAnsi" w:hAnsiTheme="minorHAnsi" w:cstheme="minorHAnsi"/>
          <w:spacing w:val="-7"/>
        </w:rPr>
        <w:t xml:space="preserve"> </w:t>
      </w:r>
      <w:r w:rsidRPr="00F130B6">
        <w:rPr>
          <w:rFonts w:asciiTheme="minorHAnsi" w:hAnsiTheme="minorHAnsi" w:cstheme="minorHAnsi"/>
        </w:rPr>
        <w:t>either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at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itself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or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other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centres</w:t>
      </w:r>
      <w:proofErr w:type="spellEnd"/>
    </w:p>
    <w:p w14:paraId="04930554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11" w:line="223" w:lineRule="auto"/>
        <w:ind w:right="1170"/>
        <w:rPr>
          <w:rFonts w:asciiTheme="minorHAnsi" w:hAnsiTheme="minorHAnsi" w:cstheme="minorHAnsi"/>
        </w:rPr>
      </w:pP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are taking qualifications at their own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which do not include internally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assessed components/units</w:t>
      </w:r>
    </w:p>
    <w:p w14:paraId="1740245C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5"/>
        <w:rPr>
          <w:rFonts w:asciiTheme="minorHAnsi" w:hAnsiTheme="minorHAnsi" w:cstheme="minorHAnsi"/>
        </w:rPr>
      </w:pP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staff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are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taking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qualifications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at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other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centres</w:t>
      </w:r>
      <w:proofErr w:type="spellEnd"/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(GR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12BFA3C8" w14:textId="77777777" w:rsidR="00F1070D" w:rsidRPr="00F130B6" w:rsidRDefault="00F1070D" w:rsidP="00B17F1D">
      <w:pPr>
        <w:pStyle w:val="BodyText"/>
        <w:spacing w:before="9"/>
        <w:rPr>
          <w:rFonts w:asciiTheme="minorHAnsi" w:hAnsiTheme="minorHAnsi" w:cstheme="minorHAnsi"/>
          <w:sz w:val="26"/>
        </w:rPr>
      </w:pPr>
    </w:p>
    <w:p w14:paraId="5CFAF8A3" w14:textId="6B845A04" w:rsidR="00F1070D" w:rsidRPr="00F130B6" w:rsidRDefault="00C1617D" w:rsidP="00B17F1D">
      <w:pPr>
        <w:pStyle w:val="BodyText"/>
        <w:ind w:left="120" w:right="585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It is the responsibility of the </w:t>
      </w:r>
      <w:proofErr w:type="gramStart"/>
      <w:r w:rsidRPr="00F130B6">
        <w:rPr>
          <w:rFonts w:asciiTheme="minorHAnsi" w:hAnsiTheme="minorHAnsi" w:cstheme="minorHAnsi"/>
        </w:rPr>
        <w:t>h</w:t>
      </w:r>
      <w:r w:rsidR="00FF21E0" w:rsidRPr="00F130B6">
        <w:rPr>
          <w:rFonts w:asciiTheme="minorHAnsi" w:hAnsiTheme="minorHAnsi" w:cstheme="minorHAnsi"/>
        </w:rPr>
        <w:t xml:space="preserve">ead of </w:t>
      </w:r>
      <w:proofErr w:type="spellStart"/>
      <w:r w:rsidR="00FF21E0" w:rsidRPr="00F130B6">
        <w:rPr>
          <w:rFonts w:asciiTheme="minorHAnsi" w:hAnsiTheme="minorHAnsi" w:cstheme="minorHAnsi"/>
        </w:rPr>
        <w:t>centre</w:t>
      </w:r>
      <w:proofErr w:type="spellEnd"/>
      <w:proofErr w:type="gramEnd"/>
      <w:r w:rsidR="00FF21E0" w:rsidRPr="00F130B6">
        <w:rPr>
          <w:rFonts w:asciiTheme="minorHAnsi" w:hAnsiTheme="minorHAnsi" w:cstheme="minorHAnsi"/>
        </w:rPr>
        <w:t xml:space="preserve"> to ensure that B</w:t>
      </w:r>
      <w:r w:rsidR="00354B74">
        <w:rPr>
          <w:rFonts w:asciiTheme="minorHAnsi" w:hAnsiTheme="minorHAnsi" w:cstheme="minorHAnsi"/>
        </w:rPr>
        <w:t>rymore</w:t>
      </w:r>
      <w:r w:rsidR="00FF21E0" w:rsidRPr="00F130B6">
        <w:rPr>
          <w:rFonts w:asciiTheme="minorHAnsi" w:hAnsiTheme="minorHAnsi" w:cstheme="minorHAnsi"/>
        </w:rPr>
        <w:t xml:space="preserve"> Academy </w:t>
      </w:r>
      <w:r w:rsidRPr="00F130B6">
        <w:rPr>
          <w:rFonts w:asciiTheme="minorHAnsi" w:hAnsiTheme="minorHAnsi" w:cstheme="minorHAnsi"/>
        </w:rPr>
        <w:t>has a written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 xml:space="preserve">conflicts of interest policy in place available for inspection. This policy confirms that </w:t>
      </w:r>
      <w:r w:rsidR="00E55E4D">
        <w:rPr>
          <w:rFonts w:asciiTheme="minorHAnsi" w:hAnsiTheme="minorHAnsi" w:cstheme="minorHAnsi"/>
        </w:rPr>
        <w:t>Br</w:t>
      </w:r>
      <w:r w:rsidR="00354B74">
        <w:rPr>
          <w:rFonts w:asciiTheme="minorHAnsi" w:hAnsiTheme="minorHAnsi" w:cstheme="minorHAnsi"/>
        </w:rPr>
        <w:t>ymore</w:t>
      </w:r>
      <w:r w:rsidR="00FF21E0" w:rsidRPr="00F130B6">
        <w:rPr>
          <w:rFonts w:asciiTheme="minorHAnsi" w:hAnsiTheme="minorHAnsi" w:cstheme="minorHAnsi"/>
        </w:rPr>
        <w:t xml:space="preserve"> Academy</w:t>
      </w:r>
      <w:r w:rsidRPr="00F130B6">
        <w:rPr>
          <w:rFonts w:asciiTheme="minorHAnsi" w:hAnsiTheme="minorHAnsi" w:cstheme="minorHAnsi"/>
        </w:rPr>
        <w:t>:</w:t>
      </w:r>
    </w:p>
    <w:p w14:paraId="23215BE9" w14:textId="77777777" w:rsidR="00F1070D" w:rsidRPr="00F130B6" w:rsidRDefault="00F1070D" w:rsidP="00B17F1D">
      <w:pPr>
        <w:pStyle w:val="BodyText"/>
        <w:spacing w:before="5"/>
        <w:rPr>
          <w:rFonts w:asciiTheme="minorHAnsi" w:hAnsiTheme="minorHAnsi" w:cstheme="minorHAnsi"/>
          <w:sz w:val="35"/>
        </w:rPr>
      </w:pPr>
    </w:p>
    <w:p w14:paraId="51CFB330" w14:textId="77777777" w:rsidR="00F1070D" w:rsidRPr="00F130B6" w:rsidRDefault="00C1617D" w:rsidP="00B17F1D">
      <w:pPr>
        <w:pStyle w:val="BodyText"/>
        <w:ind w:left="120" w:right="862"/>
        <w:rPr>
          <w:rFonts w:asciiTheme="minorHAnsi" w:hAnsiTheme="minorHAnsi" w:cstheme="minorHAnsi"/>
        </w:rPr>
      </w:pPr>
      <w:proofErr w:type="gramStart"/>
      <w:r w:rsidRPr="00F130B6">
        <w:rPr>
          <w:rFonts w:asciiTheme="minorHAnsi" w:hAnsiTheme="minorHAnsi" w:cstheme="minorHAnsi"/>
        </w:rPr>
        <w:t>Manages</w:t>
      </w:r>
      <w:proofErr w:type="gramEnd"/>
      <w:r w:rsidRPr="00F130B6">
        <w:rPr>
          <w:rFonts w:asciiTheme="minorHAnsi" w:hAnsiTheme="minorHAnsi" w:cstheme="minorHAnsi"/>
        </w:rPr>
        <w:t xml:space="preserve"> conflicts of interest by informing the awarding bodies, before the published deadline for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entries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for each examination series,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of:</w:t>
      </w:r>
    </w:p>
    <w:p w14:paraId="281A2576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93" w:line="223" w:lineRule="auto"/>
        <w:ind w:right="708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any members of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who are taking qualifications at their own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which include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internally assessed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components/units</w:t>
      </w:r>
    </w:p>
    <w:p w14:paraId="0E1BDE5C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6" w:line="235" w:lineRule="auto"/>
        <w:ind w:right="581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any members of </w:t>
      </w:r>
      <w:proofErr w:type="spellStart"/>
      <w:proofErr w:type="gramStart"/>
      <w:r w:rsidRPr="00F130B6">
        <w:rPr>
          <w:rFonts w:asciiTheme="minorHAnsi" w:hAnsiTheme="minorHAnsi" w:cstheme="minorHAnsi"/>
        </w:rPr>
        <w:t>centre</w:t>
      </w:r>
      <w:proofErr w:type="spellEnd"/>
      <w:proofErr w:type="gramEnd"/>
      <w:r w:rsidRPr="00F130B6">
        <w:rPr>
          <w:rFonts w:asciiTheme="minorHAnsi" w:hAnsiTheme="minorHAnsi" w:cstheme="minorHAnsi"/>
        </w:rPr>
        <w:t xml:space="preserve"> staff who are teaching and preparing members of their family (which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 xml:space="preserve">includes </w:t>
      </w:r>
      <w:proofErr w:type="gramStart"/>
      <w:r w:rsidRPr="00F130B6">
        <w:rPr>
          <w:rFonts w:asciiTheme="minorHAnsi" w:hAnsiTheme="minorHAnsi" w:cstheme="minorHAnsi"/>
        </w:rPr>
        <w:t>step-family</w:t>
      </w:r>
      <w:proofErr w:type="gramEnd"/>
      <w:r w:rsidRPr="00F130B6">
        <w:rPr>
          <w:rFonts w:asciiTheme="minorHAnsi" w:hAnsiTheme="minorHAnsi" w:cstheme="minorHAnsi"/>
        </w:rPr>
        <w:t>, foster family and similar close relationships) or close friends and their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immediate family (e.g. son/daughter) for qualifications which include internally assessed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components/units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and</w:t>
      </w:r>
    </w:p>
    <w:p w14:paraId="5E2E35A1" w14:textId="77777777" w:rsidR="00F1070D" w:rsidRPr="00F130B6" w:rsidRDefault="00C1617D" w:rsidP="00B17F1D">
      <w:pPr>
        <w:pStyle w:val="BodyText"/>
        <w:spacing w:before="79"/>
        <w:ind w:left="120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maintains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clear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records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all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instances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where:</w:t>
      </w:r>
    </w:p>
    <w:p w14:paraId="2DCC42E6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84" w:line="232" w:lineRule="auto"/>
        <w:ind w:right="494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exams office staff have members of their family (which includes </w:t>
      </w:r>
      <w:proofErr w:type="gramStart"/>
      <w:r w:rsidRPr="00F130B6">
        <w:rPr>
          <w:rFonts w:asciiTheme="minorHAnsi" w:hAnsiTheme="minorHAnsi" w:cstheme="minorHAnsi"/>
        </w:rPr>
        <w:t>step-family</w:t>
      </w:r>
      <w:proofErr w:type="gramEnd"/>
      <w:r w:rsidRPr="00F130B6">
        <w:rPr>
          <w:rFonts w:asciiTheme="minorHAnsi" w:hAnsiTheme="minorHAnsi" w:cstheme="minorHAnsi"/>
        </w:rPr>
        <w:t>, foster family and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similar close relationships) or close friends and their immediate family (e.g. son/daughter)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being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entered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for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examinations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and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assessments</w:t>
      </w:r>
      <w:r w:rsidRPr="00F130B6">
        <w:rPr>
          <w:rFonts w:asciiTheme="minorHAnsi" w:hAnsiTheme="minorHAnsi" w:cstheme="minorHAnsi"/>
          <w:spacing w:val="-7"/>
        </w:rPr>
        <w:t xml:space="preserve"> </w:t>
      </w:r>
      <w:r w:rsidRPr="00F130B6">
        <w:rPr>
          <w:rFonts w:asciiTheme="minorHAnsi" w:hAnsiTheme="minorHAnsi" w:cstheme="minorHAnsi"/>
        </w:rPr>
        <w:t>either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at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itself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or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other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centres</w:t>
      </w:r>
      <w:proofErr w:type="spellEnd"/>
    </w:p>
    <w:p w14:paraId="102F2A21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2"/>
        </w:tabs>
        <w:spacing w:before="12" w:line="223" w:lineRule="auto"/>
        <w:ind w:left="841" w:right="1170"/>
        <w:rPr>
          <w:rFonts w:asciiTheme="minorHAnsi" w:hAnsiTheme="minorHAnsi" w:cstheme="minorHAnsi"/>
        </w:rPr>
      </w:pP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are taking qualifications at their own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which do not include internally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assessed components/units</w:t>
      </w:r>
    </w:p>
    <w:p w14:paraId="7C6FECC8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2"/>
        </w:tabs>
        <w:spacing w:before="4"/>
        <w:ind w:left="841"/>
        <w:rPr>
          <w:rFonts w:asciiTheme="minorHAnsi" w:hAnsiTheme="minorHAnsi" w:cstheme="minorHAnsi"/>
        </w:rPr>
      </w:pP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staff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are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taking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qualifications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at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other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centres</w:t>
      </w:r>
      <w:proofErr w:type="spellEnd"/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(GR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6CDBA8B8" w14:textId="77777777" w:rsidR="00F1070D" w:rsidRPr="00F130B6" w:rsidRDefault="00C1617D" w:rsidP="00B17F1D">
      <w:pPr>
        <w:pStyle w:val="Heading1"/>
        <w:spacing w:before="218"/>
        <w:rPr>
          <w:rFonts w:asciiTheme="minorHAnsi" w:hAnsiTheme="minorHAnsi" w:cstheme="minorHAnsi"/>
        </w:rPr>
      </w:pPr>
      <w:bookmarkStart w:id="5" w:name="Purpose_of_the_policy"/>
      <w:bookmarkStart w:id="6" w:name="_bookmark2"/>
      <w:bookmarkEnd w:id="5"/>
      <w:bookmarkEnd w:id="6"/>
      <w:r w:rsidRPr="00F130B6">
        <w:rPr>
          <w:rFonts w:asciiTheme="minorHAnsi" w:hAnsiTheme="minorHAnsi" w:cstheme="minorHAnsi"/>
        </w:rPr>
        <w:t>Purpose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policy</w:t>
      </w:r>
    </w:p>
    <w:p w14:paraId="41E4829F" w14:textId="7E0F8BE8" w:rsidR="00F1070D" w:rsidRPr="00F130B6" w:rsidRDefault="00C1617D" w:rsidP="00B17F1D">
      <w:pPr>
        <w:pStyle w:val="BodyText"/>
        <w:spacing w:before="239"/>
        <w:ind w:left="120" w:right="493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A process is in place to </w:t>
      </w:r>
      <w:r w:rsidR="0010390B" w:rsidRPr="00F130B6">
        <w:rPr>
          <w:rFonts w:asciiTheme="minorHAnsi" w:hAnsiTheme="minorHAnsi" w:cstheme="minorHAnsi"/>
        </w:rPr>
        <w:t>c</w:t>
      </w:r>
      <w:r w:rsidRPr="00F130B6">
        <w:rPr>
          <w:rFonts w:asciiTheme="minorHAnsi" w:hAnsiTheme="minorHAnsi" w:cstheme="minorHAnsi"/>
        </w:rPr>
        <w:t xml:space="preserve">ollect any </w:t>
      </w:r>
      <w:proofErr w:type="gramStart"/>
      <w:r w:rsidRPr="00F130B6">
        <w:rPr>
          <w:rFonts w:asciiTheme="minorHAnsi" w:hAnsiTheme="minorHAnsi" w:cstheme="minorHAnsi"/>
        </w:rPr>
        <w:t>conflict of interest</w:t>
      </w:r>
      <w:proofErr w:type="gramEnd"/>
      <w:r w:rsidRPr="00F130B6">
        <w:rPr>
          <w:rFonts w:asciiTheme="minorHAnsi" w:hAnsiTheme="minorHAnsi" w:cstheme="minorHAnsi"/>
        </w:rPr>
        <w:t xml:space="preserve"> information for the current academic year from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all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staff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to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identify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and manage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any conflicts of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interest in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relation to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exams.</w:t>
      </w:r>
    </w:p>
    <w:p w14:paraId="7673D743" w14:textId="77777777" w:rsidR="00F1070D" w:rsidRPr="00F130B6" w:rsidRDefault="00F1070D" w:rsidP="00B17F1D">
      <w:pPr>
        <w:rPr>
          <w:rFonts w:asciiTheme="minorHAnsi" w:hAnsiTheme="minorHAnsi" w:cstheme="minorHAnsi"/>
        </w:rPr>
        <w:sectPr w:rsidR="00F1070D" w:rsidRPr="00F130B6">
          <w:pgSz w:w="11910" w:h="16840"/>
          <w:pgMar w:top="620" w:right="860" w:bottom="860" w:left="600" w:header="0" w:footer="671" w:gutter="0"/>
          <w:cols w:space="720"/>
        </w:sectPr>
      </w:pPr>
    </w:p>
    <w:p w14:paraId="55162CCF" w14:textId="77777777" w:rsidR="00F1070D" w:rsidRPr="00F130B6" w:rsidRDefault="00C1617D" w:rsidP="00B17F1D">
      <w:pPr>
        <w:pStyle w:val="Heading1"/>
        <w:rPr>
          <w:rFonts w:asciiTheme="minorHAnsi" w:hAnsiTheme="minorHAnsi" w:cstheme="minorHAnsi"/>
        </w:rPr>
      </w:pPr>
      <w:bookmarkStart w:id="7" w:name="Procedure_for_planning_and_managing_conf"/>
      <w:bookmarkEnd w:id="7"/>
      <w:r w:rsidRPr="00F130B6">
        <w:rPr>
          <w:rFonts w:asciiTheme="minorHAnsi" w:hAnsiTheme="minorHAnsi" w:cstheme="minorHAnsi"/>
        </w:rPr>
        <w:lastRenderedPageBreak/>
        <w:t>Procedure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for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planning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and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managing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conflict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interests</w:t>
      </w:r>
    </w:p>
    <w:p w14:paraId="4EC1EA9F" w14:textId="77777777" w:rsidR="00F1070D" w:rsidRPr="00F130B6" w:rsidRDefault="00F1070D" w:rsidP="00B17F1D">
      <w:pPr>
        <w:pStyle w:val="BodyText"/>
        <w:spacing w:before="11"/>
        <w:rPr>
          <w:rFonts w:asciiTheme="minorHAnsi" w:hAnsiTheme="minorHAnsi" w:cstheme="minorHAnsi"/>
          <w:b/>
          <w:sz w:val="29"/>
        </w:rPr>
      </w:pPr>
    </w:p>
    <w:p w14:paraId="0052C569" w14:textId="77777777" w:rsidR="00F1070D" w:rsidRPr="00F130B6" w:rsidRDefault="00C1617D" w:rsidP="00B17F1D">
      <w:pPr>
        <w:pStyle w:val="Heading2"/>
        <w:spacing w:before="1"/>
        <w:rPr>
          <w:rFonts w:asciiTheme="minorHAnsi" w:hAnsiTheme="minorHAnsi" w:cstheme="minorHAnsi"/>
        </w:rPr>
      </w:pPr>
      <w:bookmarkStart w:id="8" w:name="The_process"/>
      <w:bookmarkStart w:id="9" w:name="_bookmark4"/>
      <w:bookmarkEnd w:id="8"/>
      <w:bookmarkEnd w:id="9"/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process</w:t>
      </w:r>
    </w:p>
    <w:p w14:paraId="026BF2FD" w14:textId="77777777" w:rsidR="00F1070D" w:rsidRPr="00F130B6" w:rsidRDefault="00F1070D" w:rsidP="00B17F1D">
      <w:pPr>
        <w:pStyle w:val="BodyText"/>
        <w:spacing w:before="9"/>
        <w:rPr>
          <w:rFonts w:asciiTheme="minorHAnsi" w:hAnsiTheme="minorHAnsi" w:cstheme="minorHAnsi"/>
          <w:b/>
          <w:sz w:val="19"/>
        </w:rPr>
      </w:pPr>
    </w:p>
    <w:p w14:paraId="02557CFA" w14:textId="5C820737" w:rsidR="00F1070D" w:rsidRPr="00F130B6" w:rsidRDefault="00C1617D" w:rsidP="00B17F1D">
      <w:pPr>
        <w:pStyle w:val="BodyText"/>
        <w:ind w:left="120" w:right="312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A declaration of conflict interest form is sent electronically to all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in advance of any formal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 xml:space="preserve">examinations taking place in the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. Completed forms must be </w:t>
      </w:r>
      <w:proofErr w:type="gramStart"/>
      <w:r w:rsidRPr="00F130B6">
        <w:rPr>
          <w:rFonts w:asciiTheme="minorHAnsi" w:hAnsiTheme="minorHAnsi" w:cstheme="minorHAnsi"/>
        </w:rPr>
        <w:t>returned in</w:t>
      </w:r>
      <w:proofErr w:type="gramEnd"/>
      <w:r w:rsidRPr="00F130B6">
        <w:rPr>
          <w:rFonts w:asciiTheme="minorHAnsi" w:hAnsiTheme="minorHAnsi" w:cstheme="minorHAnsi"/>
        </w:rPr>
        <w:t xml:space="preserve"> prior to the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examinations starting.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 xml:space="preserve">The purpose of this policy is to confirm how </w:t>
      </w:r>
      <w:r w:rsidR="00A05CFB">
        <w:rPr>
          <w:rFonts w:asciiTheme="minorHAnsi" w:hAnsiTheme="minorHAnsi" w:cstheme="minorHAnsi"/>
        </w:rPr>
        <w:t>Brymore</w:t>
      </w:r>
      <w:r w:rsidR="00FF21E0" w:rsidRPr="00F130B6">
        <w:rPr>
          <w:rFonts w:asciiTheme="minorHAnsi" w:hAnsiTheme="minorHAnsi" w:cstheme="minorHAnsi"/>
        </w:rPr>
        <w:t xml:space="preserve"> Academy</w:t>
      </w:r>
      <w:r w:rsidR="00FA53AB" w:rsidRPr="00F130B6">
        <w:rPr>
          <w:rFonts w:asciiTheme="minorHAnsi" w:hAnsiTheme="minorHAnsi" w:cstheme="minorHAnsi"/>
        </w:rPr>
        <w:t xml:space="preserve"> </w:t>
      </w:r>
      <w:proofErr w:type="gramStart"/>
      <w:r w:rsidRPr="00F130B6">
        <w:rPr>
          <w:rFonts w:asciiTheme="minorHAnsi" w:hAnsiTheme="minorHAnsi" w:cstheme="minorHAnsi"/>
        </w:rPr>
        <w:t>manages</w:t>
      </w:r>
      <w:r w:rsidR="00FA53AB" w:rsidRPr="00F130B6">
        <w:rPr>
          <w:rFonts w:asciiTheme="minorHAnsi" w:hAnsiTheme="minorHAnsi" w:cstheme="minorHAnsi"/>
        </w:rPr>
        <w:t xml:space="preserve"> 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conflicts</w:t>
      </w:r>
      <w:proofErr w:type="gramEnd"/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interest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under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normal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delivery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arrangements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in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accordance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with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regulations.</w:t>
      </w:r>
    </w:p>
    <w:p w14:paraId="24A832FD" w14:textId="77777777" w:rsidR="00F1070D" w:rsidRPr="00F130B6" w:rsidRDefault="00F1070D" w:rsidP="00B17F1D">
      <w:pPr>
        <w:pStyle w:val="BodyText"/>
        <w:spacing w:before="3"/>
        <w:rPr>
          <w:rFonts w:asciiTheme="minorHAnsi" w:hAnsiTheme="minorHAnsi" w:cstheme="minorHAnsi"/>
          <w:sz w:val="35"/>
        </w:rPr>
      </w:pPr>
    </w:p>
    <w:p w14:paraId="63B8E5FE" w14:textId="77777777" w:rsidR="00F1070D" w:rsidRPr="00F130B6" w:rsidRDefault="00C1617D" w:rsidP="00B17F1D">
      <w:pPr>
        <w:pStyle w:val="BodyText"/>
        <w:ind w:left="120" w:right="273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There is a </w:t>
      </w:r>
      <w:proofErr w:type="gramStart"/>
      <w:r w:rsidRPr="00F130B6">
        <w:rPr>
          <w:rFonts w:asciiTheme="minorHAnsi" w:hAnsiTheme="minorHAnsi" w:cstheme="minorHAnsi"/>
        </w:rPr>
        <w:t>conflict of interest</w:t>
      </w:r>
      <w:proofErr w:type="gramEnd"/>
      <w:r w:rsidRPr="00F130B6">
        <w:rPr>
          <w:rFonts w:asciiTheme="minorHAnsi" w:hAnsiTheme="minorHAnsi" w:cstheme="minorHAnsi"/>
        </w:rPr>
        <w:t xml:space="preserve"> log, any potential conflicts declared are recorded on this log (appendix 1).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The relevant awarding bodies are informed (where required) of specific conflicts of interest before the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 xml:space="preserve">published deadlines for entries for the exam </w:t>
      </w:r>
      <w:proofErr w:type="gramStart"/>
      <w:r w:rsidRPr="00F130B6">
        <w:rPr>
          <w:rFonts w:asciiTheme="minorHAnsi" w:hAnsiTheme="minorHAnsi" w:cstheme="minorHAnsi"/>
        </w:rPr>
        <w:t>series'</w:t>
      </w:r>
      <w:proofErr w:type="gramEnd"/>
      <w:r w:rsidRPr="00F130B6">
        <w:rPr>
          <w:rFonts w:asciiTheme="minorHAnsi" w:hAnsiTheme="minorHAnsi" w:cstheme="minorHAnsi"/>
        </w:rPr>
        <w:t xml:space="preserve"> by identifying and following the individual awarding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bodies process. The agreed measures/protocols taken/put in place to mitigate any potential risk to the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integrity of the qualifications affected are recorded on the log and the affected member of staff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informed of these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measures/protocols.</w:t>
      </w:r>
    </w:p>
    <w:p w14:paraId="475C2DCF" w14:textId="77777777" w:rsidR="00F1070D" w:rsidRPr="00F130B6" w:rsidRDefault="00F1070D" w:rsidP="00B17F1D">
      <w:pPr>
        <w:pStyle w:val="BodyText"/>
        <w:spacing w:before="11"/>
        <w:rPr>
          <w:rFonts w:asciiTheme="minorHAnsi" w:hAnsiTheme="minorHAnsi" w:cstheme="minorHAnsi"/>
          <w:sz w:val="29"/>
        </w:rPr>
      </w:pPr>
    </w:p>
    <w:p w14:paraId="365628FB" w14:textId="77777777" w:rsidR="00F1070D" w:rsidRPr="00F130B6" w:rsidRDefault="00C1617D" w:rsidP="00B17F1D">
      <w:pPr>
        <w:pStyle w:val="Heading2"/>
        <w:rPr>
          <w:rFonts w:asciiTheme="minorHAnsi" w:hAnsiTheme="minorHAnsi" w:cstheme="minorHAnsi"/>
        </w:rPr>
      </w:pPr>
      <w:bookmarkStart w:id="10" w:name="Responsibilities"/>
      <w:bookmarkStart w:id="11" w:name="_bookmark5"/>
      <w:bookmarkEnd w:id="10"/>
      <w:bookmarkEnd w:id="11"/>
      <w:r w:rsidRPr="00F130B6">
        <w:rPr>
          <w:rFonts w:asciiTheme="minorHAnsi" w:hAnsiTheme="minorHAnsi" w:cstheme="minorHAnsi"/>
        </w:rPr>
        <w:t>Responsibilities</w:t>
      </w:r>
    </w:p>
    <w:p w14:paraId="1312CAB5" w14:textId="77777777" w:rsidR="00F1070D" w:rsidRPr="00F130B6" w:rsidRDefault="00F1070D" w:rsidP="00B17F1D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52F72B0A" w14:textId="77777777" w:rsidR="00F1070D" w:rsidRPr="00F130B6" w:rsidRDefault="00C1617D" w:rsidP="00B17F1D">
      <w:pPr>
        <w:ind w:left="120"/>
        <w:rPr>
          <w:rFonts w:asciiTheme="minorHAnsi" w:hAnsiTheme="minorHAnsi" w:cstheme="minorHAnsi"/>
          <w:b/>
        </w:rPr>
      </w:pPr>
      <w:r w:rsidRPr="00F130B6">
        <w:rPr>
          <w:rFonts w:asciiTheme="minorHAnsi" w:hAnsiTheme="minorHAnsi" w:cstheme="minorHAnsi"/>
          <w:b/>
        </w:rPr>
        <w:t>Head</w:t>
      </w:r>
      <w:r w:rsidRPr="00F130B6">
        <w:rPr>
          <w:rFonts w:asciiTheme="minorHAnsi" w:hAnsiTheme="minorHAnsi" w:cstheme="minorHAnsi"/>
          <w:b/>
          <w:spacing w:val="-1"/>
        </w:rPr>
        <w:t xml:space="preserve"> </w:t>
      </w:r>
      <w:r w:rsidRPr="00F130B6">
        <w:rPr>
          <w:rFonts w:asciiTheme="minorHAnsi" w:hAnsiTheme="minorHAnsi" w:cstheme="minorHAnsi"/>
          <w:b/>
        </w:rPr>
        <w:t>of</w:t>
      </w:r>
      <w:r w:rsidRPr="00F130B6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F130B6">
        <w:rPr>
          <w:rFonts w:asciiTheme="minorHAnsi" w:hAnsiTheme="minorHAnsi" w:cstheme="minorHAnsi"/>
          <w:b/>
        </w:rPr>
        <w:t>centre</w:t>
      </w:r>
      <w:proofErr w:type="spellEnd"/>
    </w:p>
    <w:p w14:paraId="6F3AFBB1" w14:textId="77777777" w:rsidR="00F1070D" w:rsidRPr="00F130B6" w:rsidRDefault="00F1070D" w:rsidP="00B17F1D">
      <w:pPr>
        <w:pStyle w:val="BodyText"/>
        <w:spacing w:before="1"/>
        <w:rPr>
          <w:rFonts w:asciiTheme="minorHAnsi" w:hAnsiTheme="minorHAnsi" w:cstheme="minorHAnsi"/>
          <w:b/>
          <w:sz w:val="35"/>
        </w:rPr>
      </w:pPr>
    </w:p>
    <w:p w14:paraId="44D6A611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line="276" w:lineRule="exact"/>
        <w:ind w:hanging="362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Ensure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conflicts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interest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are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managed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according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to</w:t>
      </w:r>
      <w:r w:rsidRPr="00F130B6">
        <w:rPr>
          <w:rFonts w:asciiTheme="minorHAnsi" w:hAnsiTheme="minorHAnsi" w:cstheme="minorHAnsi"/>
          <w:spacing w:val="-5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requirements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(GR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79ADC23F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4" w:line="223" w:lineRule="auto"/>
        <w:ind w:right="362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Ensure clear records are maintained and that the records include details of the measures taken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to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mitigate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any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potential</w:t>
      </w:r>
      <w:r w:rsidRPr="00F130B6">
        <w:rPr>
          <w:rFonts w:asciiTheme="minorHAnsi" w:hAnsiTheme="minorHAnsi" w:cstheme="minorHAnsi"/>
          <w:spacing w:val="-6"/>
        </w:rPr>
        <w:t xml:space="preserve"> </w:t>
      </w:r>
      <w:r w:rsidRPr="00F130B6">
        <w:rPr>
          <w:rFonts w:asciiTheme="minorHAnsi" w:hAnsiTheme="minorHAnsi" w:cstheme="minorHAnsi"/>
        </w:rPr>
        <w:t>risk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to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integrity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qualifications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affected (GR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1A01F68E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16" w:line="223" w:lineRule="auto"/>
        <w:ind w:right="886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Ensure the records are available where they may be requested by a JCQ Centre Inspector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and/or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awarding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body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staff (GR 5.3)</w:t>
      </w:r>
    </w:p>
    <w:p w14:paraId="585C6F3D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12" w:line="230" w:lineRule="auto"/>
        <w:ind w:right="629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Ensure the records are retained until the deadline for reviews of marking has passed or until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any appeal, malpractice or other results enquiry has been completed, whichever is later (GR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6D246634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16" w:line="223" w:lineRule="auto"/>
        <w:ind w:right="471"/>
        <w:rPr>
          <w:rFonts w:asciiTheme="minorHAnsi" w:hAnsiTheme="minorHAnsi" w:cstheme="minorHAnsi"/>
        </w:rPr>
      </w:pPr>
      <w:proofErr w:type="gramStart"/>
      <w:r w:rsidRPr="00F130B6">
        <w:rPr>
          <w:rFonts w:asciiTheme="minorHAnsi" w:hAnsiTheme="minorHAnsi" w:cstheme="minorHAnsi"/>
        </w:rPr>
        <w:t>Ensure</w:t>
      </w:r>
      <w:proofErr w:type="gramEnd"/>
      <w:r w:rsidRPr="00F130B6">
        <w:rPr>
          <w:rFonts w:asciiTheme="minorHAnsi" w:hAnsiTheme="minorHAnsi" w:cstheme="minorHAnsi"/>
        </w:rPr>
        <w:t xml:space="preserve"> that entering members of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for qualifications at this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is as a last resort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in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cases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where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member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 xml:space="preserve">of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staff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is unable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to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find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another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</w:p>
    <w:p w14:paraId="2871BA13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12" w:line="230" w:lineRule="auto"/>
        <w:ind w:right="470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Ensure that proper protocols are in place to prevent the member of </w:t>
      </w:r>
      <w:proofErr w:type="spellStart"/>
      <w:proofErr w:type="gramStart"/>
      <w:r w:rsidRPr="00F130B6">
        <w:rPr>
          <w:rFonts w:asciiTheme="minorHAnsi" w:hAnsiTheme="minorHAnsi" w:cstheme="minorHAnsi"/>
        </w:rPr>
        <w:t>centre</w:t>
      </w:r>
      <w:proofErr w:type="spellEnd"/>
      <w:proofErr w:type="gramEnd"/>
      <w:r w:rsidRPr="00F130B6">
        <w:rPr>
          <w:rFonts w:asciiTheme="minorHAnsi" w:hAnsiTheme="minorHAnsi" w:cstheme="minorHAnsi"/>
        </w:rPr>
        <w:t xml:space="preserve"> staff having access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 xml:space="preserve">to examination materials prior to the examination and that other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  <w:r w:rsidRPr="00F130B6">
        <w:rPr>
          <w:rFonts w:asciiTheme="minorHAnsi" w:hAnsiTheme="minorHAnsi" w:cstheme="minorHAnsi"/>
        </w:rPr>
        <w:t xml:space="preserve"> staff are briefed on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maintaining the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integrity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and confidentiality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examination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materials</w:t>
      </w:r>
    </w:p>
    <w:p w14:paraId="2DFC3502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12" w:line="230" w:lineRule="auto"/>
        <w:ind w:right="357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Ensure that during the examination series the member of </w:t>
      </w:r>
      <w:proofErr w:type="spellStart"/>
      <w:proofErr w:type="gramStart"/>
      <w:r w:rsidRPr="00F130B6">
        <w:rPr>
          <w:rFonts w:asciiTheme="minorHAnsi" w:hAnsiTheme="minorHAnsi" w:cstheme="minorHAnsi"/>
        </w:rPr>
        <w:t>centre</w:t>
      </w:r>
      <w:proofErr w:type="spellEnd"/>
      <w:proofErr w:type="gramEnd"/>
      <w:r w:rsidRPr="00F130B6">
        <w:rPr>
          <w:rFonts w:asciiTheme="minorHAnsi" w:hAnsiTheme="minorHAnsi" w:cstheme="minorHAnsi"/>
        </w:rPr>
        <w:t xml:space="preserve"> staff is treated in the same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way as any other candidate entered for that examination, does not have access to examination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materials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and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does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not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receive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any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preferential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treatment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(GR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3F8A59DB" w14:textId="77777777" w:rsidR="00F1070D" w:rsidRPr="00F130B6" w:rsidRDefault="00F1070D" w:rsidP="00B17F1D">
      <w:pPr>
        <w:pStyle w:val="BodyText"/>
        <w:spacing w:before="11"/>
        <w:rPr>
          <w:rFonts w:asciiTheme="minorHAnsi" w:hAnsiTheme="minorHAnsi" w:cstheme="minorHAnsi"/>
          <w:sz w:val="28"/>
        </w:rPr>
      </w:pPr>
    </w:p>
    <w:p w14:paraId="39A5EF04" w14:textId="77777777" w:rsidR="00F1070D" w:rsidRPr="00F130B6" w:rsidRDefault="00C1617D" w:rsidP="00B17F1D">
      <w:pPr>
        <w:ind w:left="120"/>
        <w:rPr>
          <w:rFonts w:asciiTheme="minorHAnsi" w:hAnsiTheme="minorHAnsi" w:cstheme="minorHAnsi"/>
          <w:b/>
        </w:rPr>
      </w:pPr>
      <w:r w:rsidRPr="00F130B6">
        <w:rPr>
          <w:rFonts w:asciiTheme="minorHAnsi" w:hAnsiTheme="minorHAnsi" w:cstheme="minorHAnsi"/>
          <w:b/>
        </w:rPr>
        <w:t>Senior</w:t>
      </w:r>
      <w:r w:rsidRPr="00F130B6">
        <w:rPr>
          <w:rFonts w:asciiTheme="minorHAnsi" w:hAnsiTheme="minorHAnsi" w:cstheme="minorHAnsi"/>
          <w:b/>
          <w:spacing w:val="-3"/>
        </w:rPr>
        <w:t xml:space="preserve"> </w:t>
      </w:r>
      <w:r w:rsidRPr="00F130B6">
        <w:rPr>
          <w:rFonts w:asciiTheme="minorHAnsi" w:hAnsiTheme="minorHAnsi" w:cstheme="minorHAnsi"/>
          <w:b/>
        </w:rPr>
        <w:t>Leaders</w:t>
      </w:r>
    </w:p>
    <w:p w14:paraId="2DCF38BB" w14:textId="77777777" w:rsidR="00F1070D" w:rsidRPr="00F130B6" w:rsidRDefault="00F1070D" w:rsidP="00B17F1D">
      <w:pPr>
        <w:pStyle w:val="BodyText"/>
        <w:spacing w:before="5"/>
        <w:rPr>
          <w:rFonts w:asciiTheme="minorHAnsi" w:hAnsiTheme="minorHAnsi" w:cstheme="minorHAnsi"/>
          <w:b/>
          <w:sz w:val="36"/>
        </w:rPr>
      </w:pPr>
    </w:p>
    <w:p w14:paraId="01C03454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line="223" w:lineRule="auto"/>
        <w:ind w:right="803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Ensure that </w:t>
      </w:r>
      <w:proofErr w:type="spellStart"/>
      <w:proofErr w:type="gramStart"/>
      <w:r w:rsidRPr="00F130B6">
        <w:rPr>
          <w:rFonts w:asciiTheme="minorHAnsi" w:hAnsiTheme="minorHAnsi" w:cstheme="minorHAnsi"/>
        </w:rPr>
        <w:t>centre</w:t>
      </w:r>
      <w:proofErr w:type="spellEnd"/>
      <w:proofErr w:type="gramEnd"/>
      <w:r w:rsidRPr="00F130B6">
        <w:rPr>
          <w:rFonts w:asciiTheme="minorHAnsi" w:hAnsiTheme="minorHAnsi" w:cstheme="minorHAnsi"/>
        </w:rPr>
        <w:t xml:space="preserve"> staff are aware of the requirement to declare any interest - Ensure that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declarations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are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recorded/logged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potential conflicts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interest</w:t>
      </w:r>
    </w:p>
    <w:p w14:paraId="45A43E8D" w14:textId="77777777" w:rsidR="00F1070D" w:rsidRPr="00F130B6" w:rsidRDefault="00F1070D" w:rsidP="00B17F1D">
      <w:pPr>
        <w:pStyle w:val="BodyText"/>
        <w:spacing w:before="7"/>
        <w:rPr>
          <w:rFonts w:asciiTheme="minorHAnsi" w:hAnsiTheme="minorHAnsi" w:cstheme="minorHAnsi"/>
          <w:sz w:val="35"/>
        </w:rPr>
      </w:pPr>
    </w:p>
    <w:p w14:paraId="49007E5E" w14:textId="77777777" w:rsidR="00F1070D" w:rsidRPr="00F130B6" w:rsidRDefault="00C1617D" w:rsidP="00B17F1D">
      <w:pPr>
        <w:ind w:left="120"/>
        <w:rPr>
          <w:rFonts w:asciiTheme="minorHAnsi" w:hAnsiTheme="minorHAnsi" w:cstheme="minorHAnsi"/>
          <w:b/>
        </w:rPr>
      </w:pPr>
      <w:r w:rsidRPr="00F130B6">
        <w:rPr>
          <w:rFonts w:asciiTheme="minorHAnsi" w:hAnsiTheme="minorHAnsi" w:cstheme="minorHAnsi"/>
          <w:b/>
        </w:rPr>
        <w:t>Exams</w:t>
      </w:r>
      <w:r w:rsidRPr="00F130B6">
        <w:rPr>
          <w:rFonts w:asciiTheme="minorHAnsi" w:hAnsiTheme="minorHAnsi" w:cstheme="minorHAnsi"/>
          <w:b/>
          <w:spacing w:val="-5"/>
        </w:rPr>
        <w:t xml:space="preserve"> </w:t>
      </w:r>
      <w:r w:rsidRPr="00F130B6">
        <w:rPr>
          <w:rFonts w:asciiTheme="minorHAnsi" w:hAnsiTheme="minorHAnsi" w:cstheme="minorHAnsi"/>
          <w:b/>
        </w:rPr>
        <w:t>Office/officer</w:t>
      </w:r>
    </w:p>
    <w:p w14:paraId="32FCB025" w14:textId="77777777" w:rsidR="00F1070D" w:rsidRPr="00F130B6" w:rsidRDefault="00F1070D" w:rsidP="00B17F1D">
      <w:pPr>
        <w:pStyle w:val="BodyText"/>
        <w:rPr>
          <w:rFonts w:asciiTheme="minorHAnsi" w:hAnsiTheme="minorHAnsi" w:cstheme="minorHAnsi"/>
          <w:b/>
          <w:sz w:val="35"/>
        </w:rPr>
      </w:pPr>
    </w:p>
    <w:p w14:paraId="22FE46AC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line="276" w:lineRule="exact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Ensure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the</w:t>
      </w:r>
      <w:r w:rsidRPr="00F130B6">
        <w:rPr>
          <w:rFonts w:asciiTheme="minorHAnsi" w:hAnsiTheme="minorHAnsi" w:cstheme="minorHAnsi"/>
          <w:spacing w:val="-4"/>
        </w:rPr>
        <w:t xml:space="preserve"> </w:t>
      </w:r>
      <w:r w:rsidRPr="00F130B6">
        <w:rPr>
          <w:rFonts w:asciiTheme="minorHAnsi" w:hAnsiTheme="minorHAnsi" w:cstheme="minorHAnsi"/>
        </w:rPr>
        <w:t>process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for</w:t>
      </w:r>
      <w:r w:rsidRPr="00F130B6">
        <w:rPr>
          <w:rFonts w:asciiTheme="minorHAnsi" w:hAnsiTheme="minorHAnsi" w:cstheme="minorHAnsi"/>
          <w:spacing w:val="-5"/>
        </w:rPr>
        <w:t xml:space="preserve"> </w:t>
      </w:r>
      <w:r w:rsidRPr="00F130B6">
        <w:rPr>
          <w:rFonts w:asciiTheme="minorHAnsi" w:hAnsiTheme="minorHAnsi" w:cstheme="minorHAnsi"/>
        </w:rPr>
        <w:t>collecting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declarations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6"/>
        </w:rPr>
        <w:t xml:space="preserve"> </w:t>
      </w:r>
      <w:r w:rsidRPr="00F130B6">
        <w:rPr>
          <w:rFonts w:asciiTheme="minorHAnsi" w:hAnsiTheme="minorHAnsi" w:cstheme="minorHAnsi"/>
        </w:rPr>
        <w:t>interest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undertaken</w:t>
      </w:r>
    </w:p>
    <w:p w14:paraId="0FE9F60D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2"/>
        </w:tabs>
        <w:spacing w:before="7" w:line="220" w:lineRule="auto"/>
        <w:ind w:left="841" w:right="1152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Identify and follow the awarding body's administrative process for submitting details of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members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of staff who are:</w:t>
      </w:r>
    </w:p>
    <w:p w14:paraId="1D9101BA" w14:textId="77777777" w:rsidR="00F1070D" w:rsidRPr="00F130B6" w:rsidRDefault="00C1617D" w:rsidP="00B17F1D">
      <w:pPr>
        <w:pStyle w:val="ListParagraph"/>
        <w:numPr>
          <w:ilvl w:val="1"/>
          <w:numId w:val="5"/>
        </w:numPr>
        <w:tabs>
          <w:tab w:val="left" w:pos="1562"/>
        </w:tabs>
        <w:spacing w:before="19" w:line="223" w:lineRule="auto"/>
        <w:ind w:right="586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Taking qualifications which include internally assessed components/units at their own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proofErr w:type="spellStart"/>
      <w:r w:rsidRPr="00F130B6">
        <w:rPr>
          <w:rFonts w:asciiTheme="minorHAnsi" w:hAnsiTheme="minorHAnsi" w:cstheme="minorHAnsi"/>
        </w:rPr>
        <w:t>centre</w:t>
      </w:r>
      <w:proofErr w:type="spellEnd"/>
    </w:p>
    <w:p w14:paraId="5EFC0E77" w14:textId="77777777" w:rsidR="00F1070D" w:rsidRPr="00F130B6" w:rsidRDefault="00C1617D" w:rsidP="00B17F1D">
      <w:pPr>
        <w:pStyle w:val="ListParagraph"/>
        <w:numPr>
          <w:ilvl w:val="1"/>
          <w:numId w:val="5"/>
        </w:numPr>
        <w:tabs>
          <w:tab w:val="left" w:pos="1562"/>
        </w:tabs>
        <w:spacing w:before="16" w:line="223" w:lineRule="auto"/>
        <w:ind w:right="423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 xml:space="preserve">Teaching and preparing members of their family (which includes </w:t>
      </w:r>
      <w:proofErr w:type="gramStart"/>
      <w:r w:rsidRPr="00F130B6">
        <w:rPr>
          <w:rFonts w:asciiTheme="minorHAnsi" w:hAnsiTheme="minorHAnsi" w:cstheme="minorHAnsi"/>
        </w:rPr>
        <w:t>step-family</w:t>
      </w:r>
      <w:proofErr w:type="gramEnd"/>
      <w:r w:rsidRPr="00F130B6">
        <w:rPr>
          <w:rFonts w:asciiTheme="minorHAnsi" w:hAnsiTheme="minorHAnsi" w:cstheme="minorHAnsi"/>
        </w:rPr>
        <w:t>, foster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family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and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similar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(close</w:t>
      </w:r>
      <w:r w:rsidRPr="00F130B6">
        <w:rPr>
          <w:rFonts w:asciiTheme="minorHAnsi" w:hAnsiTheme="minorHAnsi" w:cstheme="minorHAnsi"/>
          <w:spacing w:val="-6"/>
        </w:rPr>
        <w:t xml:space="preserve"> </w:t>
      </w:r>
      <w:r w:rsidRPr="00F130B6">
        <w:rPr>
          <w:rFonts w:asciiTheme="minorHAnsi" w:hAnsiTheme="minorHAnsi" w:cstheme="minorHAnsi"/>
        </w:rPr>
        <w:t>relationships)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or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close</w:t>
      </w:r>
      <w:r w:rsidRPr="00F130B6">
        <w:rPr>
          <w:rFonts w:asciiTheme="minorHAnsi" w:hAnsiTheme="minorHAnsi" w:cstheme="minorHAnsi"/>
          <w:spacing w:val="-6"/>
        </w:rPr>
        <w:t xml:space="preserve"> </w:t>
      </w:r>
      <w:r w:rsidRPr="00F130B6">
        <w:rPr>
          <w:rFonts w:asciiTheme="minorHAnsi" w:hAnsiTheme="minorHAnsi" w:cstheme="minorHAnsi"/>
        </w:rPr>
        <w:t>friends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and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their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immediate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family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(e.g.</w:t>
      </w:r>
    </w:p>
    <w:p w14:paraId="06C3D987" w14:textId="77777777" w:rsidR="00F1070D" w:rsidRPr="00F130B6" w:rsidRDefault="00F1070D" w:rsidP="00B17F1D">
      <w:pPr>
        <w:spacing w:line="223" w:lineRule="auto"/>
        <w:rPr>
          <w:rFonts w:asciiTheme="minorHAnsi" w:hAnsiTheme="minorHAnsi" w:cstheme="minorHAnsi"/>
        </w:rPr>
        <w:sectPr w:rsidR="00F1070D" w:rsidRPr="00F130B6">
          <w:pgSz w:w="11910" w:h="16840"/>
          <w:pgMar w:top="620" w:right="860" w:bottom="860" w:left="600" w:header="0" w:footer="671" w:gutter="0"/>
          <w:cols w:space="720"/>
        </w:sectPr>
      </w:pPr>
    </w:p>
    <w:p w14:paraId="227CD1E8" w14:textId="1D5FCFA0" w:rsidR="00F1070D" w:rsidRPr="00F130B6" w:rsidRDefault="00A05CFB" w:rsidP="00B17F1D">
      <w:pPr>
        <w:pStyle w:val="BodyText"/>
        <w:spacing w:before="82"/>
        <w:ind w:left="1560" w:right="3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son</w:t>
      </w:r>
      <w:r w:rsidR="00C1617D" w:rsidRPr="00F130B6">
        <w:rPr>
          <w:rFonts w:asciiTheme="minorHAnsi" w:hAnsiTheme="minorHAnsi" w:cstheme="minorHAnsi"/>
        </w:rPr>
        <w:t>) for qualifications which include internally assessed components/units (GR</w:t>
      </w:r>
      <w:r w:rsidR="00C1617D" w:rsidRPr="00F130B6">
        <w:rPr>
          <w:rFonts w:asciiTheme="minorHAnsi" w:hAnsiTheme="minorHAnsi" w:cstheme="minorHAnsi"/>
          <w:spacing w:val="-66"/>
        </w:rPr>
        <w:t xml:space="preserve"> </w:t>
      </w:r>
      <w:r w:rsidR="00C1617D" w:rsidRPr="00F130B6">
        <w:rPr>
          <w:rFonts w:asciiTheme="minorHAnsi" w:hAnsiTheme="minorHAnsi" w:cstheme="minorHAnsi"/>
        </w:rPr>
        <w:t>5.3)</w:t>
      </w:r>
    </w:p>
    <w:p w14:paraId="298D7E29" w14:textId="77777777" w:rsidR="00F1070D" w:rsidRPr="00F130B6" w:rsidRDefault="00C1617D" w:rsidP="00B17F1D">
      <w:pPr>
        <w:pStyle w:val="ListParagraph"/>
        <w:numPr>
          <w:ilvl w:val="0"/>
          <w:numId w:val="5"/>
        </w:numPr>
        <w:tabs>
          <w:tab w:val="left" w:pos="841"/>
        </w:tabs>
        <w:spacing w:before="6" w:line="232" w:lineRule="auto"/>
        <w:ind w:right="395"/>
        <w:rPr>
          <w:rFonts w:asciiTheme="minorHAnsi" w:hAnsiTheme="minorHAnsi" w:cstheme="minorHAnsi"/>
        </w:rPr>
      </w:pPr>
      <w:r w:rsidRPr="00F130B6">
        <w:rPr>
          <w:rFonts w:asciiTheme="minorHAnsi" w:hAnsiTheme="minorHAnsi" w:cstheme="minorHAnsi"/>
        </w:rPr>
        <w:t>Retain the records of the measures taken to mitigate any potential risk to the integrity of the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qualifications affected until the deadline for reviews of marking has passed or until any appeal,</w:t>
      </w:r>
      <w:r w:rsidRPr="00F130B6">
        <w:rPr>
          <w:rFonts w:asciiTheme="minorHAnsi" w:hAnsiTheme="minorHAnsi" w:cstheme="minorHAnsi"/>
          <w:spacing w:val="-66"/>
        </w:rPr>
        <w:t xml:space="preserve"> </w:t>
      </w:r>
      <w:r w:rsidRPr="00F130B6">
        <w:rPr>
          <w:rFonts w:asciiTheme="minorHAnsi" w:hAnsiTheme="minorHAnsi" w:cstheme="minorHAnsi"/>
        </w:rPr>
        <w:t>malpractice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or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other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results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enquiry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has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been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completed, whichever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is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later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(GR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5.3)</w:t>
      </w:r>
    </w:p>
    <w:p w14:paraId="342DAC4F" w14:textId="77777777" w:rsidR="00F1070D" w:rsidRPr="00F130B6" w:rsidRDefault="00F1070D">
      <w:pPr>
        <w:spacing w:line="232" w:lineRule="auto"/>
        <w:rPr>
          <w:rFonts w:asciiTheme="minorHAnsi" w:hAnsiTheme="minorHAnsi" w:cstheme="minorHAnsi"/>
        </w:rPr>
        <w:sectPr w:rsidR="00F1070D" w:rsidRPr="00F130B6">
          <w:pgSz w:w="11910" w:h="16840"/>
          <w:pgMar w:top="620" w:right="860" w:bottom="860" w:left="600" w:header="0" w:footer="671" w:gutter="0"/>
          <w:cols w:space="720"/>
        </w:sectPr>
      </w:pPr>
    </w:p>
    <w:p w14:paraId="57381C21" w14:textId="77777777" w:rsidR="00F1070D" w:rsidRPr="00F130B6" w:rsidRDefault="00C1617D">
      <w:pPr>
        <w:pStyle w:val="Heading2"/>
        <w:spacing w:before="74"/>
        <w:ind w:left="100"/>
        <w:jc w:val="both"/>
        <w:rPr>
          <w:rFonts w:asciiTheme="minorHAnsi" w:hAnsiTheme="minorHAnsi" w:cstheme="minorHAnsi"/>
        </w:rPr>
      </w:pPr>
      <w:bookmarkStart w:id="12" w:name="Appendix_1_–_Conflict_of_interest_Log"/>
      <w:bookmarkStart w:id="13" w:name="_bookmark6"/>
      <w:bookmarkEnd w:id="12"/>
      <w:bookmarkEnd w:id="13"/>
      <w:r w:rsidRPr="00F130B6">
        <w:rPr>
          <w:rFonts w:asciiTheme="minorHAnsi" w:hAnsiTheme="minorHAnsi" w:cstheme="minorHAnsi"/>
        </w:rPr>
        <w:lastRenderedPageBreak/>
        <w:t>Appendix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1</w:t>
      </w:r>
      <w:r w:rsidRPr="00F130B6">
        <w:rPr>
          <w:rFonts w:asciiTheme="minorHAnsi" w:hAnsiTheme="minorHAnsi" w:cstheme="minorHAnsi"/>
          <w:spacing w:val="1"/>
        </w:rPr>
        <w:t xml:space="preserve"> </w:t>
      </w:r>
      <w:r w:rsidRPr="00F130B6">
        <w:rPr>
          <w:rFonts w:asciiTheme="minorHAnsi" w:hAnsiTheme="minorHAnsi" w:cstheme="minorHAnsi"/>
        </w:rPr>
        <w:t>–</w:t>
      </w:r>
      <w:r w:rsidRPr="00F130B6">
        <w:rPr>
          <w:rFonts w:asciiTheme="minorHAnsi" w:hAnsiTheme="minorHAnsi" w:cstheme="minorHAnsi"/>
          <w:spacing w:val="-2"/>
        </w:rPr>
        <w:t xml:space="preserve"> </w:t>
      </w:r>
      <w:r w:rsidRPr="00F130B6">
        <w:rPr>
          <w:rFonts w:asciiTheme="minorHAnsi" w:hAnsiTheme="minorHAnsi" w:cstheme="minorHAnsi"/>
        </w:rPr>
        <w:t>Conflict</w:t>
      </w:r>
      <w:r w:rsidRPr="00F130B6">
        <w:rPr>
          <w:rFonts w:asciiTheme="minorHAnsi" w:hAnsiTheme="minorHAnsi" w:cstheme="minorHAnsi"/>
          <w:spacing w:val="-5"/>
        </w:rPr>
        <w:t xml:space="preserve"> </w:t>
      </w:r>
      <w:r w:rsidRPr="00F130B6">
        <w:rPr>
          <w:rFonts w:asciiTheme="minorHAnsi" w:hAnsiTheme="minorHAnsi" w:cstheme="minorHAnsi"/>
        </w:rPr>
        <w:t>of</w:t>
      </w:r>
      <w:r w:rsidRPr="00F130B6">
        <w:rPr>
          <w:rFonts w:asciiTheme="minorHAnsi" w:hAnsiTheme="minorHAnsi" w:cstheme="minorHAnsi"/>
          <w:spacing w:val="-1"/>
        </w:rPr>
        <w:t xml:space="preserve"> </w:t>
      </w:r>
      <w:r w:rsidRPr="00F130B6">
        <w:rPr>
          <w:rFonts w:asciiTheme="minorHAnsi" w:hAnsiTheme="minorHAnsi" w:cstheme="minorHAnsi"/>
        </w:rPr>
        <w:t>interest</w:t>
      </w:r>
      <w:r w:rsidRPr="00F130B6">
        <w:rPr>
          <w:rFonts w:asciiTheme="minorHAnsi" w:hAnsiTheme="minorHAnsi" w:cstheme="minorHAnsi"/>
          <w:spacing w:val="-3"/>
        </w:rPr>
        <w:t xml:space="preserve"> </w:t>
      </w:r>
      <w:r w:rsidRPr="00F130B6">
        <w:rPr>
          <w:rFonts w:asciiTheme="minorHAnsi" w:hAnsiTheme="minorHAnsi" w:cstheme="minorHAnsi"/>
        </w:rPr>
        <w:t>Log</w:t>
      </w:r>
    </w:p>
    <w:p w14:paraId="1E9BF821" w14:textId="77777777" w:rsidR="00F1070D" w:rsidRPr="00F130B6" w:rsidRDefault="00F1070D">
      <w:pPr>
        <w:pStyle w:val="BodyText"/>
        <w:spacing w:before="11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834"/>
        <w:gridCol w:w="2911"/>
        <w:gridCol w:w="7805"/>
      </w:tblGrid>
      <w:tr w:rsidR="00F130B6" w:rsidRPr="00F130B6" w14:paraId="03F76919" w14:textId="77777777" w:rsidTr="00F1032C">
        <w:trPr>
          <w:trHeight w:val="1046"/>
        </w:trPr>
        <w:tc>
          <w:tcPr>
            <w:tcW w:w="1838" w:type="dxa"/>
            <w:shd w:val="clear" w:color="auto" w:fill="auto"/>
          </w:tcPr>
          <w:p w14:paraId="608AD12B" w14:textId="77777777" w:rsidR="00F1070D" w:rsidRPr="00F130B6" w:rsidRDefault="00F1070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33"/>
              </w:rPr>
            </w:pPr>
          </w:p>
          <w:p w14:paraId="48874DE4" w14:textId="77777777" w:rsidR="00F1070D" w:rsidRPr="00F130B6" w:rsidRDefault="00C1617D">
            <w:pPr>
              <w:pStyle w:val="TableParagraph"/>
              <w:ind w:left="280"/>
              <w:rPr>
                <w:rFonts w:asciiTheme="minorHAnsi" w:hAnsiTheme="minorHAnsi" w:cstheme="minorHAnsi"/>
                <w:sz w:val="20"/>
              </w:rPr>
            </w:pPr>
            <w:r w:rsidRPr="00F130B6">
              <w:rPr>
                <w:rFonts w:asciiTheme="minorHAnsi" w:hAnsiTheme="minorHAnsi" w:cstheme="minorHAnsi"/>
                <w:sz w:val="20"/>
              </w:rPr>
              <w:t>Date</w:t>
            </w:r>
            <w:r w:rsidRPr="00F130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recorded</w:t>
            </w:r>
          </w:p>
        </w:tc>
        <w:tc>
          <w:tcPr>
            <w:tcW w:w="2834" w:type="dxa"/>
            <w:shd w:val="clear" w:color="auto" w:fill="auto"/>
          </w:tcPr>
          <w:p w14:paraId="09C3F38E" w14:textId="77777777" w:rsidR="00F1070D" w:rsidRPr="00F130B6" w:rsidRDefault="00F1070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3"/>
              </w:rPr>
            </w:pPr>
          </w:p>
          <w:p w14:paraId="3D634C41" w14:textId="77777777" w:rsidR="00F1070D" w:rsidRPr="00F130B6" w:rsidRDefault="00C1617D">
            <w:pPr>
              <w:pStyle w:val="TableParagraph"/>
              <w:ind w:left="792" w:right="669" w:hanging="137"/>
              <w:rPr>
                <w:rFonts w:asciiTheme="minorHAnsi" w:hAnsiTheme="minorHAnsi" w:cstheme="minorHAnsi"/>
                <w:sz w:val="20"/>
              </w:rPr>
            </w:pPr>
            <w:r w:rsidRPr="00F130B6">
              <w:rPr>
                <w:rFonts w:asciiTheme="minorHAnsi" w:hAnsiTheme="minorHAnsi" w:cstheme="minorHAnsi"/>
                <w:sz w:val="20"/>
              </w:rPr>
              <w:t>Staff</w:t>
            </w:r>
            <w:r w:rsidRPr="00F130B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name</w:t>
            </w:r>
            <w:r w:rsidRPr="00F130B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&amp;</w:t>
            </w:r>
            <w:r w:rsidRPr="00F130B6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job</w:t>
            </w:r>
            <w:r w:rsidRPr="00F130B6">
              <w:rPr>
                <w:rFonts w:asciiTheme="minorHAnsi" w:hAnsiTheme="minorHAnsi" w:cstheme="minorHAnsi"/>
                <w:spacing w:val="-59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title(s)/role(s)</w:t>
            </w:r>
          </w:p>
        </w:tc>
        <w:tc>
          <w:tcPr>
            <w:tcW w:w="2911" w:type="dxa"/>
            <w:shd w:val="clear" w:color="auto" w:fill="auto"/>
          </w:tcPr>
          <w:p w14:paraId="25711FE6" w14:textId="77777777" w:rsidR="00F1070D" w:rsidRPr="00F130B6" w:rsidRDefault="00F1070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33"/>
              </w:rPr>
            </w:pPr>
          </w:p>
          <w:p w14:paraId="7FE17C90" w14:textId="77777777" w:rsidR="00F1070D" w:rsidRPr="00F130B6" w:rsidRDefault="00C1617D">
            <w:pPr>
              <w:pStyle w:val="TableParagraph"/>
              <w:ind w:left="358"/>
              <w:rPr>
                <w:rFonts w:asciiTheme="minorHAnsi" w:hAnsiTheme="minorHAnsi" w:cstheme="minorHAnsi"/>
                <w:sz w:val="20"/>
              </w:rPr>
            </w:pPr>
            <w:r w:rsidRPr="00F130B6">
              <w:rPr>
                <w:rFonts w:asciiTheme="minorHAnsi" w:hAnsiTheme="minorHAnsi" w:cstheme="minorHAnsi"/>
                <w:sz w:val="20"/>
              </w:rPr>
              <w:t>Conflict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of</w:t>
            </w:r>
            <w:r w:rsidRPr="00F130B6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interest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(COI)</w:t>
            </w:r>
          </w:p>
        </w:tc>
        <w:tc>
          <w:tcPr>
            <w:tcW w:w="7805" w:type="dxa"/>
            <w:shd w:val="clear" w:color="auto" w:fill="auto"/>
          </w:tcPr>
          <w:p w14:paraId="0874A17E" w14:textId="77777777" w:rsidR="00F1070D" w:rsidRPr="00F130B6" w:rsidRDefault="00F1070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3"/>
              </w:rPr>
            </w:pPr>
          </w:p>
          <w:p w14:paraId="7D6417F1" w14:textId="77777777" w:rsidR="00F1070D" w:rsidRPr="00F130B6" w:rsidRDefault="00C1617D">
            <w:pPr>
              <w:pStyle w:val="TableParagraph"/>
              <w:ind w:left="55"/>
              <w:rPr>
                <w:rFonts w:asciiTheme="minorHAnsi" w:hAnsiTheme="minorHAnsi" w:cstheme="minorHAnsi"/>
                <w:sz w:val="20"/>
              </w:rPr>
            </w:pPr>
            <w:r w:rsidRPr="00F130B6">
              <w:rPr>
                <w:rFonts w:asciiTheme="minorHAnsi" w:hAnsiTheme="minorHAnsi" w:cstheme="minorHAnsi"/>
                <w:sz w:val="20"/>
              </w:rPr>
              <w:t>Measures</w:t>
            </w:r>
            <w:r w:rsidRPr="00F130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taken/protocols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in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place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to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mitigate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any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potential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risk</w:t>
            </w:r>
            <w:r w:rsidRPr="00F130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to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the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integrity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of</w:t>
            </w:r>
            <w:r w:rsidRPr="00F130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the</w:t>
            </w:r>
            <w:r w:rsidRPr="00F130B6">
              <w:rPr>
                <w:rFonts w:asciiTheme="minorHAnsi" w:hAnsiTheme="minorHAnsi" w:cstheme="minorHAnsi"/>
                <w:spacing w:val="-60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qualifications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affected</w:t>
            </w:r>
          </w:p>
        </w:tc>
      </w:tr>
      <w:tr w:rsidR="00F130B6" w:rsidRPr="00F130B6" w14:paraId="4C1A6AEB" w14:textId="77777777">
        <w:trPr>
          <w:trHeight w:val="1278"/>
        </w:trPr>
        <w:tc>
          <w:tcPr>
            <w:tcW w:w="1838" w:type="dxa"/>
          </w:tcPr>
          <w:p w14:paraId="458790F7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4" w:type="dxa"/>
          </w:tcPr>
          <w:p w14:paraId="7CD12600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11" w:type="dxa"/>
          </w:tcPr>
          <w:p w14:paraId="7EABB8C5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05" w:type="dxa"/>
          </w:tcPr>
          <w:p w14:paraId="1CDC57A1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130B6" w:rsidRPr="00F130B6" w14:paraId="18A7B678" w14:textId="77777777">
        <w:trPr>
          <w:trHeight w:val="1403"/>
        </w:trPr>
        <w:tc>
          <w:tcPr>
            <w:tcW w:w="1838" w:type="dxa"/>
          </w:tcPr>
          <w:p w14:paraId="2C849263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4" w:type="dxa"/>
          </w:tcPr>
          <w:p w14:paraId="74F0B1B5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11" w:type="dxa"/>
          </w:tcPr>
          <w:p w14:paraId="50DE7379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05" w:type="dxa"/>
          </w:tcPr>
          <w:p w14:paraId="0100D994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130B6" w:rsidRPr="00F130B6" w14:paraId="41342911" w14:textId="77777777">
        <w:trPr>
          <w:trHeight w:val="1276"/>
        </w:trPr>
        <w:tc>
          <w:tcPr>
            <w:tcW w:w="1838" w:type="dxa"/>
          </w:tcPr>
          <w:p w14:paraId="750FD9CE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4" w:type="dxa"/>
          </w:tcPr>
          <w:p w14:paraId="7C23B2B9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11" w:type="dxa"/>
          </w:tcPr>
          <w:p w14:paraId="008C679C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05" w:type="dxa"/>
          </w:tcPr>
          <w:p w14:paraId="256F7DA7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130B6" w:rsidRPr="00F130B6" w14:paraId="5F3BA69C" w14:textId="77777777">
        <w:trPr>
          <w:trHeight w:val="1278"/>
        </w:trPr>
        <w:tc>
          <w:tcPr>
            <w:tcW w:w="1838" w:type="dxa"/>
          </w:tcPr>
          <w:p w14:paraId="09183567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4" w:type="dxa"/>
          </w:tcPr>
          <w:p w14:paraId="00C55F7A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11" w:type="dxa"/>
          </w:tcPr>
          <w:p w14:paraId="2EEC817F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05" w:type="dxa"/>
          </w:tcPr>
          <w:p w14:paraId="4230A520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1070D" w:rsidRPr="00F130B6" w14:paraId="3B4D6332" w14:textId="77777777">
        <w:trPr>
          <w:trHeight w:val="1278"/>
        </w:trPr>
        <w:tc>
          <w:tcPr>
            <w:tcW w:w="1838" w:type="dxa"/>
          </w:tcPr>
          <w:p w14:paraId="0E739913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4" w:type="dxa"/>
          </w:tcPr>
          <w:p w14:paraId="03C41EAF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11" w:type="dxa"/>
          </w:tcPr>
          <w:p w14:paraId="15D9DC92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05" w:type="dxa"/>
          </w:tcPr>
          <w:p w14:paraId="61EF7AF8" w14:textId="77777777" w:rsidR="00F1070D" w:rsidRPr="00F130B6" w:rsidRDefault="00F1070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2E34C9C" w14:textId="77777777" w:rsidR="00F1070D" w:rsidRPr="00F130B6" w:rsidRDefault="00F1070D">
      <w:pPr>
        <w:pStyle w:val="BodyText"/>
        <w:spacing w:before="2"/>
        <w:rPr>
          <w:rFonts w:asciiTheme="minorHAnsi" w:hAnsiTheme="minorHAnsi" w:cstheme="minorHAnsi"/>
          <w:b/>
          <w:sz w:val="23"/>
        </w:rPr>
      </w:pPr>
    </w:p>
    <w:p w14:paraId="04FEAF2D" w14:textId="77777777" w:rsidR="00F1070D" w:rsidRPr="00F130B6" w:rsidRDefault="00C1617D">
      <w:pPr>
        <w:ind w:left="100" w:right="554"/>
        <w:jc w:val="both"/>
        <w:rPr>
          <w:rFonts w:asciiTheme="minorHAnsi" w:hAnsiTheme="minorHAnsi" w:cstheme="minorHAnsi"/>
          <w:sz w:val="18"/>
        </w:rPr>
      </w:pPr>
      <w:r w:rsidRPr="00F130B6">
        <w:rPr>
          <w:rFonts w:asciiTheme="minorHAnsi" w:hAnsiTheme="minorHAnsi" w:cstheme="minorHAnsi"/>
          <w:sz w:val="18"/>
        </w:rPr>
        <w:t>The records may be inspected by a JCQ Centre Inspector and/or awarding body staff. They might be requested in the event of concerns being reported to an awarding</w:t>
      </w:r>
      <w:r w:rsidRPr="00F130B6">
        <w:rPr>
          <w:rFonts w:asciiTheme="minorHAnsi" w:hAnsiTheme="minorHAnsi" w:cstheme="minorHAnsi"/>
          <w:spacing w:val="-61"/>
          <w:sz w:val="18"/>
        </w:rPr>
        <w:t xml:space="preserve"> </w:t>
      </w:r>
      <w:r w:rsidRPr="00F130B6">
        <w:rPr>
          <w:rFonts w:asciiTheme="minorHAnsi" w:hAnsiTheme="minorHAnsi" w:cstheme="minorHAnsi"/>
          <w:sz w:val="18"/>
        </w:rPr>
        <w:t>body. The records must be retained until the deadline for reviews of marking has passed or until any appeal, malpractice or other results enquiry has been completed,</w:t>
      </w:r>
      <w:r w:rsidRPr="00F130B6">
        <w:rPr>
          <w:rFonts w:asciiTheme="minorHAnsi" w:hAnsiTheme="minorHAnsi" w:cstheme="minorHAnsi"/>
          <w:spacing w:val="-61"/>
          <w:sz w:val="18"/>
        </w:rPr>
        <w:t xml:space="preserve"> </w:t>
      </w:r>
      <w:r w:rsidRPr="00F130B6">
        <w:rPr>
          <w:rFonts w:asciiTheme="minorHAnsi" w:hAnsiTheme="minorHAnsi" w:cstheme="minorHAnsi"/>
          <w:sz w:val="18"/>
        </w:rPr>
        <w:t>whichever</w:t>
      </w:r>
      <w:r w:rsidRPr="00F130B6">
        <w:rPr>
          <w:rFonts w:asciiTheme="minorHAnsi" w:hAnsiTheme="minorHAnsi" w:cstheme="minorHAnsi"/>
          <w:spacing w:val="-2"/>
          <w:sz w:val="18"/>
        </w:rPr>
        <w:t xml:space="preserve"> </w:t>
      </w:r>
      <w:r w:rsidRPr="00F130B6">
        <w:rPr>
          <w:rFonts w:asciiTheme="minorHAnsi" w:hAnsiTheme="minorHAnsi" w:cstheme="minorHAnsi"/>
          <w:sz w:val="18"/>
        </w:rPr>
        <w:t>is</w:t>
      </w:r>
      <w:r w:rsidRPr="00F130B6">
        <w:rPr>
          <w:rFonts w:asciiTheme="minorHAnsi" w:hAnsiTheme="minorHAnsi" w:cstheme="minorHAnsi"/>
          <w:spacing w:val="-2"/>
          <w:sz w:val="18"/>
        </w:rPr>
        <w:t xml:space="preserve"> </w:t>
      </w:r>
      <w:r w:rsidRPr="00F130B6">
        <w:rPr>
          <w:rFonts w:asciiTheme="minorHAnsi" w:hAnsiTheme="minorHAnsi" w:cstheme="minorHAnsi"/>
          <w:sz w:val="18"/>
        </w:rPr>
        <w:t>later.</w:t>
      </w:r>
    </w:p>
    <w:p w14:paraId="39931529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5A9F8821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353649B5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7EB677EC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39238A67" w14:textId="77777777" w:rsidR="00F1070D" w:rsidRPr="00F130B6" w:rsidRDefault="00F1070D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p w14:paraId="23815A07" w14:textId="77777777" w:rsidR="00F1070D" w:rsidRPr="00F130B6" w:rsidRDefault="00F1070D">
      <w:pPr>
        <w:rPr>
          <w:rFonts w:asciiTheme="minorHAnsi" w:hAnsiTheme="minorHAnsi" w:cstheme="minorHAnsi"/>
          <w:sz w:val="10"/>
        </w:rPr>
        <w:sectPr w:rsidR="00F1070D" w:rsidRPr="00F130B6">
          <w:footerReference w:type="default" r:id="rId13"/>
          <w:pgSz w:w="16840" w:h="11910" w:orient="landscape"/>
          <w:pgMar w:top="760" w:right="400" w:bottom="0" w:left="620" w:header="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11237"/>
      </w:tblGrid>
      <w:tr w:rsidR="00F130B6" w:rsidRPr="00F130B6" w14:paraId="2C55D541" w14:textId="77777777" w:rsidTr="00C9203C">
        <w:trPr>
          <w:trHeight w:val="477"/>
        </w:trPr>
        <w:tc>
          <w:tcPr>
            <w:tcW w:w="4354" w:type="dxa"/>
            <w:shd w:val="clear" w:color="auto" w:fill="auto"/>
          </w:tcPr>
          <w:p w14:paraId="34677265" w14:textId="77777777" w:rsidR="00F1070D" w:rsidRPr="00F130B6" w:rsidRDefault="00C1617D">
            <w:pPr>
              <w:pStyle w:val="TableParagraph"/>
              <w:spacing w:before="112"/>
              <w:ind w:left="1079"/>
              <w:rPr>
                <w:rFonts w:asciiTheme="minorHAnsi" w:hAnsiTheme="minorHAnsi" w:cstheme="minorHAnsi"/>
                <w:sz w:val="20"/>
              </w:rPr>
            </w:pPr>
            <w:r w:rsidRPr="00F130B6">
              <w:rPr>
                <w:rFonts w:asciiTheme="minorHAnsi" w:hAnsiTheme="minorHAnsi" w:cstheme="minorHAnsi"/>
                <w:sz w:val="20"/>
              </w:rPr>
              <w:lastRenderedPageBreak/>
              <w:t>Conflict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of</w:t>
            </w:r>
            <w:r w:rsidRPr="00F130B6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interest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(COI)</w:t>
            </w:r>
          </w:p>
        </w:tc>
        <w:tc>
          <w:tcPr>
            <w:tcW w:w="11237" w:type="dxa"/>
            <w:shd w:val="clear" w:color="auto" w:fill="auto"/>
          </w:tcPr>
          <w:p w14:paraId="7F9C5AD7" w14:textId="77777777" w:rsidR="00F1070D" w:rsidRPr="00F130B6" w:rsidRDefault="00C1617D">
            <w:pPr>
              <w:pStyle w:val="TableParagraph"/>
              <w:spacing w:before="112"/>
              <w:ind w:left="57"/>
              <w:rPr>
                <w:rFonts w:asciiTheme="minorHAnsi" w:hAnsiTheme="minorHAnsi" w:cstheme="minorHAnsi"/>
                <w:sz w:val="20"/>
              </w:rPr>
            </w:pPr>
            <w:r w:rsidRPr="00F130B6">
              <w:rPr>
                <w:rFonts w:asciiTheme="minorHAnsi" w:hAnsiTheme="minorHAnsi" w:cstheme="minorHAnsi"/>
                <w:sz w:val="20"/>
              </w:rPr>
              <w:t>Measures</w:t>
            </w:r>
            <w:r w:rsidRPr="00F130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taken/protocols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in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place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to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mitigate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any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potential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risk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to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the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integrity</w:t>
            </w:r>
            <w:r w:rsidRPr="00F130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of</w:t>
            </w:r>
            <w:r w:rsidRPr="00F130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the</w:t>
            </w:r>
            <w:r w:rsidRPr="00F130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qualifications</w:t>
            </w:r>
            <w:r w:rsidRPr="00F130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20"/>
              </w:rPr>
              <w:t>affected</w:t>
            </w:r>
          </w:p>
        </w:tc>
      </w:tr>
      <w:tr w:rsidR="00F130B6" w:rsidRPr="00F130B6" w14:paraId="7B4054D9" w14:textId="77777777">
        <w:trPr>
          <w:trHeight w:val="1638"/>
        </w:trPr>
        <w:tc>
          <w:tcPr>
            <w:tcW w:w="4354" w:type="dxa"/>
          </w:tcPr>
          <w:p w14:paraId="73E2EEDC" w14:textId="77777777" w:rsidR="00F1070D" w:rsidRPr="00F130B6" w:rsidRDefault="00C1617D">
            <w:pPr>
              <w:pStyle w:val="TableParagraph"/>
              <w:spacing w:before="51"/>
              <w:ind w:left="57" w:right="115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(As a last resort where unable to find another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z w:val="18"/>
              </w:rPr>
              <w:t>)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Taking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qualification(s)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at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this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which</w:t>
            </w:r>
            <w:r w:rsidRPr="00F130B6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includes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internally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assessed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component/unit</w:t>
            </w:r>
          </w:p>
          <w:p w14:paraId="63F25C5D" w14:textId="77777777" w:rsidR="00F1070D" w:rsidRPr="00F130B6" w:rsidRDefault="00C1617D">
            <w:pPr>
              <w:pStyle w:val="TableParagraph"/>
              <w:spacing w:before="65" w:line="235" w:lineRule="auto"/>
              <w:ind w:left="369" w:right="115" w:hanging="284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24"/>
              </w:rPr>
              <w:t xml:space="preserve">□ </w:t>
            </w:r>
            <w:r w:rsidRPr="00F130B6">
              <w:rPr>
                <w:rFonts w:asciiTheme="minorHAnsi" w:hAnsiTheme="minorHAnsi" w:cstheme="minorHAnsi"/>
                <w:sz w:val="18"/>
              </w:rPr>
              <w:t>COI declared to relevant awarding body before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 published deadline for entries (for each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affected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 series)</w:t>
            </w:r>
          </w:p>
        </w:tc>
        <w:tc>
          <w:tcPr>
            <w:tcW w:w="11237" w:type="dxa"/>
          </w:tcPr>
          <w:p w14:paraId="63CE5218" w14:textId="77777777" w:rsidR="00F1070D" w:rsidRPr="00F130B6" w:rsidRDefault="00C1617D" w:rsidP="00C9203C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before="50"/>
              <w:ind w:right="1889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prevent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member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proofErr w:type="gramEnd"/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staff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having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access</w:t>
            </w:r>
            <w:r w:rsidRPr="00F130B6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confidential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examination/assessment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prior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exam(s)/assessment(s)</w:t>
            </w:r>
          </w:p>
          <w:p w14:paraId="7D305BA6" w14:textId="77777777" w:rsidR="00F1070D" w:rsidRPr="00F130B6" w:rsidRDefault="00C1617D" w:rsidP="00C9203C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line="218" w:lineRule="exact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brief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other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relevant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staff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on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maintaining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integrity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confidentiality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exam/assessment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</w:p>
          <w:p w14:paraId="4338F5F3" w14:textId="77777777" w:rsidR="00F1070D" w:rsidRPr="00F130B6" w:rsidRDefault="00C1617D" w:rsidP="00C9203C">
            <w:pPr>
              <w:pStyle w:val="TableParagraph"/>
              <w:numPr>
                <w:ilvl w:val="0"/>
                <w:numId w:val="7"/>
              </w:numPr>
              <w:tabs>
                <w:tab w:val="left" w:pos="769"/>
                <w:tab w:val="left" w:pos="770"/>
              </w:tabs>
              <w:spacing w:before="2" w:line="235" w:lineRule="auto"/>
              <w:ind w:right="136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 xml:space="preserve">ensure the member of </w:t>
            </w:r>
            <w:proofErr w:type="spellStart"/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proofErr w:type="gramEnd"/>
            <w:r w:rsidRPr="00F130B6">
              <w:rPr>
                <w:rFonts w:asciiTheme="minorHAnsi" w:hAnsiTheme="minorHAnsi" w:cstheme="minorHAnsi"/>
                <w:sz w:val="18"/>
              </w:rPr>
              <w:t xml:space="preserve"> staff is treated in the same way as any other candidate entered for that qualification, does not have</w:t>
            </w:r>
            <w:r w:rsidRPr="00F130B6">
              <w:rPr>
                <w:rFonts w:asciiTheme="minorHAnsi" w:hAnsiTheme="minorHAnsi" w:cstheme="minorHAnsi"/>
                <w:spacing w:val="-5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access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does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not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receive any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preferential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treatment</w:t>
            </w:r>
          </w:p>
        </w:tc>
      </w:tr>
      <w:tr w:rsidR="00F130B6" w:rsidRPr="00F130B6" w14:paraId="4206CC16" w14:textId="77777777">
        <w:trPr>
          <w:trHeight w:val="2718"/>
        </w:trPr>
        <w:tc>
          <w:tcPr>
            <w:tcW w:w="4354" w:type="dxa"/>
          </w:tcPr>
          <w:p w14:paraId="6E040669" w14:textId="77777777" w:rsidR="00F1070D" w:rsidRPr="00F130B6" w:rsidRDefault="00C1617D">
            <w:pPr>
              <w:pStyle w:val="TableParagraph"/>
              <w:spacing w:before="50"/>
              <w:ind w:left="57" w:right="115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Teaching and preparing a member of family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(which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includes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step-family</w:t>
            </w:r>
            <w:proofErr w:type="gramEnd"/>
            <w:r w:rsidRPr="00F130B6">
              <w:rPr>
                <w:rFonts w:asciiTheme="minorHAnsi" w:hAnsiTheme="minorHAnsi" w:cstheme="minorHAnsi"/>
                <w:sz w:val="18"/>
              </w:rPr>
              <w:t>,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foster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family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</w:t>
            </w:r>
            <w:r w:rsidRPr="00F130B6">
              <w:rPr>
                <w:rFonts w:asciiTheme="minorHAnsi" w:hAnsiTheme="minorHAnsi" w:cstheme="minorHAnsi"/>
                <w:spacing w:val="-60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similar close relationships) or close friends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 their immediate family (e.g.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son/daughter) for a qualification(s) which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includes an internally assessed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component/unit</w:t>
            </w:r>
          </w:p>
          <w:p w14:paraId="2B76D478" w14:textId="77777777" w:rsidR="00F1070D" w:rsidRPr="00F130B6" w:rsidRDefault="00F1070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</w:p>
          <w:p w14:paraId="08C1CFD8" w14:textId="77777777" w:rsidR="00F1070D" w:rsidRPr="00F130B6" w:rsidRDefault="00C1617D">
            <w:pPr>
              <w:pStyle w:val="TableParagraph"/>
              <w:spacing w:line="235" w:lineRule="auto"/>
              <w:ind w:left="369" w:right="115" w:hanging="284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24"/>
              </w:rPr>
              <w:t xml:space="preserve">□ </w:t>
            </w:r>
            <w:r w:rsidRPr="00F130B6">
              <w:rPr>
                <w:rFonts w:asciiTheme="minorHAnsi" w:hAnsiTheme="minorHAnsi" w:cstheme="minorHAnsi"/>
                <w:sz w:val="18"/>
              </w:rPr>
              <w:t>COI declared to relevant awarding body before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 published deadline for entries (for each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affected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 series)</w:t>
            </w:r>
          </w:p>
        </w:tc>
        <w:tc>
          <w:tcPr>
            <w:tcW w:w="11237" w:type="dxa"/>
          </w:tcPr>
          <w:p w14:paraId="0E4F598E" w14:textId="77777777" w:rsidR="00F1070D" w:rsidRPr="00F130B6" w:rsidRDefault="00C1617D" w:rsidP="00C9203C">
            <w:pPr>
              <w:pStyle w:val="TableParagraph"/>
              <w:numPr>
                <w:ilvl w:val="0"/>
                <w:numId w:val="8"/>
              </w:numPr>
              <w:tabs>
                <w:tab w:val="left" w:pos="769"/>
                <w:tab w:val="left" w:pos="770"/>
              </w:tabs>
              <w:spacing w:before="52" w:line="237" w:lineRule="auto"/>
              <w:ind w:right="835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make every effort to avoid situations where a candidate is assessed by a person who has a close personal</w:t>
            </w:r>
            <w:r w:rsidRPr="00F130B6">
              <w:rPr>
                <w:rFonts w:asciiTheme="minorHAnsi" w:hAnsiTheme="minorHAnsi" w:cstheme="minorHAnsi"/>
                <w:spacing w:val="-6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relationship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with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candidate</w:t>
            </w:r>
          </w:p>
          <w:p w14:paraId="152B4606" w14:textId="77777777" w:rsidR="00F1070D" w:rsidRPr="00F130B6" w:rsidRDefault="00C1617D" w:rsidP="00C9203C">
            <w:pPr>
              <w:pStyle w:val="TableParagraph"/>
              <w:numPr>
                <w:ilvl w:val="0"/>
                <w:numId w:val="8"/>
              </w:numPr>
              <w:tabs>
                <w:tab w:val="left" w:pos="769"/>
                <w:tab w:val="left" w:pos="770"/>
              </w:tabs>
              <w:spacing w:before="1" w:line="237" w:lineRule="auto"/>
              <w:ind w:right="955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 xml:space="preserve">ensure the member of </w:t>
            </w:r>
            <w:proofErr w:type="spellStart"/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proofErr w:type="gramEnd"/>
            <w:r w:rsidRPr="00F130B6">
              <w:rPr>
                <w:rFonts w:asciiTheme="minorHAnsi" w:hAnsiTheme="minorHAnsi" w:cstheme="minorHAnsi"/>
                <w:sz w:val="18"/>
              </w:rPr>
              <w:t xml:space="preserve"> staff is not solely involved in making assessment decisions for the affected</w:t>
            </w:r>
            <w:r w:rsidRPr="00F130B6">
              <w:rPr>
                <w:rFonts w:asciiTheme="minorHAnsi" w:hAnsiTheme="minorHAnsi" w:cstheme="minorHAnsi"/>
                <w:spacing w:val="-6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candidate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for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any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internally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assessed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component/unit</w:t>
            </w:r>
          </w:p>
          <w:p w14:paraId="382A18D1" w14:textId="77777777" w:rsidR="00F1070D" w:rsidRPr="00F130B6" w:rsidRDefault="00C1617D" w:rsidP="00C9203C">
            <w:pPr>
              <w:pStyle w:val="TableParagraph"/>
              <w:numPr>
                <w:ilvl w:val="0"/>
                <w:numId w:val="8"/>
              </w:numPr>
              <w:tabs>
                <w:tab w:val="left" w:pos="769"/>
                <w:tab w:val="left" w:pos="770"/>
              </w:tabs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ensure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marked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work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will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be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submitted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for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moderation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whether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or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not</w:t>
            </w:r>
            <w:proofErr w:type="gramEnd"/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it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is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part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moderation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sample</w:t>
            </w:r>
          </w:p>
        </w:tc>
      </w:tr>
      <w:tr w:rsidR="00F130B6" w:rsidRPr="00F130B6" w14:paraId="598E451C" w14:textId="77777777">
        <w:trPr>
          <w:trHeight w:val="1646"/>
        </w:trPr>
        <w:tc>
          <w:tcPr>
            <w:tcW w:w="4354" w:type="dxa"/>
          </w:tcPr>
          <w:p w14:paraId="19D050BF" w14:textId="77777777" w:rsidR="00F1070D" w:rsidRPr="00F130B6" w:rsidRDefault="00C1617D">
            <w:pPr>
              <w:pStyle w:val="TableParagraph"/>
              <w:spacing w:before="50"/>
              <w:ind w:left="57" w:right="72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A member of exams office staff and has a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 xml:space="preserve">member of family (which includes </w:t>
            </w:r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step-family</w:t>
            </w:r>
            <w:proofErr w:type="gramEnd"/>
            <w:r w:rsidRPr="00F130B6">
              <w:rPr>
                <w:rFonts w:asciiTheme="minorHAnsi" w:hAnsiTheme="minorHAnsi" w:cstheme="minorHAnsi"/>
                <w:sz w:val="18"/>
              </w:rPr>
              <w:t>,</w:t>
            </w:r>
            <w:r w:rsidRPr="00F130B6">
              <w:rPr>
                <w:rFonts w:asciiTheme="minorHAnsi" w:hAnsiTheme="minorHAnsi" w:cstheme="minorHAnsi"/>
                <w:spacing w:val="-6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foster</w:t>
            </w:r>
            <w:r w:rsidRPr="00F130B6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family</w:t>
            </w:r>
            <w:r w:rsidRPr="00F130B6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</w:t>
            </w:r>
            <w:r w:rsidRPr="00F130B6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similar</w:t>
            </w:r>
            <w:r w:rsidRPr="00F130B6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close</w:t>
            </w:r>
            <w:r w:rsidRPr="00F130B6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relationships)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or close friends and their immediate family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(e.g. son/daughter) being entered for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 xml:space="preserve">examinations and assessments at this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or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another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</w:p>
        </w:tc>
        <w:tc>
          <w:tcPr>
            <w:tcW w:w="11237" w:type="dxa"/>
          </w:tcPr>
          <w:p w14:paraId="67B66050" w14:textId="77777777" w:rsidR="00F1070D" w:rsidRPr="00F130B6" w:rsidRDefault="00C1617D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ensure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that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member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exams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office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staff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does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not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have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unaccompanied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access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confidential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(for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example,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question papers,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pre-release materials, answer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scripts etc.</w:t>
            </w:r>
          </w:p>
          <w:p w14:paraId="5A99CE5A" w14:textId="77777777" w:rsidR="00F1070D" w:rsidRPr="00F130B6" w:rsidRDefault="00C1617D" w:rsidP="00C9203C">
            <w:pPr>
              <w:pStyle w:val="TableParagraph"/>
              <w:numPr>
                <w:ilvl w:val="0"/>
                <w:numId w:val="9"/>
              </w:numPr>
              <w:tabs>
                <w:tab w:val="left" w:pos="769"/>
                <w:tab w:val="left" w:pos="770"/>
              </w:tabs>
              <w:spacing w:before="78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ensure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that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another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person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is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present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for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particular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administrative</w:t>
            </w:r>
            <w:proofErr w:type="gramEnd"/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arrangements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relating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candidate’s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exams/assessments</w:t>
            </w:r>
          </w:p>
        </w:tc>
      </w:tr>
      <w:tr w:rsidR="00F130B6" w:rsidRPr="00F130B6" w14:paraId="7FD38525" w14:textId="77777777">
        <w:trPr>
          <w:trHeight w:val="1482"/>
        </w:trPr>
        <w:tc>
          <w:tcPr>
            <w:tcW w:w="4354" w:type="dxa"/>
          </w:tcPr>
          <w:p w14:paraId="41FE2B06" w14:textId="77777777" w:rsidR="00F1070D" w:rsidRPr="00F130B6" w:rsidRDefault="00C1617D">
            <w:pPr>
              <w:pStyle w:val="TableParagraph"/>
              <w:spacing w:before="51"/>
              <w:ind w:left="57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Taking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qualification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at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this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which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does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not</w:t>
            </w:r>
            <w:r w:rsidRPr="00F130B6">
              <w:rPr>
                <w:rFonts w:asciiTheme="minorHAnsi" w:hAnsiTheme="minorHAnsi" w:cstheme="minorHAnsi"/>
                <w:spacing w:val="-5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include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internally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assessed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components/units</w:t>
            </w:r>
          </w:p>
        </w:tc>
        <w:tc>
          <w:tcPr>
            <w:tcW w:w="11237" w:type="dxa"/>
          </w:tcPr>
          <w:p w14:paraId="4EC55594" w14:textId="77777777" w:rsidR="00F1070D" w:rsidRPr="00F130B6" w:rsidRDefault="00C1617D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prevent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member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proofErr w:type="gramEnd"/>
            <w:r w:rsidRPr="00F130B6">
              <w:rPr>
                <w:rFonts w:asciiTheme="minorHAnsi" w:hAnsiTheme="minorHAnsi" w:cstheme="minorHAnsi"/>
                <w:sz w:val="18"/>
              </w:rPr>
              <w:t xml:space="preserve"> staff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having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access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confidential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prior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exam(s)</w:t>
            </w:r>
          </w:p>
          <w:p w14:paraId="0370E4CA" w14:textId="77777777" w:rsidR="00F1070D" w:rsidRPr="00F130B6" w:rsidRDefault="00C1617D" w:rsidP="00BE6A2E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77"/>
              </w:tabs>
              <w:spacing w:before="79" w:line="218" w:lineRule="exact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brief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other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relevant</w:t>
            </w:r>
            <w:r w:rsidRPr="00F130B6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staff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on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maintaining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integrity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confidentiality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of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</w:p>
          <w:p w14:paraId="1D05BA94" w14:textId="77777777" w:rsidR="00F1070D" w:rsidRPr="00F130B6" w:rsidRDefault="00C1617D" w:rsidP="00BE6A2E">
            <w:pPr>
              <w:pStyle w:val="TableParagraph"/>
              <w:numPr>
                <w:ilvl w:val="0"/>
                <w:numId w:val="9"/>
              </w:numPr>
              <w:tabs>
                <w:tab w:val="left" w:pos="769"/>
                <w:tab w:val="left" w:pos="770"/>
              </w:tabs>
              <w:spacing w:line="237" w:lineRule="auto"/>
              <w:ind w:right="75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ensure the member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 xml:space="preserve">of </w:t>
            </w:r>
            <w:proofErr w:type="spellStart"/>
            <w:proofErr w:type="gram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proofErr w:type="gramEnd"/>
            <w:r w:rsidRPr="00F130B6">
              <w:rPr>
                <w:rFonts w:asciiTheme="minorHAnsi" w:hAnsiTheme="minorHAnsi" w:cstheme="minorHAnsi"/>
                <w:sz w:val="18"/>
              </w:rPr>
              <w:t xml:space="preserve"> staff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is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treated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</w:t>
            </w:r>
            <w:r w:rsidRPr="00F130B6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same way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as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any other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candidate entered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for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that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qualification,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does</w:t>
            </w:r>
            <w:r w:rsidRPr="00F130B6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not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have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access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to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examination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materials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and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does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not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receive any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preferential</w:t>
            </w:r>
            <w:r w:rsidRPr="00F130B6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treatment</w:t>
            </w:r>
          </w:p>
        </w:tc>
      </w:tr>
      <w:tr w:rsidR="00F1070D" w:rsidRPr="00F130B6" w14:paraId="7FB2AC37" w14:textId="77777777">
        <w:trPr>
          <w:trHeight w:val="1127"/>
        </w:trPr>
        <w:tc>
          <w:tcPr>
            <w:tcW w:w="4354" w:type="dxa"/>
          </w:tcPr>
          <w:p w14:paraId="70A7E449" w14:textId="77777777" w:rsidR="00F1070D" w:rsidRPr="00F130B6" w:rsidRDefault="00C1617D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>Taking</w:t>
            </w:r>
            <w:r w:rsidRPr="00F130B6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qualification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at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another</w:t>
            </w:r>
            <w:r w:rsidRPr="00F130B6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</w:p>
        </w:tc>
        <w:tc>
          <w:tcPr>
            <w:tcW w:w="11237" w:type="dxa"/>
          </w:tcPr>
          <w:p w14:paraId="73EDAA7E" w14:textId="77777777" w:rsidR="00F1070D" w:rsidRPr="00F130B6" w:rsidRDefault="00C1617D">
            <w:pPr>
              <w:pStyle w:val="TableParagraph"/>
              <w:spacing w:before="50"/>
              <w:ind w:left="57" w:right="506"/>
              <w:rPr>
                <w:rFonts w:asciiTheme="minorHAnsi" w:hAnsiTheme="minorHAnsi" w:cstheme="minorHAnsi"/>
                <w:sz w:val="18"/>
              </w:rPr>
            </w:pPr>
            <w:r w:rsidRPr="00F130B6">
              <w:rPr>
                <w:rFonts w:asciiTheme="minorHAnsi" w:hAnsiTheme="minorHAnsi" w:cstheme="minorHAnsi"/>
                <w:sz w:val="18"/>
              </w:rPr>
              <w:t xml:space="preserve">ensure the member of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  <w:r w:rsidRPr="00F130B6">
              <w:rPr>
                <w:rFonts w:asciiTheme="minorHAnsi" w:hAnsiTheme="minorHAnsi" w:cstheme="minorHAnsi"/>
                <w:sz w:val="18"/>
              </w:rPr>
              <w:t xml:space="preserve"> staff does not have access to confidential examination materials for the same awarding</w:t>
            </w:r>
            <w:r w:rsidRPr="00F130B6">
              <w:rPr>
                <w:rFonts w:asciiTheme="minorHAnsi" w:hAnsiTheme="minorHAnsi" w:cstheme="minorHAnsi"/>
                <w:spacing w:val="-6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body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qualification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if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this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is</w:t>
            </w:r>
            <w:r w:rsidRPr="00F130B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delivered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in</w:t>
            </w:r>
            <w:r w:rsidRPr="00F130B6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F130B6">
              <w:rPr>
                <w:rFonts w:asciiTheme="minorHAnsi" w:hAnsiTheme="minorHAnsi" w:cstheme="minorHAnsi"/>
                <w:sz w:val="18"/>
              </w:rPr>
              <w:t>the</w:t>
            </w:r>
            <w:r w:rsidRPr="00F130B6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 w:rsidRPr="00F130B6">
              <w:rPr>
                <w:rFonts w:asciiTheme="minorHAnsi" w:hAnsiTheme="minorHAnsi" w:cstheme="minorHAnsi"/>
                <w:sz w:val="18"/>
              </w:rPr>
              <w:t>centre</w:t>
            </w:r>
            <w:proofErr w:type="spellEnd"/>
          </w:p>
        </w:tc>
      </w:tr>
    </w:tbl>
    <w:p w14:paraId="0485B158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17F13E16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1CE77F8D" w14:textId="77777777" w:rsidR="00F1070D" w:rsidRPr="00F130B6" w:rsidRDefault="00F1070D">
      <w:pPr>
        <w:pStyle w:val="BodyText"/>
        <w:rPr>
          <w:rFonts w:asciiTheme="minorHAnsi" w:hAnsiTheme="minorHAnsi" w:cstheme="minorHAnsi"/>
          <w:sz w:val="20"/>
        </w:rPr>
      </w:pPr>
    </w:p>
    <w:p w14:paraId="7815087B" w14:textId="77777777" w:rsidR="00F1070D" w:rsidRPr="00F130B6" w:rsidRDefault="00F1070D">
      <w:pPr>
        <w:pStyle w:val="BodyText"/>
        <w:spacing w:before="2"/>
        <w:rPr>
          <w:rFonts w:asciiTheme="minorHAnsi" w:hAnsiTheme="minorHAnsi" w:cstheme="minorHAnsi"/>
          <w:sz w:val="26"/>
        </w:rPr>
      </w:pPr>
    </w:p>
    <w:p w14:paraId="59F342BB" w14:textId="77777777" w:rsidR="00F1070D" w:rsidRDefault="00C1617D">
      <w:pPr>
        <w:pStyle w:val="BodyText"/>
        <w:spacing w:before="101"/>
        <w:ind w:left="100"/>
      </w:pPr>
      <w:r>
        <w:t>8</w:t>
      </w:r>
    </w:p>
    <w:sectPr w:rsidR="00F1070D">
      <w:footerReference w:type="default" r:id="rId14"/>
      <w:pgSz w:w="16840" w:h="11910" w:orient="landscape"/>
      <w:pgMar w:top="720" w:right="4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7277" w14:textId="77777777" w:rsidR="001A1B04" w:rsidRDefault="00C1617D">
      <w:r>
        <w:separator/>
      </w:r>
    </w:p>
  </w:endnote>
  <w:endnote w:type="continuationSeparator" w:id="0">
    <w:p w14:paraId="54F9EB0F" w14:textId="77777777" w:rsidR="001A1B04" w:rsidRDefault="00C1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8CF8" w14:textId="0CEC2DB7" w:rsidR="00F1070D" w:rsidRDefault="00FA53A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08227" wp14:editId="33B6F545">
              <wp:simplePos x="0" y="0"/>
              <wp:positionH relativeFrom="page">
                <wp:posOffset>419100</wp:posOffset>
              </wp:positionH>
              <wp:positionV relativeFrom="page">
                <wp:posOffset>10126345</wp:posOffset>
              </wp:positionV>
              <wp:extent cx="153035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61B67" w14:textId="66DA65FE" w:rsidR="00F1070D" w:rsidRDefault="00C1617D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E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08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797.35pt;width:12.0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" filled="f" stroked="f">
              <v:textbox inset="0,0,0,0">
                <w:txbxContent>
                  <w:p w14:paraId="44261B67" w14:textId="66DA65FE" w:rsidR="00F1070D" w:rsidRDefault="00C1617D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E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5195" w14:textId="77777777" w:rsidR="00F1070D" w:rsidRDefault="00F1070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927E" w14:textId="77777777" w:rsidR="00F1070D" w:rsidRDefault="00F1070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1239" w14:textId="77777777" w:rsidR="001A1B04" w:rsidRDefault="00C1617D">
      <w:r>
        <w:separator/>
      </w:r>
    </w:p>
  </w:footnote>
  <w:footnote w:type="continuationSeparator" w:id="0">
    <w:p w14:paraId="5FDC1E65" w14:textId="77777777" w:rsidR="001A1B04" w:rsidRDefault="00C1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A6E"/>
    <w:multiLevelType w:val="hybridMultilevel"/>
    <w:tmpl w:val="A71435A0"/>
    <w:lvl w:ilvl="0" w:tplc="9E28EC58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color w:val="003399"/>
        <w:w w:val="100"/>
        <w:sz w:val="18"/>
        <w:szCs w:val="18"/>
        <w:lang w:val="en-US" w:eastAsia="en-US" w:bidi="ar-SA"/>
      </w:rPr>
    </w:lvl>
    <w:lvl w:ilvl="1" w:tplc="915AA6B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42588A5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CBCCD248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A224EBD6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348E9BD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4D2DC2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5224852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F6A6DA78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0D6A46"/>
    <w:multiLevelType w:val="hybridMultilevel"/>
    <w:tmpl w:val="8A9E5DCE"/>
    <w:lvl w:ilvl="0" w:tplc="1C5C7138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color w:val="003399"/>
        <w:w w:val="100"/>
        <w:sz w:val="18"/>
        <w:szCs w:val="18"/>
        <w:lang w:val="en-US" w:eastAsia="en-US" w:bidi="ar-SA"/>
      </w:rPr>
    </w:lvl>
    <w:lvl w:ilvl="1" w:tplc="FB3E229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31062AB4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BBEA88E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62D85F82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61CC5816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B03C69D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648E368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6C28D9B4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E06BA2"/>
    <w:multiLevelType w:val="hybridMultilevel"/>
    <w:tmpl w:val="D38C5938"/>
    <w:lvl w:ilvl="0" w:tplc="4EB4A272">
      <w:numFmt w:val="bullet"/>
      <w:lvlText w:val=""/>
      <w:lvlJc w:val="left"/>
      <w:pPr>
        <w:ind w:left="769" w:hanging="356"/>
      </w:pPr>
      <w:rPr>
        <w:rFonts w:ascii="Symbol" w:eastAsia="Symbol" w:hAnsi="Symbol" w:cs="Symbol" w:hint="default"/>
        <w:color w:val="003399"/>
        <w:w w:val="100"/>
        <w:sz w:val="18"/>
        <w:szCs w:val="18"/>
        <w:lang w:val="en-US" w:eastAsia="en-US" w:bidi="ar-SA"/>
      </w:rPr>
    </w:lvl>
    <w:lvl w:ilvl="1" w:tplc="743202CA">
      <w:numFmt w:val="bullet"/>
      <w:lvlText w:val="•"/>
      <w:lvlJc w:val="left"/>
      <w:pPr>
        <w:ind w:left="1806" w:hanging="356"/>
      </w:pPr>
      <w:rPr>
        <w:rFonts w:hint="default"/>
        <w:lang w:val="en-US" w:eastAsia="en-US" w:bidi="ar-SA"/>
      </w:rPr>
    </w:lvl>
    <w:lvl w:ilvl="2" w:tplc="37F8A52E">
      <w:numFmt w:val="bullet"/>
      <w:lvlText w:val="•"/>
      <w:lvlJc w:val="left"/>
      <w:pPr>
        <w:ind w:left="2853" w:hanging="356"/>
      </w:pPr>
      <w:rPr>
        <w:rFonts w:hint="default"/>
        <w:lang w:val="en-US" w:eastAsia="en-US" w:bidi="ar-SA"/>
      </w:rPr>
    </w:lvl>
    <w:lvl w:ilvl="3" w:tplc="420C4A1A">
      <w:numFmt w:val="bullet"/>
      <w:lvlText w:val="•"/>
      <w:lvlJc w:val="left"/>
      <w:pPr>
        <w:ind w:left="3900" w:hanging="356"/>
      </w:pPr>
      <w:rPr>
        <w:rFonts w:hint="default"/>
        <w:lang w:val="en-US" w:eastAsia="en-US" w:bidi="ar-SA"/>
      </w:rPr>
    </w:lvl>
    <w:lvl w:ilvl="4" w:tplc="32CC2020">
      <w:numFmt w:val="bullet"/>
      <w:lvlText w:val="•"/>
      <w:lvlJc w:val="left"/>
      <w:pPr>
        <w:ind w:left="4946" w:hanging="356"/>
      </w:pPr>
      <w:rPr>
        <w:rFonts w:hint="default"/>
        <w:lang w:val="en-US" w:eastAsia="en-US" w:bidi="ar-SA"/>
      </w:rPr>
    </w:lvl>
    <w:lvl w:ilvl="5" w:tplc="C3EE07A6">
      <w:numFmt w:val="bullet"/>
      <w:lvlText w:val="•"/>
      <w:lvlJc w:val="left"/>
      <w:pPr>
        <w:ind w:left="5993" w:hanging="356"/>
      </w:pPr>
      <w:rPr>
        <w:rFonts w:hint="default"/>
        <w:lang w:val="en-US" w:eastAsia="en-US" w:bidi="ar-SA"/>
      </w:rPr>
    </w:lvl>
    <w:lvl w:ilvl="6" w:tplc="C060C18C">
      <w:numFmt w:val="bullet"/>
      <w:lvlText w:val="•"/>
      <w:lvlJc w:val="left"/>
      <w:pPr>
        <w:ind w:left="7040" w:hanging="356"/>
      </w:pPr>
      <w:rPr>
        <w:rFonts w:hint="default"/>
        <w:lang w:val="en-US" w:eastAsia="en-US" w:bidi="ar-SA"/>
      </w:rPr>
    </w:lvl>
    <w:lvl w:ilvl="7" w:tplc="A754ECFE">
      <w:numFmt w:val="bullet"/>
      <w:lvlText w:val="•"/>
      <w:lvlJc w:val="left"/>
      <w:pPr>
        <w:ind w:left="8086" w:hanging="356"/>
      </w:pPr>
      <w:rPr>
        <w:rFonts w:hint="default"/>
        <w:lang w:val="en-US" w:eastAsia="en-US" w:bidi="ar-SA"/>
      </w:rPr>
    </w:lvl>
    <w:lvl w:ilvl="8" w:tplc="8D60326E">
      <w:numFmt w:val="bullet"/>
      <w:lvlText w:val="•"/>
      <w:lvlJc w:val="left"/>
      <w:pPr>
        <w:ind w:left="9133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391C2B98"/>
    <w:multiLevelType w:val="hybridMultilevel"/>
    <w:tmpl w:val="3D343F3A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412A3869"/>
    <w:multiLevelType w:val="hybridMultilevel"/>
    <w:tmpl w:val="8E1E8CE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3399"/>
        <w:w w:val="100"/>
        <w:sz w:val="18"/>
        <w:szCs w:val="18"/>
        <w:lang w:val="en-US" w:eastAsia="en-US" w:bidi="ar-SA"/>
      </w:rPr>
    </w:lvl>
    <w:lvl w:ilvl="1" w:tplc="915AA6B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42588A5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CBCCD248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A224EBD6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348E9BD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4D2DC2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5224852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F6A6DA78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5A3EFF"/>
    <w:multiLevelType w:val="hybridMultilevel"/>
    <w:tmpl w:val="8264B04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484E0D45"/>
    <w:multiLevelType w:val="hybridMultilevel"/>
    <w:tmpl w:val="A0D813A8"/>
    <w:lvl w:ilvl="0" w:tplc="77AA378A">
      <w:numFmt w:val="bullet"/>
      <w:lvlText w:val=""/>
      <w:lvlJc w:val="left"/>
      <w:pPr>
        <w:ind w:left="769" w:hanging="356"/>
      </w:pPr>
      <w:rPr>
        <w:rFonts w:ascii="Symbol" w:eastAsia="Symbol" w:hAnsi="Symbol" w:cs="Symbol" w:hint="default"/>
        <w:color w:val="003399"/>
        <w:w w:val="100"/>
        <w:sz w:val="18"/>
        <w:szCs w:val="18"/>
        <w:lang w:val="en-US" w:eastAsia="en-US" w:bidi="ar-SA"/>
      </w:rPr>
    </w:lvl>
    <w:lvl w:ilvl="1" w:tplc="2536F02A">
      <w:numFmt w:val="bullet"/>
      <w:lvlText w:val="•"/>
      <w:lvlJc w:val="left"/>
      <w:pPr>
        <w:ind w:left="1806" w:hanging="356"/>
      </w:pPr>
      <w:rPr>
        <w:rFonts w:hint="default"/>
        <w:lang w:val="en-US" w:eastAsia="en-US" w:bidi="ar-SA"/>
      </w:rPr>
    </w:lvl>
    <w:lvl w:ilvl="2" w:tplc="2ED2AE82">
      <w:numFmt w:val="bullet"/>
      <w:lvlText w:val="•"/>
      <w:lvlJc w:val="left"/>
      <w:pPr>
        <w:ind w:left="2853" w:hanging="356"/>
      </w:pPr>
      <w:rPr>
        <w:rFonts w:hint="default"/>
        <w:lang w:val="en-US" w:eastAsia="en-US" w:bidi="ar-SA"/>
      </w:rPr>
    </w:lvl>
    <w:lvl w:ilvl="3" w:tplc="25A6963C">
      <w:numFmt w:val="bullet"/>
      <w:lvlText w:val="•"/>
      <w:lvlJc w:val="left"/>
      <w:pPr>
        <w:ind w:left="3900" w:hanging="356"/>
      </w:pPr>
      <w:rPr>
        <w:rFonts w:hint="default"/>
        <w:lang w:val="en-US" w:eastAsia="en-US" w:bidi="ar-SA"/>
      </w:rPr>
    </w:lvl>
    <w:lvl w:ilvl="4" w:tplc="09520E50">
      <w:numFmt w:val="bullet"/>
      <w:lvlText w:val="•"/>
      <w:lvlJc w:val="left"/>
      <w:pPr>
        <w:ind w:left="4946" w:hanging="356"/>
      </w:pPr>
      <w:rPr>
        <w:rFonts w:hint="default"/>
        <w:lang w:val="en-US" w:eastAsia="en-US" w:bidi="ar-SA"/>
      </w:rPr>
    </w:lvl>
    <w:lvl w:ilvl="5" w:tplc="91EEDFCA">
      <w:numFmt w:val="bullet"/>
      <w:lvlText w:val="•"/>
      <w:lvlJc w:val="left"/>
      <w:pPr>
        <w:ind w:left="5993" w:hanging="356"/>
      </w:pPr>
      <w:rPr>
        <w:rFonts w:hint="default"/>
        <w:lang w:val="en-US" w:eastAsia="en-US" w:bidi="ar-SA"/>
      </w:rPr>
    </w:lvl>
    <w:lvl w:ilvl="6" w:tplc="EF124050">
      <w:numFmt w:val="bullet"/>
      <w:lvlText w:val="•"/>
      <w:lvlJc w:val="left"/>
      <w:pPr>
        <w:ind w:left="7040" w:hanging="356"/>
      </w:pPr>
      <w:rPr>
        <w:rFonts w:hint="default"/>
        <w:lang w:val="en-US" w:eastAsia="en-US" w:bidi="ar-SA"/>
      </w:rPr>
    </w:lvl>
    <w:lvl w:ilvl="7" w:tplc="A7B2E088">
      <w:numFmt w:val="bullet"/>
      <w:lvlText w:val="•"/>
      <w:lvlJc w:val="left"/>
      <w:pPr>
        <w:ind w:left="8086" w:hanging="356"/>
      </w:pPr>
      <w:rPr>
        <w:rFonts w:hint="default"/>
        <w:lang w:val="en-US" w:eastAsia="en-US" w:bidi="ar-SA"/>
      </w:rPr>
    </w:lvl>
    <w:lvl w:ilvl="8" w:tplc="5060F916">
      <w:numFmt w:val="bullet"/>
      <w:lvlText w:val="•"/>
      <w:lvlJc w:val="left"/>
      <w:pPr>
        <w:ind w:left="9133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5C5A2BF2"/>
    <w:multiLevelType w:val="hybridMultilevel"/>
    <w:tmpl w:val="22403D10"/>
    <w:lvl w:ilvl="0" w:tplc="EAAECF6E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4922EADC">
      <w:numFmt w:val="bullet"/>
      <w:lvlText w:val="o"/>
      <w:lvlJc w:val="left"/>
      <w:pPr>
        <w:ind w:left="156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A7DE8290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ar-SA"/>
      </w:rPr>
    </w:lvl>
    <w:lvl w:ilvl="3" w:tplc="64DA64CA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F48E7E00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5" w:tplc="4DAE88AE">
      <w:numFmt w:val="bullet"/>
      <w:lvlText w:val="•"/>
      <w:lvlJc w:val="left"/>
      <w:pPr>
        <w:ind w:left="5509" w:hanging="361"/>
      </w:pPr>
      <w:rPr>
        <w:rFonts w:hint="default"/>
        <w:lang w:val="en-US" w:eastAsia="en-US" w:bidi="ar-SA"/>
      </w:rPr>
    </w:lvl>
    <w:lvl w:ilvl="6" w:tplc="0C5C6704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  <w:lvl w:ilvl="7" w:tplc="A27E2864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  <w:lvl w:ilvl="8" w:tplc="CD34DF44">
      <w:numFmt w:val="bullet"/>
      <w:lvlText w:val="•"/>
      <w:lvlJc w:val="left"/>
      <w:pPr>
        <w:ind w:left="847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F1B3968"/>
    <w:multiLevelType w:val="hybridMultilevel"/>
    <w:tmpl w:val="149AD944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1741751492">
    <w:abstractNumId w:val="1"/>
  </w:num>
  <w:num w:numId="2" w16cid:durableId="1832330897">
    <w:abstractNumId w:val="6"/>
  </w:num>
  <w:num w:numId="3" w16cid:durableId="1281720216">
    <w:abstractNumId w:val="2"/>
  </w:num>
  <w:num w:numId="4" w16cid:durableId="532882782">
    <w:abstractNumId w:val="0"/>
  </w:num>
  <w:num w:numId="5" w16cid:durableId="1435439454">
    <w:abstractNumId w:val="7"/>
  </w:num>
  <w:num w:numId="6" w16cid:durableId="2086563814">
    <w:abstractNumId w:val="4"/>
  </w:num>
  <w:num w:numId="7" w16cid:durableId="280841002">
    <w:abstractNumId w:val="3"/>
  </w:num>
  <w:num w:numId="8" w16cid:durableId="706947330">
    <w:abstractNumId w:val="8"/>
  </w:num>
  <w:num w:numId="9" w16cid:durableId="1848136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0D"/>
    <w:rsid w:val="000333E9"/>
    <w:rsid w:val="000E57C8"/>
    <w:rsid w:val="0010390B"/>
    <w:rsid w:val="001A1B04"/>
    <w:rsid w:val="00251F92"/>
    <w:rsid w:val="00354B74"/>
    <w:rsid w:val="004120B4"/>
    <w:rsid w:val="0041248F"/>
    <w:rsid w:val="00414B2A"/>
    <w:rsid w:val="007525D5"/>
    <w:rsid w:val="00791D23"/>
    <w:rsid w:val="009F4590"/>
    <w:rsid w:val="00A05CFB"/>
    <w:rsid w:val="00A26CE8"/>
    <w:rsid w:val="00A43B91"/>
    <w:rsid w:val="00AD786F"/>
    <w:rsid w:val="00AD79AF"/>
    <w:rsid w:val="00B17F1D"/>
    <w:rsid w:val="00BE6A2E"/>
    <w:rsid w:val="00C1617D"/>
    <w:rsid w:val="00C26EB3"/>
    <w:rsid w:val="00C9203C"/>
    <w:rsid w:val="00E07F3E"/>
    <w:rsid w:val="00E55E4D"/>
    <w:rsid w:val="00EC726A"/>
    <w:rsid w:val="00F1032C"/>
    <w:rsid w:val="00F1070D"/>
    <w:rsid w:val="00F130B6"/>
    <w:rsid w:val="00FA53AB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0D69E7"/>
  <w15:docId w15:val="{C85B0019-60B7-4B92-AA46-2A6F8406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119"/>
    </w:pPr>
  </w:style>
  <w:style w:type="paragraph" w:styleId="TOC2">
    <w:name w:val="toc 2"/>
    <w:basedOn w:val="Normal"/>
    <w:uiPriority w:val="1"/>
    <w:qFormat/>
    <w:pPr>
      <w:spacing w:before="99"/>
      <w:ind w:left="34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3818" w:right="1148" w:hanging="282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level1">
    <w:name w:val="Heading level 1"/>
    <w:basedOn w:val="Normal"/>
    <w:qFormat/>
    <w:rsid w:val="00FF21E0"/>
    <w:pPr>
      <w:widowControl/>
      <w:autoSpaceDE/>
      <w:autoSpaceDN/>
      <w:spacing w:after="240"/>
      <w:outlineLvl w:val="0"/>
    </w:pPr>
    <w:rPr>
      <w:rFonts w:eastAsia="Times New Roman" w:cs="Times New Roman"/>
      <w:b/>
      <w:color w:val="003399"/>
      <w:sz w:val="24"/>
      <w:szCs w:val="28"/>
      <w:lang w:val="en-GB" w:eastAsia="en-GB"/>
    </w:rPr>
  </w:style>
  <w:style w:type="table" w:styleId="TableGrid">
    <w:name w:val="Table Grid"/>
    <w:basedOn w:val="TableNormal"/>
    <w:uiPriority w:val="59"/>
    <w:rsid w:val="00FF21E0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F21E0"/>
    <w:pPr>
      <w:widowControl/>
      <w:tabs>
        <w:tab w:val="center" w:pos="4513"/>
        <w:tab w:val="right" w:pos="9026"/>
      </w:tabs>
      <w:autoSpaceDE/>
      <w:autoSpaceDN/>
    </w:pPr>
    <w:rPr>
      <w:rFonts w:eastAsiaTheme="minorEastAsia" w:cstheme="minorBidi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FF21E0"/>
    <w:rPr>
      <w:rFonts w:ascii="Tahoma" w:eastAsiaTheme="minorEastAsia" w:hAnsi="Taho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801b3-06dc-43bc-9f5c-83f425ec5a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3FD5B12D9849A6D1E59CBB3062F4" ma:contentTypeVersion="18" ma:contentTypeDescription="Create a new document." ma:contentTypeScope="" ma:versionID="fd76e2477a353af9de4116df4a674480">
  <xsd:schema xmlns:xsd="http://www.w3.org/2001/XMLSchema" xmlns:xs="http://www.w3.org/2001/XMLSchema" xmlns:p="http://schemas.microsoft.com/office/2006/metadata/properties" xmlns:ns3="9df801b3-06dc-43bc-9f5c-83f425ec5ac2" xmlns:ns4="f186b8db-a4dd-4ab3-b2ad-b0278c24841d" targetNamespace="http://schemas.microsoft.com/office/2006/metadata/properties" ma:root="true" ma:fieldsID="e2731636e7b66af9a495b951d3ef89f2" ns3:_="" ns4:_="">
    <xsd:import namespace="9df801b3-06dc-43bc-9f5c-83f425ec5ac2"/>
    <xsd:import namespace="f186b8db-a4dd-4ab3-b2ad-b0278c2484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801b3-06dc-43bc-9f5c-83f425ec5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b8db-a4dd-4ab3-b2ad-b0278c248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F698F-6AC3-44D8-8A7C-2A2A872D94B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9df801b3-06dc-43bc-9f5c-83f425ec5ac2"/>
    <ds:schemaRef ds:uri="http://schemas.microsoft.com/office/2006/documentManagement/types"/>
    <ds:schemaRef ds:uri="http://schemas.microsoft.com/office/infopath/2007/PartnerControls"/>
    <ds:schemaRef ds:uri="f186b8db-a4dd-4ab3-b2ad-b0278c2484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F65EC3-72CC-4A2E-97D5-8ECBD9E47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CAC8-40A7-4415-BBBC-654A5BCC0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801b3-06dc-43bc-9f5c-83f425ec5ac2"/>
    <ds:schemaRef ds:uri="f186b8db-a4dd-4ab3-b2ad-b0278c248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 Trust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This policy is reviewed annually to ensure compliance with current regulations</dc:subject>
  <dc:creator>localuser</dc:creator>
  <cp:lastModifiedBy>Lisa Gardner - Brymore Academy</cp:lastModifiedBy>
  <cp:revision>23</cp:revision>
  <dcterms:created xsi:type="dcterms:W3CDTF">2024-03-25T10:39:00Z</dcterms:created>
  <dcterms:modified xsi:type="dcterms:W3CDTF">2025-01-24T10:37:00Z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2024-03-25T00:00:00Z</vt:filetime>
  </property>
  <property fmtid="{D5CDD505-2E9C-101B-9397-08002B2CF9AE}" pid="5" name="ContentTypeId">
    <vt:lpwstr>0x0101001C6A3FD5B12D9849A6D1E59CBB3062F4</vt:lpwstr>
  </property>
</Properties>
</file>