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78381" w14:textId="2BB32B1D" w:rsidR="003A6DF9" w:rsidRDefault="00293633">
      <w:r w:rsidRPr="00131475">
        <w:rPr>
          <w:rFonts w:ascii="Verdana" w:hAnsi="Verdana"/>
          <w:b/>
          <w:bCs/>
          <w:noProof/>
          <w:sz w:val="26"/>
          <w:szCs w:val="26"/>
        </w:rPr>
        <w:drawing>
          <wp:anchor distT="0" distB="0" distL="114300" distR="114300" simplePos="0" relativeHeight="251659264" behindDoc="0" locked="0" layoutInCell="1" allowOverlap="1" wp14:anchorId="355012C7" wp14:editId="6C02D331">
            <wp:simplePos x="0" y="0"/>
            <wp:positionH relativeFrom="margin">
              <wp:align>center</wp:align>
            </wp:positionH>
            <wp:positionV relativeFrom="margin">
              <wp:posOffset>-219075</wp:posOffset>
            </wp:positionV>
            <wp:extent cx="6496050" cy="1114425"/>
            <wp:effectExtent l="0" t="0" r="0" b="9525"/>
            <wp:wrapSquare wrapText="bothSides"/>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l="3801" t="17543" r="1775" b="51547"/>
                    <a:stretch>
                      <a:fillRect/>
                    </a:stretch>
                  </pic:blipFill>
                  <pic:spPr bwMode="auto">
                    <a:xfrm>
                      <a:off x="0" y="0"/>
                      <a:ext cx="64960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5A238" w14:textId="77777777" w:rsidR="00293633" w:rsidRDefault="00293633" w:rsidP="003A6DF9">
      <w:pPr>
        <w:ind w:left="-993"/>
        <w:jc w:val="center"/>
        <w:rPr>
          <w:rFonts w:ascii="Verdana" w:hAnsi="Verdana"/>
          <w:b/>
          <w:bCs/>
          <w:sz w:val="26"/>
          <w:szCs w:val="26"/>
        </w:rPr>
      </w:pPr>
    </w:p>
    <w:p w14:paraId="5A60366D" w14:textId="77777777" w:rsidR="00293633" w:rsidRDefault="00293633" w:rsidP="003A6DF9">
      <w:pPr>
        <w:ind w:left="-993"/>
        <w:jc w:val="center"/>
        <w:rPr>
          <w:rFonts w:ascii="Verdana" w:hAnsi="Verdana"/>
          <w:b/>
          <w:bCs/>
          <w:sz w:val="26"/>
          <w:szCs w:val="26"/>
        </w:rPr>
      </w:pPr>
    </w:p>
    <w:p w14:paraId="135059E3" w14:textId="77777777" w:rsidR="00293633" w:rsidRDefault="00293633" w:rsidP="003A6DF9">
      <w:pPr>
        <w:ind w:left="-993"/>
        <w:jc w:val="center"/>
        <w:rPr>
          <w:rFonts w:ascii="Verdana" w:hAnsi="Verdana"/>
          <w:b/>
          <w:bCs/>
          <w:sz w:val="26"/>
          <w:szCs w:val="26"/>
        </w:rPr>
      </w:pPr>
    </w:p>
    <w:p w14:paraId="4C1E76BB" w14:textId="77777777" w:rsidR="00293633" w:rsidRPr="00293633" w:rsidRDefault="00293633" w:rsidP="003A6DF9">
      <w:pPr>
        <w:ind w:left="-993"/>
        <w:jc w:val="center"/>
        <w:rPr>
          <w:rFonts w:ascii="Verdana" w:hAnsi="Verdana"/>
          <w:b/>
          <w:bCs/>
          <w:color w:val="000000" w:themeColor="text1"/>
          <w:sz w:val="26"/>
          <w:szCs w:val="26"/>
        </w:rPr>
      </w:pPr>
    </w:p>
    <w:p w14:paraId="47BDD2D4" w14:textId="1F8F1FB3" w:rsidR="00293633" w:rsidRPr="00293633" w:rsidRDefault="00A20224" w:rsidP="00293633">
      <w:pPr>
        <w:rPr>
          <w:rFonts w:asciiTheme="minorHAnsi" w:hAnsiTheme="minorHAnsi" w:cstheme="minorHAnsi"/>
          <w:b/>
          <w:color w:val="000000" w:themeColor="text1"/>
          <w:sz w:val="72"/>
          <w:szCs w:val="72"/>
        </w:rPr>
      </w:pPr>
      <w:r>
        <w:rPr>
          <w:rFonts w:asciiTheme="minorHAnsi" w:hAnsiTheme="minorHAnsi" w:cstheme="minorHAnsi"/>
          <w:b/>
          <w:color w:val="000000" w:themeColor="text1"/>
          <w:sz w:val="72"/>
          <w:szCs w:val="72"/>
        </w:rPr>
        <w:t>7.</w:t>
      </w:r>
      <w:r w:rsidR="00293633" w:rsidRPr="00293633">
        <w:rPr>
          <w:rFonts w:asciiTheme="minorHAnsi" w:hAnsiTheme="minorHAnsi" w:cstheme="minorHAnsi"/>
          <w:b/>
          <w:color w:val="000000" w:themeColor="text1"/>
          <w:sz w:val="72"/>
          <w:szCs w:val="72"/>
        </w:rPr>
        <w:t>WORD PROCESSOR POLICY (Exams)</w:t>
      </w:r>
    </w:p>
    <w:p w14:paraId="42200D25" w14:textId="02975BD2" w:rsidR="00293633" w:rsidRPr="00293633" w:rsidRDefault="00293633" w:rsidP="00293633">
      <w:pPr>
        <w:rPr>
          <w:rFonts w:asciiTheme="minorHAnsi" w:hAnsiTheme="minorHAnsi" w:cstheme="minorHAnsi"/>
          <w:color w:val="000000" w:themeColor="text1"/>
          <w:sz w:val="72"/>
          <w:szCs w:val="72"/>
        </w:rPr>
      </w:pPr>
      <w:r w:rsidRPr="00293633">
        <w:rPr>
          <w:rFonts w:asciiTheme="minorHAnsi" w:hAnsiTheme="minorHAnsi" w:cstheme="minorHAnsi"/>
          <w:color w:val="000000" w:themeColor="text1"/>
          <w:sz w:val="72"/>
          <w:szCs w:val="72"/>
        </w:rPr>
        <w:t>2024/25</w:t>
      </w:r>
    </w:p>
    <w:p w14:paraId="4C71BE9C" w14:textId="77777777" w:rsidR="00293633" w:rsidRPr="00293633" w:rsidRDefault="00293633" w:rsidP="00293633">
      <w:pPr>
        <w:rPr>
          <w:rFonts w:asciiTheme="minorHAnsi" w:hAnsiTheme="minorHAnsi" w:cstheme="minorHAnsi"/>
          <w:color w:val="000000" w:themeColor="text1"/>
          <w:sz w:val="72"/>
          <w:szCs w:val="72"/>
        </w:rPr>
      </w:pPr>
    </w:p>
    <w:p w14:paraId="1D2C04E3" w14:textId="77777777" w:rsidR="00293633" w:rsidRPr="00293633" w:rsidRDefault="00293633" w:rsidP="00293633">
      <w:pPr>
        <w:rPr>
          <w:rFonts w:asciiTheme="minorHAnsi" w:hAnsiTheme="minorHAnsi" w:cstheme="minorHAnsi"/>
        </w:rPr>
      </w:pPr>
    </w:p>
    <w:p w14:paraId="50FE1E5F" w14:textId="77777777" w:rsidR="00293633" w:rsidRPr="00293633" w:rsidRDefault="00293633" w:rsidP="00293633">
      <w:pPr>
        <w:jc w:val="right"/>
        <w:rPr>
          <w:rFonts w:asciiTheme="minorHAnsi" w:hAnsiTheme="minorHAnsi" w:cstheme="minorHAnsi"/>
        </w:rPr>
      </w:pPr>
    </w:p>
    <w:p w14:paraId="10454A55" w14:textId="77777777" w:rsidR="00293633" w:rsidRPr="00293633" w:rsidRDefault="00293633" w:rsidP="00293633">
      <w:pPr>
        <w:jc w:val="right"/>
        <w:rPr>
          <w:rFonts w:asciiTheme="minorHAnsi" w:hAnsiTheme="minorHAnsi" w:cstheme="minorHAnsi"/>
        </w:rPr>
      </w:pPr>
    </w:p>
    <w:p w14:paraId="44BD43FE" w14:textId="3FE005A4" w:rsidR="00293633" w:rsidRDefault="00293633" w:rsidP="00293633">
      <w:pPr>
        <w:jc w:val="right"/>
        <w:rPr>
          <w:rFonts w:asciiTheme="minorHAnsi" w:hAnsiTheme="minorHAnsi" w:cstheme="minorHAnsi"/>
        </w:rPr>
      </w:pPr>
      <w:r w:rsidRPr="00865552">
        <w:rPr>
          <w:rFonts w:asciiTheme="minorHAnsi" w:hAnsiTheme="minorHAnsi" w:cstheme="minorHAnsi"/>
        </w:rPr>
        <w:t>This policy is reviewed annually to ensure compliance with current regulations</w:t>
      </w:r>
    </w:p>
    <w:p w14:paraId="4D44AB53" w14:textId="77777777" w:rsidR="009256FA" w:rsidRPr="00865552" w:rsidRDefault="009256FA" w:rsidP="00293633">
      <w:pPr>
        <w:jc w:val="right"/>
        <w:rPr>
          <w:rFonts w:asciiTheme="minorHAnsi" w:hAnsiTheme="minorHAnsi" w:cstheme="minorHAnsi"/>
        </w:rPr>
      </w:pPr>
    </w:p>
    <w:tbl>
      <w:tblPr>
        <w:tblStyle w:val="TableGrid"/>
        <w:tblW w:w="4371" w:type="dxa"/>
        <w:tblInd w:w="580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10"/>
        <w:gridCol w:w="1961"/>
      </w:tblGrid>
      <w:tr w:rsidR="00293633" w:rsidRPr="00865552" w14:paraId="38EFE324" w14:textId="77777777" w:rsidTr="00753E0C">
        <w:tc>
          <w:tcPr>
            <w:tcW w:w="437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BE630EE" w14:textId="77777777" w:rsidR="00293633" w:rsidRPr="00865552" w:rsidRDefault="00293633" w:rsidP="001D795A">
            <w:pPr>
              <w:spacing w:line="276" w:lineRule="auto"/>
              <w:rPr>
                <w:rFonts w:asciiTheme="minorHAnsi" w:hAnsiTheme="minorHAnsi" w:cstheme="minorHAnsi"/>
              </w:rPr>
            </w:pPr>
            <w:r w:rsidRPr="00865552">
              <w:rPr>
                <w:rFonts w:asciiTheme="minorHAnsi" w:hAnsiTheme="minorHAnsi" w:cstheme="minorHAnsi"/>
              </w:rPr>
              <w:t>Approved/reviewed by</w:t>
            </w:r>
          </w:p>
        </w:tc>
      </w:tr>
      <w:tr w:rsidR="00293633" w:rsidRPr="00865552" w14:paraId="530E7D5E" w14:textId="77777777" w:rsidTr="009256FA">
        <w:tc>
          <w:tcPr>
            <w:tcW w:w="4371" w:type="dxa"/>
            <w:gridSpan w:val="2"/>
            <w:tcBorders>
              <w:top w:val="single" w:sz="8" w:space="0" w:color="auto"/>
              <w:left w:val="single" w:sz="8" w:space="0" w:color="auto"/>
              <w:bottom w:val="single" w:sz="8" w:space="0" w:color="auto"/>
              <w:right w:val="single" w:sz="8" w:space="0" w:color="auto"/>
            </w:tcBorders>
            <w:vAlign w:val="center"/>
          </w:tcPr>
          <w:p w14:paraId="65E9BD42" w14:textId="4D6534E4" w:rsidR="00293633" w:rsidRPr="00865552" w:rsidRDefault="00A20224" w:rsidP="001D795A">
            <w:pPr>
              <w:spacing w:line="276" w:lineRule="auto"/>
              <w:jc w:val="both"/>
              <w:rPr>
                <w:rFonts w:asciiTheme="minorHAnsi" w:hAnsiTheme="minorHAnsi" w:cstheme="minorHAnsi"/>
              </w:rPr>
            </w:pPr>
            <w:r>
              <w:rPr>
                <w:noProof/>
              </w:rPr>
              <w:drawing>
                <wp:inline distT="0" distB="0" distL="0" distR="0" wp14:anchorId="3EAAFF4C" wp14:editId="4110D2BD">
                  <wp:extent cx="1038225" cy="533400"/>
                  <wp:effectExtent l="0" t="0" r="9525" b="0"/>
                  <wp:docPr id="1056029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29098" name="Picture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533400"/>
                          </a:xfrm>
                          <a:prstGeom prst="rect">
                            <a:avLst/>
                          </a:prstGeom>
                          <a:noFill/>
                          <a:ln>
                            <a:noFill/>
                          </a:ln>
                        </pic:spPr>
                      </pic:pic>
                    </a:graphicData>
                  </a:graphic>
                </wp:inline>
              </w:drawing>
            </w:r>
          </w:p>
        </w:tc>
      </w:tr>
      <w:tr w:rsidR="00293633" w:rsidRPr="00865552" w14:paraId="20C5D2DE" w14:textId="77777777" w:rsidTr="00753E0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6DEC6AAB" w14:textId="4534F54C" w:rsidR="00293633" w:rsidRPr="00865552" w:rsidRDefault="00293633" w:rsidP="001D795A">
            <w:pPr>
              <w:spacing w:line="276" w:lineRule="auto"/>
              <w:ind w:left="1080" w:hanging="1080"/>
              <w:rPr>
                <w:rFonts w:asciiTheme="minorHAnsi" w:hAnsiTheme="minorHAnsi" w:cstheme="minorHAnsi"/>
              </w:rPr>
            </w:pPr>
            <w:r w:rsidRPr="00865552">
              <w:rPr>
                <w:rFonts w:asciiTheme="minorHAnsi" w:hAnsiTheme="minorHAnsi" w:cstheme="minorHAnsi"/>
              </w:rPr>
              <w:t>Date of nex</w:t>
            </w:r>
            <w:r w:rsidR="009256FA">
              <w:rPr>
                <w:rFonts w:asciiTheme="minorHAnsi" w:hAnsiTheme="minorHAnsi" w:cstheme="minorHAnsi"/>
              </w:rPr>
              <w:t xml:space="preserve">t </w:t>
            </w:r>
            <w:r w:rsidRPr="00865552">
              <w:rPr>
                <w:rFonts w:asciiTheme="minorHAnsi" w:hAnsiTheme="minorHAnsi" w:cstheme="minorHAnsi"/>
              </w:rPr>
              <w:t>review</w:t>
            </w:r>
          </w:p>
        </w:tc>
        <w:tc>
          <w:tcPr>
            <w:tcW w:w="1961" w:type="dxa"/>
            <w:tcBorders>
              <w:top w:val="single" w:sz="8" w:space="0" w:color="auto"/>
              <w:left w:val="single" w:sz="8" w:space="0" w:color="auto"/>
              <w:bottom w:val="single" w:sz="8" w:space="0" w:color="auto"/>
              <w:right w:val="single" w:sz="8" w:space="0" w:color="auto"/>
            </w:tcBorders>
            <w:vAlign w:val="center"/>
          </w:tcPr>
          <w:p w14:paraId="21C51510" w14:textId="067E76CB" w:rsidR="00293633" w:rsidRPr="00865552" w:rsidRDefault="00A20224" w:rsidP="001D795A">
            <w:pPr>
              <w:spacing w:line="276" w:lineRule="auto"/>
              <w:jc w:val="both"/>
              <w:rPr>
                <w:rFonts w:asciiTheme="minorHAnsi" w:hAnsiTheme="minorHAnsi" w:cstheme="minorHAnsi"/>
              </w:rPr>
            </w:pPr>
            <w:r>
              <w:rPr>
                <w:rFonts w:asciiTheme="minorHAnsi" w:hAnsiTheme="minorHAnsi" w:cstheme="minorHAnsi"/>
              </w:rPr>
              <w:t>November 2025</w:t>
            </w:r>
          </w:p>
        </w:tc>
      </w:tr>
    </w:tbl>
    <w:p w14:paraId="60375022" w14:textId="77777777" w:rsidR="00293633" w:rsidRDefault="00293633" w:rsidP="00293633">
      <w:pPr>
        <w:pStyle w:val="Headinglevel1"/>
        <w:spacing w:before="240" w:line="276" w:lineRule="auto"/>
      </w:pPr>
    </w:p>
    <w:p w14:paraId="70388E70" w14:textId="77777777" w:rsidR="00293633" w:rsidRPr="00293633" w:rsidRDefault="00293633" w:rsidP="00293633">
      <w:pPr>
        <w:rPr>
          <w:b/>
          <w:color w:val="000000" w:themeColor="text1"/>
          <w:sz w:val="72"/>
          <w:szCs w:val="72"/>
        </w:rPr>
      </w:pPr>
    </w:p>
    <w:p w14:paraId="09BA219D" w14:textId="77777777" w:rsidR="00293633" w:rsidRPr="00865552" w:rsidRDefault="00293633" w:rsidP="00293633">
      <w:pPr>
        <w:pStyle w:val="Headinglevel1"/>
        <w:spacing w:before="240"/>
        <w:rPr>
          <w:rFonts w:asciiTheme="minorHAnsi" w:hAnsiTheme="minorHAnsi" w:cstheme="minorHAnsi"/>
          <w:color w:val="000000" w:themeColor="text1"/>
          <w:szCs w:val="24"/>
        </w:rPr>
      </w:pPr>
      <w:r w:rsidRPr="00865552">
        <w:rPr>
          <w:rFonts w:asciiTheme="minorHAnsi" w:hAnsiTheme="minorHAnsi" w:cstheme="minorHAnsi"/>
          <w:color w:val="000000" w:themeColor="text1"/>
          <w:szCs w:val="24"/>
        </w:rPr>
        <w:t>Key staff involved in the policy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10"/>
        <w:gridCol w:w="4596"/>
      </w:tblGrid>
      <w:tr w:rsidR="00293633" w:rsidRPr="00865552" w14:paraId="51137A52" w14:textId="77777777" w:rsidTr="00293633">
        <w:tc>
          <w:tcPr>
            <w:tcW w:w="4952" w:type="dxa"/>
            <w:tcBorders>
              <w:top w:val="single" w:sz="8" w:space="0" w:color="auto"/>
              <w:left w:val="single" w:sz="8" w:space="0" w:color="auto"/>
              <w:bottom w:val="single" w:sz="6" w:space="0" w:color="auto"/>
              <w:right w:val="single" w:sz="6" w:space="0" w:color="auto"/>
            </w:tcBorders>
            <w:shd w:val="clear" w:color="auto" w:fill="000000" w:themeFill="text1"/>
          </w:tcPr>
          <w:p w14:paraId="44A8345D" w14:textId="77777777" w:rsidR="00293633" w:rsidRPr="00865552" w:rsidRDefault="00293633" w:rsidP="001D795A">
            <w:pPr>
              <w:rPr>
                <w:rFonts w:asciiTheme="minorHAnsi" w:hAnsiTheme="minorHAnsi" w:cstheme="minorHAnsi"/>
                <w:bCs/>
                <w:color w:val="FFFFFF" w:themeColor="background1"/>
              </w:rPr>
            </w:pPr>
            <w:r w:rsidRPr="00865552">
              <w:rPr>
                <w:rFonts w:asciiTheme="minorHAnsi" w:hAnsiTheme="minorHAnsi" w:cstheme="minorHAnsi"/>
                <w:bCs/>
                <w:color w:val="FFFFFF" w:themeColor="background1"/>
              </w:rPr>
              <w:t>Role</w:t>
            </w:r>
          </w:p>
        </w:tc>
        <w:tc>
          <w:tcPr>
            <w:tcW w:w="5080" w:type="dxa"/>
            <w:tcBorders>
              <w:top w:val="single" w:sz="8" w:space="0" w:color="auto"/>
              <w:left w:val="single" w:sz="6" w:space="0" w:color="auto"/>
              <w:bottom w:val="single" w:sz="6" w:space="0" w:color="auto"/>
              <w:right w:val="single" w:sz="8" w:space="0" w:color="auto"/>
            </w:tcBorders>
            <w:shd w:val="clear" w:color="auto" w:fill="000000" w:themeFill="text1"/>
          </w:tcPr>
          <w:p w14:paraId="03EDB3B3" w14:textId="77777777" w:rsidR="00293633" w:rsidRPr="00865552" w:rsidRDefault="00293633" w:rsidP="001D795A">
            <w:pPr>
              <w:rPr>
                <w:rFonts w:asciiTheme="minorHAnsi" w:hAnsiTheme="minorHAnsi" w:cstheme="minorHAnsi"/>
                <w:bCs/>
                <w:color w:val="FFFFFF" w:themeColor="background1"/>
              </w:rPr>
            </w:pPr>
            <w:r w:rsidRPr="00865552">
              <w:rPr>
                <w:rFonts w:asciiTheme="minorHAnsi" w:hAnsiTheme="minorHAnsi" w:cstheme="minorHAnsi"/>
                <w:bCs/>
                <w:color w:val="FFFFFF" w:themeColor="background1"/>
              </w:rPr>
              <w:t>Name(s)</w:t>
            </w:r>
          </w:p>
        </w:tc>
      </w:tr>
      <w:tr w:rsidR="00293633" w:rsidRPr="00865552" w14:paraId="131E934A" w14:textId="77777777" w:rsidTr="001D795A">
        <w:tc>
          <w:tcPr>
            <w:tcW w:w="4952" w:type="dxa"/>
            <w:tcBorders>
              <w:top w:val="single" w:sz="6" w:space="0" w:color="auto"/>
              <w:left w:val="single" w:sz="8" w:space="0" w:color="auto"/>
              <w:bottom w:val="single" w:sz="6" w:space="0" w:color="auto"/>
              <w:right w:val="single" w:sz="6" w:space="0" w:color="auto"/>
            </w:tcBorders>
          </w:tcPr>
          <w:p w14:paraId="734880A4" w14:textId="77777777" w:rsidR="00293633" w:rsidRPr="00865552" w:rsidRDefault="00293633" w:rsidP="001D795A">
            <w:pPr>
              <w:rPr>
                <w:rFonts w:asciiTheme="minorHAnsi" w:hAnsiTheme="minorHAnsi" w:cstheme="minorHAnsi"/>
                <w:bCs/>
                <w:color w:val="000000" w:themeColor="text1"/>
              </w:rPr>
            </w:pPr>
            <w:r w:rsidRPr="00865552">
              <w:rPr>
                <w:rFonts w:asciiTheme="minorHAnsi" w:hAnsiTheme="minorHAnsi" w:cstheme="minorHAnsi"/>
                <w:color w:val="000000" w:themeColor="text1"/>
              </w:rPr>
              <w:t>Head of centre</w:t>
            </w:r>
          </w:p>
        </w:tc>
        <w:tc>
          <w:tcPr>
            <w:tcW w:w="5080" w:type="dxa"/>
            <w:tcBorders>
              <w:top w:val="single" w:sz="6" w:space="0" w:color="auto"/>
              <w:left w:val="single" w:sz="6" w:space="0" w:color="auto"/>
              <w:bottom w:val="single" w:sz="6" w:space="0" w:color="auto"/>
              <w:right w:val="single" w:sz="8" w:space="0" w:color="auto"/>
            </w:tcBorders>
          </w:tcPr>
          <w:p w14:paraId="3F7C0026" w14:textId="67DED2BD" w:rsidR="00293633" w:rsidRPr="00865552" w:rsidRDefault="009256FA" w:rsidP="001D795A">
            <w:pPr>
              <w:rPr>
                <w:rFonts w:asciiTheme="minorHAnsi" w:hAnsiTheme="minorHAnsi" w:cstheme="minorHAnsi"/>
                <w:bCs/>
                <w:color w:val="000000" w:themeColor="text1"/>
              </w:rPr>
            </w:pPr>
            <w:r>
              <w:rPr>
                <w:rFonts w:ascii="Lucida Handwriting" w:hAnsi="Lucida Handwriting"/>
                <w:sz w:val="25"/>
                <w:szCs w:val="25"/>
              </w:rPr>
              <w:t>Stefan McHale</w:t>
            </w:r>
          </w:p>
        </w:tc>
      </w:tr>
      <w:tr w:rsidR="00293633" w:rsidRPr="00865552" w14:paraId="1FB31170" w14:textId="77777777" w:rsidTr="001D795A">
        <w:tc>
          <w:tcPr>
            <w:tcW w:w="4952" w:type="dxa"/>
            <w:tcBorders>
              <w:top w:val="single" w:sz="6" w:space="0" w:color="auto"/>
              <w:left w:val="single" w:sz="8" w:space="0" w:color="auto"/>
              <w:bottom w:val="single" w:sz="6" w:space="0" w:color="auto"/>
              <w:right w:val="single" w:sz="6" w:space="0" w:color="auto"/>
            </w:tcBorders>
          </w:tcPr>
          <w:p w14:paraId="53BA986A" w14:textId="50774069" w:rsidR="00293633" w:rsidRPr="00865552" w:rsidRDefault="00293633" w:rsidP="001D795A">
            <w:pPr>
              <w:rPr>
                <w:rFonts w:asciiTheme="minorHAnsi" w:hAnsiTheme="minorHAnsi" w:cstheme="minorHAnsi"/>
                <w:color w:val="000000" w:themeColor="text1"/>
              </w:rPr>
            </w:pPr>
            <w:r w:rsidRPr="00865552">
              <w:rPr>
                <w:rFonts w:asciiTheme="minorHAnsi" w:hAnsiTheme="minorHAnsi" w:cstheme="minorHAnsi"/>
                <w:color w:val="000000" w:themeColor="text1"/>
              </w:rPr>
              <w:t>Exams officer</w:t>
            </w:r>
          </w:p>
        </w:tc>
        <w:tc>
          <w:tcPr>
            <w:tcW w:w="5080" w:type="dxa"/>
            <w:tcBorders>
              <w:top w:val="single" w:sz="6" w:space="0" w:color="auto"/>
              <w:left w:val="single" w:sz="6" w:space="0" w:color="auto"/>
              <w:bottom w:val="single" w:sz="6" w:space="0" w:color="auto"/>
              <w:right w:val="single" w:sz="8" w:space="0" w:color="auto"/>
            </w:tcBorders>
          </w:tcPr>
          <w:p w14:paraId="3875F133" w14:textId="0E0D7FD7" w:rsidR="00293633" w:rsidRPr="00865552" w:rsidRDefault="009256FA" w:rsidP="001D795A">
            <w:pPr>
              <w:rPr>
                <w:rFonts w:asciiTheme="minorHAnsi" w:hAnsiTheme="minorHAnsi" w:cstheme="minorHAnsi"/>
                <w:bCs/>
                <w:color w:val="000000" w:themeColor="text1"/>
              </w:rPr>
            </w:pPr>
            <w:r>
              <w:rPr>
                <w:rFonts w:ascii="Lucida Handwriting" w:hAnsi="Lucida Handwriting"/>
                <w:bCs/>
                <w:sz w:val="25"/>
                <w:szCs w:val="25"/>
              </w:rPr>
              <w:t>Lisa Gardner</w:t>
            </w:r>
          </w:p>
        </w:tc>
      </w:tr>
    </w:tbl>
    <w:p w14:paraId="29E9CF15" w14:textId="77777777" w:rsidR="00293633" w:rsidRPr="00923DAD" w:rsidRDefault="00293633" w:rsidP="00293633">
      <w:pPr>
        <w:rPr>
          <w:b/>
          <w:color w:val="003399"/>
          <w:sz w:val="72"/>
          <w:szCs w:val="72"/>
        </w:rPr>
      </w:pPr>
    </w:p>
    <w:p w14:paraId="25362252" w14:textId="3102279C" w:rsidR="003A6DF9" w:rsidRDefault="003A6DF9" w:rsidP="003A6DF9">
      <w:pPr>
        <w:ind w:left="-993"/>
        <w:jc w:val="center"/>
      </w:pPr>
      <w:r w:rsidRPr="00737F77">
        <w:lastRenderedPageBreak/>
        <w:br/>
      </w:r>
    </w:p>
    <w:p w14:paraId="691F0976" w14:textId="77777777" w:rsidR="00753E0C" w:rsidRPr="009256FA" w:rsidRDefault="00753E0C" w:rsidP="00753E0C">
      <w:pPr>
        <w:pStyle w:val="NormalWeb"/>
        <w:rPr>
          <w:rFonts w:ascii="Calibri" w:hAnsi="Calibri"/>
          <w:color w:val="000000"/>
        </w:rPr>
      </w:pPr>
      <w:r w:rsidRPr="009256FA">
        <w:rPr>
          <w:rFonts w:ascii="Calibri" w:hAnsi="Calibri"/>
          <w:color w:val="000000"/>
        </w:rPr>
        <w:t xml:space="preserve">This Policy is in addition to the Exams Policy and it follows the guidelines set out by the JCQ and is updated accordingly. </w:t>
      </w:r>
    </w:p>
    <w:p w14:paraId="66BAEAA0" w14:textId="77777777" w:rsidR="00753E0C" w:rsidRPr="009256FA" w:rsidRDefault="00753E0C" w:rsidP="00753E0C">
      <w:pPr>
        <w:pStyle w:val="NormalWeb"/>
        <w:rPr>
          <w:rFonts w:ascii="Calibri" w:hAnsi="Calibri"/>
          <w:color w:val="000000"/>
        </w:rPr>
      </w:pPr>
    </w:p>
    <w:p w14:paraId="2BC7F882" w14:textId="77777777" w:rsidR="00753E0C" w:rsidRPr="009256FA" w:rsidRDefault="00753E0C" w:rsidP="00753E0C">
      <w:pPr>
        <w:pStyle w:val="NormalWeb"/>
        <w:rPr>
          <w:rFonts w:ascii="Calibri" w:hAnsi="Calibri"/>
          <w:color w:val="000000"/>
        </w:rPr>
      </w:pPr>
      <w:r w:rsidRPr="009256FA">
        <w:rPr>
          <w:rFonts w:ascii="Calibri" w:hAnsi="Calibri"/>
          <w:color w:val="000000"/>
        </w:rPr>
        <w:t xml:space="preserve">Use of a Word Processor will be considered for candidates with: </w:t>
      </w:r>
    </w:p>
    <w:p w14:paraId="31955AC9" w14:textId="77777777" w:rsidR="00753E0C" w:rsidRPr="009256FA" w:rsidRDefault="00753E0C" w:rsidP="00753E0C">
      <w:pPr>
        <w:pStyle w:val="NormalWeb"/>
        <w:rPr>
          <w:rFonts w:ascii="Calibri" w:hAnsi="Calibri"/>
          <w:color w:val="000000"/>
        </w:rPr>
      </w:pPr>
    </w:p>
    <w:p w14:paraId="49C89667" w14:textId="77777777" w:rsidR="00753E0C" w:rsidRPr="009256FA" w:rsidRDefault="00753E0C" w:rsidP="00753E0C">
      <w:pPr>
        <w:pStyle w:val="NormalWeb"/>
        <w:numPr>
          <w:ilvl w:val="0"/>
          <w:numId w:val="2"/>
        </w:numPr>
        <w:rPr>
          <w:rFonts w:ascii="Calibri" w:hAnsi="Calibri"/>
          <w:color w:val="000000"/>
        </w:rPr>
      </w:pPr>
      <w:r w:rsidRPr="009256FA">
        <w:rPr>
          <w:rFonts w:ascii="Calibri" w:hAnsi="Calibri"/>
          <w:color w:val="000000"/>
        </w:rPr>
        <w:t xml:space="preserve">A learning difficulty which has a substantial and long term adverse effect on their ability to write legibly </w:t>
      </w:r>
    </w:p>
    <w:p w14:paraId="2F3ECEE7" w14:textId="77777777" w:rsidR="00753E0C" w:rsidRPr="009256FA" w:rsidRDefault="00753E0C" w:rsidP="00753E0C">
      <w:pPr>
        <w:pStyle w:val="NormalWeb"/>
        <w:numPr>
          <w:ilvl w:val="0"/>
          <w:numId w:val="2"/>
        </w:numPr>
        <w:rPr>
          <w:rFonts w:ascii="Calibri" w:hAnsi="Calibri"/>
          <w:color w:val="000000"/>
        </w:rPr>
      </w:pPr>
      <w:r w:rsidRPr="009256FA">
        <w:rPr>
          <w:rFonts w:ascii="Calibri" w:hAnsi="Calibri"/>
          <w:color w:val="000000"/>
        </w:rPr>
        <w:t xml:space="preserve">A medical condition </w:t>
      </w:r>
    </w:p>
    <w:p w14:paraId="17943376" w14:textId="77777777" w:rsidR="00753E0C" w:rsidRPr="009256FA" w:rsidRDefault="00753E0C" w:rsidP="00753E0C">
      <w:pPr>
        <w:pStyle w:val="NormalWeb"/>
        <w:numPr>
          <w:ilvl w:val="0"/>
          <w:numId w:val="2"/>
        </w:numPr>
        <w:rPr>
          <w:rFonts w:ascii="Calibri" w:hAnsi="Calibri"/>
          <w:color w:val="000000"/>
        </w:rPr>
      </w:pPr>
      <w:r w:rsidRPr="009256FA">
        <w:rPr>
          <w:rFonts w:ascii="Calibri" w:hAnsi="Calibri"/>
          <w:color w:val="000000"/>
        </w:rPr>
        <w:t xml:space="preserve">A physical disability </w:t>
      </w:r>
    </w:p>
    <w:p w14:paraId="2B86EA8B" w14:textId="77777777" w:rsidR="00753E0C" w:rsidRPr="009256FA" w:rsidRDefault="00753E0C" w:rsidP="00753E0C">
      <w:pPr>
        <w:pStyle w:val="NormalWeb"/>
        <w:numPr>
          <w:ilvl w:val="0"/>
          <w:numId w:val="2"/>
        </w:numPr>
        <w:rPr>
          <w:rFonts w:ascii="Calibri" w:hAnsi="Calibri"/>
          <w:color w:val="000000"/>
        </w:rPr>
      </w:pPr>
      <w:r w:rsidRPr="009256FA">
        <w:rPr>
          <w:rFonts w:ascii="Calibri" w:hAnsi="Calibri"/>
          <w:color w:val="000000"/>
        </w:rPr>
        <w:t xml:space="preserve">A sensory impairment </w:t>
      </w:r>
    </w:p>
    <w:p w14:paraId="71E0A492" w14:textId="77777777" w:rsidR="00753E0C" w:rsidRPr="009256FA" w:rsidRDefault="00753E0C" w:rsidP="00753E0C">
      <w:pPr>
        <w:pStyle w:val="NormalWeb"/>
        <w:numPr>
          <w:ilvl w:val="0"/>
          <w:numId w:val="2"/>
        </w:numPr>
        <w:rPr>
          <w:rFonts w:ascii="Calibri" w:hAnsi="Calibri"/>
          <w:color w:val="000000"/>
        </w:rPr>
      </w:pPr>
      <w:r w:rsidRPr="009256FA">
        <w:rPr>
          <w:rFonts w:ascii="Calibri" w:hAnsi="Calibri"/>
          <w:color w:val="000000"/>
        </w:rPr>
        <w:t xml:space="preserve">Illegible handwriting where their writing is incomprehensible to anyone unfamiliar with it </w:t>
      </w:r>
    </w:p>
    <w:p w14:paraId="52165938" w14:textId="77777777" w:rsidR="00753E0C" w:rsidRPr="009256FA" w:rsidRDefault="00753E0C" w:rsidP="00753E0C">
      <w:pPr>
        <w:pStyle w:val="NormalWeb"/>
        <w:numPr>
          <w:ilvl w:val="0"/>
          <w:numId w:val="2"/>
        </w:numPr>
        <w:rPr>
          <w:rFonts w:ascii="Calibri" w:hAnsi="Calibri"/>
          <w:color w:val="000000"/>
        </w:rPr>
      </w:pPr>
      <w:r w:rsidRPr="009256FA">
        <w:rPr>
          <w:rFonts w:ascii="Calibri" w:hAnsi="Calibri"/>
          <w:color w:val="000000"/>
        </w:rPr>
        <w:t>Slow handwriting but high typing speed</w:t>
      </w:r>
    </w:p>
    <w:p w14:paraId="726B8D50" w14:textId="77777777" w:rsidR="00753E0C" w:rsidRPr="009256FA" w:rsidRDefault="00753E0C" w:rsidP="00753E0C">
      <w:pPr>
        <w:pStyle w:val="NormalWeb"/>
        <w:ind w:left="720"/>
        <w:rPr>
          <w:rFonts w:ascii="Calibri" w:hAnsi="Calibri"/>
          <w:color w:val="000000"/>
        </w:rPr>
      </w:pPr>
    </w:p>
    <w:p w14:paraId="231933DF" w14:textId="77777777" w:rsidR="00753E0C" w:rsidRPr="009256FA" w:rsidRDefault="00753E0C" w:rsidP="00753E0C">
      <w:pPr>
        <w:pStyle w:val="NormalWeb"/>
        <w:rPr>
          <w:rFonts w:ascii="Calibri" w:hAnsi="Calibri"/>
          <w:color w:val="000000"/>
        </w:rPr>
      </w:pPr>
      <w:r w:rsidRPr="009256FA">
        <w:rPr>
          <w:rFonts w:ascii="Calibri" w:hAnsi="Calibri"/>
          <w:color w:val="000000"/>
        </w:rPr>
        <w:t xml:space="preserve">In all cases the use of a word processor must reflect the candidate’s normal way of working within the centre and be appropriate to the candidate’s needs. </w:t>
      </w:r>
    </w:p>
    <w:p w14:paraId="18E7A497" w14:textId="77777777" w:rsidR="00753E0C" w:rsidRPr="009256FA" w:rsidRDefault="00753E0C" w:rsidP="00753E0C">
      <w:pPr>
        <w:pStyle w:val="NormalWeb"/>
        <w:rPr>
          <w:rFonts w:ascii="Calibri" w:hAnsi="Calibri"/>
          <w:color w:val="000000"/>
        </w:rPr>
      </w:pPr>
    </w:p>
    <w:p w14:paraId="09A1FFA3" w14:textId="77777777" w:rsidR="00753E0C" w:rsidRPr="009256FA" w:rsidRDefault="00753E0C" w:rsidP="00753E0C">
      <w:pPr>
        <w:pStyle w:val="NormalWeb"/>
        <w:rPr>
          <w:rFonts w:ascii="Calibri" w:hAnsi="Calibri"/>
          <w:color w:val="000000"/>
        </w:rPr>
      </w:pPr>
      <w:r w:rsidRPr="009256FA">
        <w:rPr>
          <w:rFonts w:ascii="Calibri" w:hAnsi="Calibri"/>
          <w:color w:val="000000"/>
        </w:rPr>
        <w:t xml:space="preserve">The use of a word processor will not be granted to a candidate because he prefers to type, or because they use a laptop/PC at home. </w:t>
      </w:r>
    </w:p>
    <w:p w14:paraId="26D8CE55" w14:textId="77777777" w:rsidR="00753E0C" w:rsidRPr="009256FA" w:rsidRDefault="00753E0C" w:rsidP="00753E0C">
      <w:pPr>
        <w:pStyle w:val="NormalWeb"/>
        <w:rPr>
          <w:rFonts w:ascii="Calibri" w:hAnsi="Calibri"/>
          <w:color w:val="000000"/>
        </w:rPr>
      </w:pPr>
    </w:p>
    <w:p w14:paraId="66705C9B" w14:textId="77777777" w:rsidR="00753E0C" w:rsidRPr="009256FA" w:rsidRDefault="00753E0C" w:rsidP="00753E0C">
      <w:pPr>
        <w:pStyle w:val="NormalWeb"/>
        <w:rPr>
          <w:rFonts w:ascii="Calibri" w:hAnsi="Calibri"/>
          <w:color w:val="000000"/>
        </w:rPr>
      </w:pPr>
      <w:r w:rsidRPr="009256FA">
        <w:rPr>
          <w:rFonts w:ascii="Calibri" w:hAnsi="Calibri"/>
          <w:color w:val="000000"/>
        </w:rPr>
        <w:t xml:space="preserve">The SENCo/Access Arrangements Co-ordinator will make arrangements for candidates that request to word process examinations if: </w:t>
      </w:r>
    </w:p>
    <w:p w14:paraId="7F9D9C51" w14:textId="77777777" w:rsidR="00753E0C" w:rsidRPr="009256FA" w:rsidRDefault="00753E0C" w:rsidP="00753E0C">
      <w:pPr>
        <w:pStyle w:val="NormalWeb"/>
        <w:rPr>
          <w:rFonts w:ascii="Calibri" w:hAnsi="Calibri"/>
          <w:color w:val="000000"/>
        </w:rPr>
      </w:pPr>
    </w:p>
    <w:p w14:paraId="5C82D2D9" w14:textId="77777777" w:rsidR="00753E0C" w:rsidRPr="009256FA" w:rsidRDefault="00753E0C" w:rsidP="00753E0C">
      <w:pPr>
        <w:pStyle w:val="NormalWeb"/>
        <w:numPr>
          <w:ilvl w:val="0"/>
          <w:numId w:val="3"/>
        </w:numPr>
        <w:rPr>
          <w:rFonts w:ascii="Calibri" w:hAnsi="Calibri"/>
          <w:color w:val="000000"/>
        </w:rPr>
      </w:pPr>
      <w:r w:rsidRPr="009256FA">
        <w:rPr>
          <w:rFonts w:ascii="Calibri" w:hAnsi="Calibri"/>
          <w:color w:val="000000"/>
        </w:rPr>
        <w:t xml:space="preserve">The candidate has a medical, physical or sensory disability, or learning difficulty that requires the use of a word processor. A supporting letter or report will be supplied as appropriate. </w:t>
      </w:r>
    </w:p>
    <w:p w14:paraId="21DFBFC0" w14:textId="77777777" w:rsidR="00753E0C" w:rsidRPr="009256FA" w:rsidRDefault="00753E0C" w:rsidP="00753E0C">
      <w:pPr>
        <w:pStyle w:val="NormalWeb"/>
        <w:numPr>
          <w:ilvl w:val="0"/>
          <w:numId w:val="3"/>
        </w:numPr>
        <w:rPr>
          <w:rFonts w:ascii="Calibri" w:hAnsi="Calibri"/>
          <w:color w:val="000000"/>
        </w:rPr>
      </w:pPr>
      <w:r w:rsidRPr="009256FA">
        <w:rPr>
          <w:rFonts w:ascii="Calibri" w:hAnsi="Calibri"/>
          <w:color w:val="000000"/>
        </w:rPr>
        <w:t xml:space="preserve">The SENCo/Access Arrangements Co-ordinator has made an assessment based on handwriting speed and legibility. Writing speed should be clearly below average and/or handwriting illegible. </w:t>
      </w:r>
    </w:p>
    <w:p w14:paraId="1FCBF853" w14:textId="77777777" w:rsidR="00753E0C" w:rsidRPr="009256FA" w:rsidRDefault="00753E0C" w:rsidP="00753E0C">
      <w:pPr>
        <w:pStyle w:val="NormalWeb"/>
        <w:numPr>
          <w:ilvl w:val="0"/>
          <w:numId w:val="3"/>
        </w:numPr>
        <w:rPr>
          <w:rFonts w:ascii="Calibri" w:hAnsi="Calibri"/>
          <w:color w:val="000000"/>
        </w:rPr>
      </w:pPr>
      <w:r w:rsidRPr="009256FA">
        <w:rPr>
          <w:rFonts w:ascii="Calibri" w:hAnsi="Calibri"/>
          <w:color w:val="000000"/>
        </w:rPr>
        <w:t xml:space="preserve">The SENCo/Access Arrangements Co-ordinator has made an assessment based on planning and organisational problems when writing by hand. This may be supported by teacher evidence. </w:t>
      </w:r>
    </w:p>
    <w:p w14:paraId="6F025E3E" w14:textId="77777777" w:rsidR="00753E0C" w:rsidRPr="009256FA" w:rsidRDefault="00753E0C" w:rsidP="00753E0C">
      <w:pPr>
        <w:pStyle w:val="NormalWeb"/>
        <w:numPr>
          <w:ilvl w:val="0"/>
          <w:numId w:val="3"/>
        </w:numPr>
        <w:rPr>
          <w:rFonts w:ascii="Calibri" w:hAnsi="Calibri"/>
          <w:color w:val="000000"/>
        </w:rPr>
      </w:pPr>
      <w:r w:rsidRPr="009256FA">
        <w:rPr>
          <w:rFonts w:ascii="Calibri" w:hAnsi="Calibri"/>
          <w:color w:val="000000"/>
        </w:rPr>
        <w:t xml:space="preserve">The candidate has been given the provision to word process examinations in their previous school and there is evidence (1 to 3 above) that such a facility is still appropriate. </w:t>
      </w:r>
    </w:p>
    <w:p w14:paraId="48E66569" w14:textId="77777777" w:rsidR="00753E0C" w:rsidRPr="009256FA" w:rsidRDefault="00753E0C" w:rsidP="00753E0C">
      <w:pPr>
        <w:pStyle w:val="NormalWeb"/>
        <w:numPr>
          <w:ilvl w:val="0"/>
          <w:numId w:val="3"/>
        </w:numPr>
        <w:rPr>
          <w:rFonts w:ascii="Calibri" w:hAnsi="Calibri"/>
          <w:color w:val="000000"/>
        </w:rPr>
      </w:pPr>
      <w:r w:rsidRPr="009256FA">
        <w:rPr>
          <w:rFonts w:ascii="Calibri" w:hAnsi="Calibri"/>
          <w:color w:val="000000"/>
        </w:rPr>
        <w:t xml:space="preserve">A teacher has provided evidence of illegible handwriting. </w:t>
      </w:r>
    </w:p>
    <w:p w14:paraId="49CD54C5" w14:textId="77777777" w:rsidR="00753E0C" w:rsidRPr="00A23993" w:rsidRDefault="00753E0C" w:rsidP="00753E0C">
      <w:pPr>
        <w:pStyle w:val="NormalWeb"/>
        <w:ind w:left="720"/>
        <w:rPr>
          <w:rFonts w:ascii="Calibri" w:hAnsi="Calibri"/>
          <w:color w:val="000000"/>
          <w:sz w:val="25"/>
          <w:szCs w:val="25"/>
        </w:rPr>
      </w:pPr>
    </w:p>
    <w:p w14:paraId="6539EB6C" w14:textId="77777777" w:rsidR="00753E0C" w:rsidRDefault="00753E0C" w:rsidP="00753E0C">
      <w:pPr>
        <w:pStyle w:val="NormalWeb"/>
        <w:rPr>
          <w:rFonts w:ascii="Calibri" w:hAnsi="Calibri"/>
          <w:b/>
          <w:bCs/>
          <w:color w:val="000000"/>
          <w:sz w:val="25"/>
          <w:szCs w:val="25"/>
        </w:rPr>
      </w:pPr>
    </w:p>
    <w:p w14:paraId="7A09709D" w14:textId="77777777" w:rsidR="00753E0C" w:rsidRPr="009256FA" w:rsidRDefault="00753E0C" w:rsidP="00753E0C">
      <w:pPr>
        <w:pStyle w:val="NormalWeb"/>
        <w:rPr>
          <w:rFonts w:asciiTheme="minorHAnsi" w:hAnsiTheme="minorHAnsi" w:cstheme="minorHAnsi"/>
          <w:b/>
          <w:bCs/>
          <w:color w:val="000000"/>
        </w:rPr>
      </w:pPr>
      <w:r w:rsidRPr="009256FA">
        <w:rPr>
          <w:rFonts w:asciiTheme="minorHAnsi" w:hAnsiTheme="minorHAnsi" w:cstheme="minorHAnsi"/>
          <w:b/>
          <w:bCs/>
          <w:color w:val="000000"/>
        </w:rPr>
        <w:t xml:space="preserve">Procedure for examinations where a Word-Processor is used </w:t>
      </w:r>
    </w:p>
    <w:p w14:paraId="573223D4" w14:textId="77777777" w:rsidR="00753E0C" w:rsidRPr="009256FA" w:rsidRDefault="00753E0C" w:rsidP="00753E0C">
      <w:pPr>
        <w:pStyle w:val="NormalWeb"/>
        <w:rPr>
          <w:rFonts w:asciiTheme="minorHAnsi" w:hAnsiTheme="minorHAnsi" w:cstheme="minorHAnsi"/>
          <w:color w:val="000000"/>
        </w:rPr>
      </w:pPr>
      <w:r w:rsidRPr="009256FA">
        <w:rPr>
          <w:rFonts w:asciiTheme="minorHAnsi" w:hAnsiTheme="minorHAnsi" w:cstheme="minorHAnsi"/>
          <w:color w:val="000000"/>
        </w:rPr>
        <w:t xml:space="preserve">Candidates will be provided with a login and will have been logged into the computer before the start of the examination. </w:t>
      </w:r>
    </w:p>
    <w:p w14:paraId="39957254" w14:textId="77777777" w:rsidR="00753E0C" w:rsidRPr="009256FA" w:rsidRDefault="00753E0C" w:rsidP="00753E0C">
      <w:pPr>
        <w:pStyle w:val="NormalWeb"/>
        <w:rPr>
          <w:rFonts w:asciiTheme="minorHAnsi" w:hAnsiTheme="minorHAnsi" w:cstheme="minorHAnsi"/>
          <w:color w:val="000000"/>
        </w:rPr>
      </w:pPr>
    </w:p>
    <w:p w14:paraId="354FD316" w14:textId="77777777" w:rsidR="00753E0C" w:rsidRPr="009256FA" w:rsidRDefault="00753E0C" w:rsidP="00753E0C">
      <w:pPr>
        <w:pStyle w:val="NormalWeb"/>
        <w:rPr>
          <w:rFonts w:asciiTheme="minorHAnsi" w:hAnsiTheme="minorHAnsi" w:cstheme="minorHAnsi"/>
          <w:color w:val="000000"/>
        </w:rPr>
      </w:pPr>
      <w:r w:rsidRPr="009256FA">
        <w:rPr>
          <w:rFonts w:asciiTheme="minorHAnsi" w:hAnsiTheme="minorHAnsi" w:cstheme="minorHAnsi"/>
          <w:color w:val="000000"/>
        </w:rPr>
        <w:t xml:space="preserve">The candidates will have the spell/grammar check disabled and use Word. Access to spell check is determined by the SENCo/Access Arrangements Co-ordinator on assessment of the candidate’s spelling, and is an access arrangement granted in the place of a scribe. </w:t>
      </w:r>
    </w:p>
    <w:p w14:paraId="5261D346" w14:textId="77777777" w:rsidR="00753E0C" w:rsidRPr="009256FA" w:rsidRDefault="00753E0C" w:rsidP="00753E0C">
      <w:pPr>
        <w:pStyle w:val="NormalWeb"/>
        <w:rPr>
          <w:rFonts w:asciiTheme="minorHAnsi" w:hAnsiTheme="minorHAnsi" w:cstheme="minorHAnsi"/>
          <w:color w:val="000000"/>
        </w:rPr>
      </w:pPr>
    </w:p>
    <w:p w14:paraId="0DF30DEF" w14:textId="77777777" w:rsidR="00753E0C" w:rsidRPr="009256FA" w:rsidRDefault="00753E0C" w:rsidP="00753E0C">
      <w:pPr>
        <w:pStyle w:val="NormalWeb"/>
        <w:rPr>
          <w:rFonts w:asciiTheme="minorHAnsi" w:hAnsiTheme="minorHAnsi" w:cstheme="minorHAnsi"/>
          <w:color w:val="000000"/>
        </w:rPr>
      </w:pPr>
      <w:r w:rsidRPr="009256FA">
        <w:rPr>
          <w:rFonts w:asciiTheme="minorHAnsi" w:hAnsiTheme="minorHAnsi" w:cstheme="minorHAnsi"/>
          <w:color w:val="000000"/>
        </w:rPr>
        <w:t xml:space="preserve">Every effort is made to ensure that candidates cannot access spell check, their own drive or the internet during exams. If a candidate is found trying to get around these settings, this constitutes malpractice and will be reported to the Awarding Body. </w:t>
      </w:r>
    </w:p>
    <w:p w14:paraId="406A33B6" w14:textId="77777777" w:rsidR="00753E0C" w:rsidRPr="009256FA" w:rsidRDefault="00753E0C" w:rsidP="00753E0C">
      <w:pPr>
        <w:pStyle w:val="NormalWeb"/>
        <w:rPr>
          <w:rFonts w:asciiTheme="minorHAnsi" w:hAnsiTheme="minorHAnsi" w:cstheme="minorHAnsi"/>
          <w:color w:val="000000"/>
        </w:rPr>
      </w:pPr>
    </w:p>
    <w:p w14:paraId="454E9533" w14:textId="77777777" w:rsidR="00753E0C" w:rsidRPr="009256FA" w:rsidRDefault="00753E0C" w:rsidP="00753E0C">
      <w:pPr>
        <w:pStyle w:val="NormalWeb"/>
        <w:rPr>
          <w:rFonts w:asciiTheme="minorHAnsi" w:hAnsiTheme="minorHAnsi" w:cstheme="minorHAnsi"/>
          <w:color w:val="000000"/>
        </w:rPr>
      </w:pPr>
      <w:r w:rsidRPr="009256FA">
        <w:rPr>
          <w:rFonts w:asciiTheme="minorHAnsi" w:hAnsiTheme="minorHAnsi" w:cstheme="minorHAnsi"/>
          <w:color w:val="000000"/>
        </w:rPr>
        <w:t xml:space="preserve">Candidates must not use their own computer/laptop for exams but will use a school supplied laptop or PC with appropriate software installed. </w:t>
      </w:r>
    </w:p>
    <w:p w14:paraId="72BE9553" w14:textId="77777777" w:rsidR="00753E0C" w:rsidRPr="009256FA" w:rsidRDefault="00753E0C" w:rsidP="00753E0C">
      <w:pPr>
        <w:pStyle w:val="NormalWeb"/>
        <w:rPr>
          <w:rFonts w:asciiTheme="minorHAnsi" w:hAnsiTheme="minorHAnsi" w:cstheme="minorHAnsi"/>
          <w:color w:val="000000"/>
        </w:rPr>
      </w:pPr>
    </w:p>
    <w:p w14:paraId="14737C27" w14:textId="77777777" w:rsidR="00753E0C" w:rsidRPr="009256FA" w:rsidRDefault="00753E0C" w:rsidP="00753E0C">
      <w:pPr>
        <w:pStyle w:val="NormalWeb"/>
        <w:numPr>
          <w:ilvl w:val="0"/>
          <w:numId w:val="5"/>
        </w:numPr>
        <w:rPr>
          <w:rFonts w:asciiTheme="minorHAnsi" w:hAnsiTheme="minorHAnsi" w:cstheme="minorHAnsi"/>
          <w:color w:val="000000"/>
        </w:rPr>
      </w:pPr>
      <w:r w:rsidRPr="009256FA">
        <w:rPr>
          <w:rFonts w:asciiTheme="minorHAnsi" w:hAnsiTheme="minorHAnsi" w:cstheme="minorHAnsi"/>
          <w:color w:val="000000"/>
        </w:rPr>
        <w:t xml:space="preserve">Candidates are responsible for frequently saving their work during the exam time. Boys must be reminded to ensure that their name, centre number, candidate number, the date, the exam title and the unit/component code appear on each page as a header or footer: e.g. John Smith, 63219/8001, 06/06/2023, Combined Science, 1SC0/1BF </w:t>
      </w:r>
    </w:p>
    <w:p w14:paraId="2D6EA655" w14:textId="77777777" w:rsidR="00753E0C" w:rsidRPr="009256FA" w:rsidRDefault="00753E0C" w:rsidP="00753E0C">
      <w:pPr>
        <w:pStyle w:val="NormalWeb"/>
        <w:numPr>
          <w:ilvl w:val="0"/>
          <w:numId w:val="5"/>
        </w:numPr>
        <w:rPr>
          <w:rFonts w:asciiTheme="minorHAnsi" w:hAnsiTheme="minorHAnsi" w:cstheme="minorHAnsi"/>
          <w:color w:val="000000"/>
        </w:rPr>
      </w:pPr>
      <w:r w:rsidRPr="009256FA">
        <w:rPr>
          <w:rFonts w:asciiTheme="minorHAnsi" w:hAnsiTheme="minorHAnsi" w:cstheme="minorHAnsi"/>
          <w:color w:val="000000"/>
        </w:rPr>
        <w:t xml:space="preserve">Each page of the typed script must be numbered, e.g. page 1 of 6. </w:t>
      </w:r>
    </w:p>
    <w:p w14:paraId="08EFCD45" w14:textId="77777777" w:rsidR="00753E0C" w:rsidRPr="009256FA" w:rsidRDefault="00753E0C" w:rsidP="00753E0C">
      <w:pPr>
        <w:pStyle w:val="NormalWeb"/>
        <w:numPr>
          <w:ilvl w:val="0"/>
          <w:numId w:val="5"/>
        </w:numPr>
        <w:rPr>
          <w:rFonts w:asciiTheme="minorHAnsi" w:hAnsiTheme="minorHAnsi" w:cstheme="minorHAnsi"/>
          <w:color w:val="000000"/>
        </w:rPr>
      </w:pPr>
      <w:r w:rsidRPr="009256FA">
        <w:rPr>
          <w:rFonts w:asciiTheme="minorHAnsi" w:hAnsiTheme="minorHAnsi" w:cstheme="minorHAnsi"/>
          <w:color w:val="000000"/>
        </w:rPr>
        <w:t xml:space="preserve">Invigilators must remind boys to save their work at regular intervals. This will ensure that if there is a complication or technical issue, the boy’s work is not lost. </w:t>
      </w:r>
    </w:p>
    <w:p w14:paraId="72A280FE" w14:textId="77777777" w:rsidR="00753E0C" w:rsidRPr="009256FA" w:rsidRDefault="00753E0C" w:rsidP="00753E0C">
      <w:pPr>
        <w:pStyle w:val="NormalWeb"/>
        <w:numPr>
          <w:ilvl w:val="0"/>
          <w:numId w:val="5"/>
        </w:numPr>
        <w:rPr>
          <w:rFonts w:asciiTheme="minorHAnsi" w:hAnsiTheme="minorHAnsi" w:cstheme="minorHAnsi"/>
          <w:color w:val="000000"/>
        </w:rPr>
      </w:pPr>
      <w:r w:rsidRPr="009256FA">
        <w:rPr>
          <w:rFonts w:asciiTheme="minorHAnsi" w:hAnsiTheme="minorHAnsi" w:cstheme="minorHAnsi"/>
          <w:color w:val="000000"/>
        </w:rPr>
        <w:t xml:space="preserve">In order to make marking easier for examiners, boys should use a minimum font size of 12pt and double spacing. </w:t>
      </w:r>
    </w:p>
    <w:p w14:paraId="5F3B8190" w14:textId="77777777" w:rsidR="00753E0C" w:rsidRPr="009256FA" w:rsidRDefault="00753E0C" w:rsidP="00753E0C">
      <w:pPr>
        <w:pStyle w:val="NormalWeb"/>
        <w:numPr>
          <w:ilvl w:val="0"/>
          <w:numId w:val="5"/>
        </w:numPr>
        <w:rPr>
          <w:rFonts w:asciiTheme="minorHAnsi" w:hAnsiTheme="minorHAnsi" w:cstheme="minorHAnsi"/>
          <w:color w:val="000000"/>
        </w:rPr>
      </w:pPr>
      <w:r w:rsidRPr="009256FA">
        <w:rPr>
          <w:rFonts w:asciiTheme="minorHAnsi" w:hAnsiTheme="minorHAnsi" w:cstheme="minorHAnsi"/>
          <w:color w:val="000000"/>
        </w:rPr>
        <w:t xml:space="preserve">When typing answers boys must either be connected to a printer so that a script can be printed or have the facility to print from a portable storage medium – we use memory sticks. This must be done after the exam is over. The boy must be present to verify that the work printed is his own. Word processed scripts must be attached to answer booklets. </w:t>
      </w:r>
    </w:p>
    <w:p w14:paraId="08E663BB" w14:textId="77777777" w:rsidR="00753E0C" w:rsidRPr="009256FA" w:rsidRDefault="00753E0C" w:rsidP="00753E0C">
      <w:pPr>
        <w:pStyle w:val="NormalWeb"/>
        <w:numPr>
          <w:ilvl w:val="0"/>
          <w:numId w:val="5"/>
        </w:numPr>
        <w:rPr>
          <w:rFonts w:asciiTheme="minorHAnsi" w:hAnsiTheme="minorHAnsi" w:cstheme="minorHAnsi"/>
          <w:color w:val="000000"/>
        </w:rPr>
      </w:pPr>
      <w:r w:rsidRPr="009256FA">
        <w:rPr>
          <w:rFonts w:asciiTheme="minorHAnsi" w:hAnsiTheme="minorHAnsi" w:cstheme="minorHAnsi"/>
          <w:color w:val="000000"/>
        </w:rPr>
        <w:t>At the end of the exam the invigilator will endeavour to print remotely via the staffroom print, if the system isn’t working then invigilators must bring all boys, memory sticks and answer booklets to the office for printing and verification.</w:t>
      </w:r>
    </w:p>
    <w:p w14:paraId="098CBE6D" w14:textId="77777777" w:rsidR="00753E0C" w:rsidRPr="009256FA" w:rsidRDefault="00753E0C" w:rsidP="00753E0C">
      <w:pPr>
        <w:pStyle w:val="NormalWeb"/>
        <w:numPr>
          <w:ilvl w:val="0"/>
          <w:numId w:val="6"/>
        </w:numPr>
        <w:rPr>
          <w:rFonts w:asciiTheme="minorHAnsi" w:hAnsiTheme="minorHAnsi" w:cstheme="minorHAnsi"/>
          <w:color w:val="000000"/>
        </w:rPr>
      </w:pPr>
      <w:r w:rsidRPr="009256FA">
        <w:rPr>
          <w:rFonts w:asciiTheme="minorHAnsi" w:hAnsiTheme="minorHAnsi" w:cstheme="minorHAnsi"/>
          <w:color w:val="000000"/>
        </w:rPr>
        <w:t>It is the candidate’s responsibility to check that all pages are printed. They will sign all pages, indicating that they are happy that the pages are complete and hand the entire document and answer booklet to the invigilator/Exams Officer.</w:t>
      </w:r>
    </w:p>
    <w:p w14:paraId="777205A1" w14:textId="77777777" w:rsidR="00753E0C" w:rsidRPr="009256FA" w:rsidRDefault="00753E0C" w:rsidP="00753E0C">
      <w:pPr>
        <w:spacing w:after="160" w:line="259" w:lineRule="auto"/>
        <w:rPr>
          <w:rFonts w:ascii="Calibri" w:eastAsiaTheme="minorHAnsi" w:hAnsi="Calibri"/>
          <w:color w:val="000000"/>
          <w:sz w:val="25"/>
          <w:szCs w:val="25"/>
        </w:rPr>
      </w:pPr>
    </w:p>
    <w:p w14:paraId="3AB65D7F" w14:textId="77777777" w:rsidR="00753E0C" w:rsidRPr="00737F77" w:rsidRDefault="00753E0C" w:rsidP="003A6DF9">
      <w:pPr>
        <w:ind w:left="-993"/>
        <w:jc w:val="center"/>
      </w:pPr>
    </w:p>
    <w:sectPr w:rsidR="00753E0C" w:rsidRPr="00737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E0F16"/>
    <w:multiLevelType w:val="hybridMultilevel"/>
    <w:tmpl w:val="F50C7A28"/>
    <w:lvl w:ilvl="0" w:tplc="D708DA0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6072"/>
    <w:multiLevelType w:val="hybridMultilevel"/>
    <w:tmpl w:val="976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034B3"/>
    <w:multiLevelType w:val="hybridMultilevel"/>
    <w:tmpl w:val="E8720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D0F8A"/>
    <w:multiLevelType w:val="hybridMultilevel"/>
    <w:tmpl w:val="10062744"/>
    <w:lvl w:ilvl="0" w:tplc="E2C671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12D65"/>
    <w:multiLevelType w:val="hybridMultilevel"/>
    <w:tmpl w:val="0D887088"/>
    <w:lvl w:ilvl="0" w:tplc="D708DA0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790D8A"/>
    <w:multiLevelType w:val="hybridMultilevel"/>
    <w:tmpl w:val="5C302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6273228">
    <w:abstractNumId w:val="2"/>
  </w:num>
  <w:num w:numId="2" w16cid:durableId="1309436611">
    <w:abstractNumId w:val="4"/>
  </w:num>
  <w:num w:numId="3" w16cid:durableId="1703246522">
    <w:abstractNumId w:val="0"/>
  </w:num>
  <w:num w:numId="4" w16cid:durableId="166557195">
    <w:abstractNumId w:val="5"/>
  </w:num>
  <w:num w:numId="5" w16cid:durableId="1346515553">
    <w:abstractNumId w:val="3"/>
  </w:num>
  <w:num w:numId="6" w16cid:durableId="1840852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F9"/>
    <w:rsid w:val="00102E18"/>
    <w:rsid w:val="00293633"/>
    <w:rsid w:val="0031420A"/>
    <w:rsid w:val="003A6DF9"/>
    <w:rsid w:val="003D7D14"/>
    <w:rsid w:val="00510ACC"/>
    <w:rsid w:val="00580C58"/>
    <w:rsid w:val="005D0026"/>
    <w:rsid w:val="00667C99"/>
    <w:rsid w:val="0067584B"/>
    <w:rsid w:val="00737F77"/>
    <w:rsid w:val="00753E0C"/>
    <w:rsid w:val="00795C5A"/>
    <w:rsid w:val="007C7929"/>
    <w:rsid w:val="00865552"/>
    <w:rsid w:val="009256FA"/>
    <w:rsid w:val="00A20224"/>
    <w:rsid w:val="00A23993"/>
    <w:rsid w:val="00A37E0E"/>
    <w:rsid w:val="00A8014B"/>
    <w:rsid w:val="00BB3820"/>
    <w:rsid w:val="00BC0D2A"/>
    <w:rsid w:val="00BE3E66"/>
    <w:rsid w:val="00C81B5F"/>
    <w:rsid w:val="00CB020B"/>
    <w:rsid w:val="00CB7D89"/>
    <w:rsid w:val="00D62B0B"/>
    <w:rsid w:val="00D94740"/>
    <w:rsid w:val="00E765D1"/>
    <w:rsid w:val="00EF1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CEE7"/>
  <w15:chartTrackingRefBased/>
  <w15:docId w15:val="{5C1A4F50-CEA4-4B57-810C-6F96A748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DF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A23993"/>
    <w:pPr>
      <w:spacing w:before="100" w:beforeAutospacing="1" w:after="100" w:afterAutospacing="1"/>
      <w:outlineLvl w:val="0"/>
    </w:pPr>
    <w:rPr>
      <w:rFonts w:ascii="Verdana" w:hAnsi="Verdana"/>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6DF9"/>
    <w:rPr>
      <w:rFonts w:eastAsiaTheme="minorHAnsi"/>
    </w:rPr>
  </w:style>
  <w:style w:type="character" w:customStyle="1" w:styleId="Heading1Char">
    <w:name w:val="Heading 1 Char"/>
    <w:basedOn w:val="DefaultParagraphFont"/>
    <w:link w:val="Heading1"/>
    <w:rsid w:val="00A23993"/>
    <w:rPr>
      <w:rFonts w:ascii="Verdana" w:eastAsia="Times New Roman" w:hAnsi="Verdana" w:cs="Times New Roman"/>
      <w:kern w:val="36"/>
      <w:lang w:eastAsia="en-GB"/>
    </w:rPr>
  </w:style>
  <w:style w:type="paragraph" w:styleId="ListParagraph">
    <w:name w:val="List Paragraph"/>
    <w:basedOn w:val="Normal"/>
    <w:uiPriority w:val="34"/>
    <w:qFormat/>
    <w:rsid w:val="0031420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Headinglevel1">
    <w:name w:val="Heading level 1"/>
    <w:basedOn w:val="Normal"/>
    <w:qFormat/>
    <w:rsid w:val="00293633"/>
    <w:pPr>
      <w:spacing w:before="120" w:after="240"/>
      <w:outlineLvl w:val="0"/>
    </w:pPr>
    <w:rPr>
      <w:rFonts w:ascii="Tahoma" w:hAnsi="Tahoma"/>
      <w:b/>
      <w:color w:val="003399"/>
      <w:szCs w:val="28"/>
    </w:rPr>
  </w:style>
  <w:style w:type="table" w:styleId="TableGrid">
    <w:name w:val="Table Grid"/>
    <w:basedOn w:val="TableNormal"/>
    <w:uiPriority w:val="59"/>
    <w:rsid w:val="00293633"/>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Vowles</dc:creator>
  <cp:keywords/>
  <dc:description/>
  <cp:lastModifiedBy>Lisa Gardner - Brymore Academy</cp:lastModifiedBy>
  <cp:revision>17</cp:revision>
  <dcterms:created xsi:type="dcterms:W3CDTF">2022-05-24T13:58:00Z</dcterms:created>
  <dcterms:modified xsi:type="dcterms:W3CDTF">2025-01-24T10:42:00Z</dcterms:modified>
</cp:coreProperties>
</file>