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8381" w14:textId="2BB32B1D" w:rsidR="003A6DF9" w:rsidRDefault="00293633">
      <w:r w:rsidRPr="00131475">
        <w:rPr>
          <w:rFonts w:ascii="Verdana" w:hAnsi="Verdan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55012C7" wp14:editId="6C02D33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6496050" cy="1114425"/>
            <wp:effectExtent l="0" t="0" r="0" b="9525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1" t="17543" r="1775" b="5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A238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5A60366D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135059E3" w14:textId="77777777" w:rsidR="00293633" w:rsidRDefault="00293633" w:rsidP="003A6DF9">
      <w:pPr>
        <w:ind w:left="-993"/>
        <w:jc w:val="center"/>
        <w:rPr>
          <w:rFonts w:ascii="Verdana" w:hAnsi="Verdana"/>
          <w:b/>
          <w:bCs/>
          <w:sz w:val="26"/>
          <w:szCs w:val="26"/>
        </w:rPr>
      </w:pPr>
    </w:p>
    <w:p w14:paraId="4C1E76BB" w14:textId="77777777" w:rsidR="00293633" w:rsidRPr="00293633" w:rsidRDefault="00293633" w:rsidP="003A6DF9">
      <w:pPr>
        <w:ind w:left="-993"/>
        <w:jc w:val="center"/>
        <w:rPr>
          <w:rFonts w:ascii="Verdana" w:hAnsi="Verdana"/>
          <w:b/>
          <w:bCs/>
          <w:color w:val="000000" w:themeColor="text1"/>
          <w:sz w:val="26"/>
          <w:szCs w:val="26"/>
        </w:rPr>
      </w:pPr>
    </w:p>
    <w:p w14:paraId="47BDD2D4" w14:textId="6FA35349" w:rsidR="00293633" w:rsidRPr="00293633" w:rsidRDefault="00F573F9" w:rsidP="00293633">
      <w:pPr>
        <w:rPr>
          <w:rFonts w:asciiTheme="minorHAnsi" w:hAnsiTheme="minorHAnsi" w:cstheme="minorHAnsi"/>
          <w:b/>
          <w:color w:val="000000" w:themeColor="text1"/>
          <w:sz w:val="72"/>
          <w:szCs w:val="72"/>
        </w:rPr>
      </w:pPr>
      <w:r>
        <w:rPr>
          <w:rFonts w:asciiTheme="minorHAnsi" w:hAnsiTheme="minorHAnsi" w:cstheme="minorHAnsi"/>
          <w:b/>
          <w:color w:val="000000" w:themeColor="text1"/>
          <w:sz w:val="72"/>
          <w:szCs w:val="72"/>
        </w:rPr>
        <w:t>Certificate Issue and Procedure and Retention Policy</w:t>
      </w:r>
      <w:r w:rsidR="00293633" w:rsidRPr="00293633">
        <w:rPr>
          <w:rFonts w:asciiTheme="minorHAnsi" w:hAnsiTheme="minorHAnsi" w:cstheme="minorHAnsi"/>
          <w:b/>
          <w:color w:val="000000" w:themeColor="text1"/>
          <w:sz w:val="72"/>
          <w:szCs w:val="72"/>
        </w:rPr>
        <w:t xml:space="preserve"> (Exams)</w:t>
      </w:r>
    </w:p>
    <w:p w14:paraId="42200D25" w14:textId="6817EB24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202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5</w:t>
      </w:r>
      <w:r w:rsidRPr="00293633">
        <w:rPr>
          <w:rFonts w:asciiTheme="minorHAnsi" w:hAnsiTheme="minorHAnsi" w:cstheme="minorHAnsi"/>
          <w:color w:val="000000" w:themeColor="text1"/>
          <w:sz w:val="72"/>
          <w:szCs w:val="72"/>
        </w:rPr>
        <w:t>/2</w:t>
      </w:r>
      <w:r w:rsidR="00D037EB">
        <w:rPr>
          <w:rFonts w:asciiTheme="minorHAnsi" w:hAnsiTheme="minorHAnsi" w:cstheme="minorHAnsi"/>
          <w:color w:val="000000" w:themeColor="text1"/>
          <w:sz w:val="72"/>
          <w:szCs w:val="72"/>
        </w:rPr>
        <w:t>6</w:t>
      </w:r>
    </w:p>
    <w:p w14:paraId="4C71BE9C" w14:textId="77777777" w:rsidR="00293633" w:rsidRPr="00293633" w:rsidRDefault="00293633" w:rsidP="00293633">
      <w:pPr>
        <w:rPr>
          <w:rFonts w:asciiTheme="minorHAnsi" w:hAnsiTheme="minorHAnsi" w:cstheme="minorHAnsi"/>
          <w:color w:val="000000" w:themeColor="text1"/>
          <w:sz w:val="72"/>
          <w:szCs w:val="72"/>
        </w:rPr>
      </w:pPr>
    </w:p>
    <w:p w14:paraId="1D2C04E3" w14:textId="77777777" w:rsidR="00293633" w:rsidRPr="00293633" w:rsidRDefault="00293633" w:rsidP="00293633">
      <w:pPr>
        <w:rPr>
          <w:rFonts w:asciiTheme="minorHAnsi" w:hAnsiTheme="minorHAnsi" w:cstheme="minorHAnsi"/>
        </w:rPr>
      </w:pPr>
    </w:p>
    <w:p w14:paraId="50FE1E5F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10454A55" w14:textId="77777777" w:rsidR="00293633" w:rsidRPr="00293633" w:rsidRDefault="00293633" w:rsidP="00293633">
      <w:pPr>
        <w:jc w:val="right"/>
        <w:rPr>
          <w:rFonts w:asciiTheme="minorHAnsi" w:hAnsiTheme="minorHAnsi" w:cstheme="minorHAnsi"/>
        </w:rPr>
      </w:pPr>
    </w:p>
    <w:p w14:paraId="44BD43FE" w14:textId="3FE005A4" w:rsidR="00293633" w:rsidRDefault="00293633" w:rsidP="00293633">
      <w:pPr>
        <w:jc w:val="right"/>
        <w:rPr>
          <w:rFonts w:asciiTheme="minorHAnsi" w:hAnsiTheme="minorHAnsi" w:cstheme="minorHAnsi"/>
        </w:rPr>
      </w:pPr>
      <w:r w:rsidRPr="00865552">
        <w:rPr>
          <w:rFonts w:asciiTheme="minorHAnsi" w:hAnsiTheme="minorHAnsi" w:cstheme="minorHAnsi"/>
        </w:rPr>
        <w:t>This policy is reviewed annually to ensure compliance with current regulations</w:t>
      </w:r>
    </w:p>
    <w:p w14:paraId="4D44AB53" w14:textId="77777777" w:rsidR="009256FA" w:rsidRPr="00865552" w:rsidRDefault="009256FA" w:rsidP="00293633">
      <w:pPr>
        <w:jc w:val="right"/>
        <w:rPr>
          <w:rFonts w:asciiTheme="minorHAnsi" w:hAnsiTheme="minorHAnsi" w:cstheme="minorHAnsi"/>
        </w:rPr>
      </w:pPr>
    </w:p>
    <w:tbl>
      <w:tblPr>
        <w:tblStyle w:val="TableGrid"/>
        <w:tblW w:w="4371" w:type="dxa"/>
        <w:tblInd w:w="58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61"/>
      </w:tblGrid>
      <w:tr w:rsidR="00293633" w:rsidRPr="00865552" w14:paraId="38EFE324" w14:textId="77777777" w:rsidTr="008C2AB3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630EE" w14:textId="77777777" w:rsidR="00293633" w:rsidRPr="00865552" w:rsidRDefault="00293633" w:rsidP="001D795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Approved/reviewed by</w:t>
            </w:r>
          </w:p>
        </w:tc>
      </w:tr>
      <w:tr w:rsidR="00293633" w:rsidRPr="00865552" w14:paraId="530E7D5E" w14:textId="77777777" w:rsidTr="009256FA">
        <w:tc>
          <w:tcPr>
            <w:tcW w:w="43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BD42" w14:textId="45A8AEBE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73449B4B" wp14:editId="2A067825">
                  <wp:extent cx="1038225" cy="533400"/>
                  <wp:effectExtent l="0" t="0" r="9525" b="0"/>
                  <wp:docPr id="1056029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02909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633" w:rsidRPr="00865552" w14:paraId="20C5D2DE" w14:textId="77777777" w:rsidTr="008C2AB3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6AAB" w14:textId="4534F54C" w:rsidR="00293633" w:rsidRPr="00865552" w:rsidRDefault="00293633" w:rsidP="001D795A">
            <w:pPr>
              <w:spacing w:line="276" w:lineRule="auto"/>
              <w:ind w:left="1080" w:hanging="1080"/>
              <w:rPr>
                <w:rFonts w:asciiTheme="minorHAnsi" w:hAnsiTheme="minorHAnsi" w:cstheme="minorHAnsi"/>
              </w:rPr>
            </w:pPr>
            <w:r w:rsidRPr="00865552">
              <w:rPr>
                <w:rFonts w:asciiTheme="minorHAnsi" w:hAnsiTheme="minorHAnsi" w:cstheme="minorHAnsi"/>
              </w:rPr>
              <w:t>Date of nex</w:t>
            </w:r>
            <w:r w:rsidR="009256FA">
              <w:rPr>
                <w:rFonts w:asciiTheme="minorHAnsi" w:hAnsiTheme="minorHAnsi" w:cstheme="minorHAnsi"/>
              </w:rPr>
              <w:t xml:space="preserve">t </w:t>
            </w:r>
            <w:r w:rsidRPr="00865552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51510" w14:textId="5F9B714C" w:rsidR="00293633" w:rsidRPr="00865552" w:rsidRDefault="00AE4C9B" w:rsidP="001D795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November 202</w:t>
            </w:r>
            <w:r w:rsidR="00D037EB">
              <w:rPr>
                <w:rFonts w:asciiTheme="minorHAnsi" w:hAnsiTheme="minorHAnsi" w:cstheme="minorHAnsi"/>
              </w:rPr>
              <w:t>6</w:t>
            </w:r>
          </w:p>
        </w:tc>
      </w:tr>
    </w:tbl>
    <w:p w14:paraId="60375022" w14:textId="77777777" w:rsidR="00293633" w:rsidRDefault="00293633" w:rsidP="00293633">
      <w:pPr>
        <w:pStyle w:val="Headinglevel1"/>
        <w:spacing w:before="240" w:line="276" w:lineRule="auto"/>
      </w:pPr>
    </w:p>
    <w:p w14:paraId="70388E70" w14:textId="77777777" w:rsidR="00293633" w:rsidRPr="00293633" w:rsidRDefault="00293633" w:rsidP="00293633">
      <w:pPr>
        <w:rPr>
          <w:b/>
          <w:color w:val="000000" w:themeColor="text1"/>
          <w:sz w:val="72"/>
          <w:szCs w:val="72"/>
        </w:rPr>
      </w:pPr>
    </w:p>
    <w:p w14:paraId="09BA219D" w14:textId="77777777" w:rsidR="00293633" w:rsidRPr="00865552" w:rsidRDefault="00293633" w:rsidP="00293633">
      <w:pPr>
        <w:pStyle w:val="Headinglevel1"/>
        <w:spacing w:before="240"/>
        <w:rPr>
          <w:rFonts w:asciiTheme="minorHAnsi" w:hAnsiTheme="minorHAnsi" w:cstheme="minorHAnsi"/>
          <w:color w:val="000000" w:themeColor="text1"/>
          <w:szCs w:val="24"/>
        </w:rPr>
      </w:pPr>
      <w:r w:rsidRPr="00865552">
        <w:rPr>
          <w:rFonts w:asciiTheme="minorHAnsi" w:hAnsiTheme="minorHAnsi" w:cstheme="minorHAnsi"/>
          <w:color w:val="000000" w:themeColor="text1"/>
          <w:szCs w:val="24"/>
        </w:rPr>
        <w:t>Key staff involved in the policy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4596"/>
      </w:tblGrid>
      <w:tr w:rsidR="00293633" w:rsidRPr="00865552" w14:paraId="51137A52" w14:textId="77777777" w:rsidTr="00293633"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4A8345D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Role</w:t>
            </w:r>
          </w:p>
        </w:tc>
        <w:tc>
          <w:tcPr>
            <w:tcW w:w="508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0000" w:themeFill="text1"/>
          </w:tcPr>
          <w:p w14:paraId="03EDB3B3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r w:rsidRPr="00865552">
              <w:rPr>
                <w:rFonts w:asciiTheme="minorHAnsi" w:hAnsiTheme="minorHAnsi" w:cstheme="minorHAnsi"/>
                <w:bCs/>
                <w:color w:val="FFFFFF" w:themeColor="background1"/>
              </w:rPr>
              <w:t>Name(s)</w:t>
            </w:r>
          </w:p>
        </w:tc>
      </w:tr>
      <w:tr w:rsidR="00293633" w:rsidRPr="00865552" w14:paraId="131E934A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4880A4" w14:textId="77777777" w:rsidR="00293633" w:rsidRPr="00865552" w:rsidRDefault="00293633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Head of centre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F7C0026" w14:textId="67DED2BD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sz w:val="25"/>
                <w:szCs w:val="25"/>
              </w:rPr>
              <w:t>Stefan McHale</w:t>
            </w:r>
          </w:p>
        </w:tc>
      </w:tr>
      <w:tr w:rsidR="00293633" w:rsidRPr="00865552" w14:paraId="1FB31170" w14:textId="77777777" w:rsidTr="001D795A">
        <w:tc>
          <w:tcPr>
            <w:tcW w:w="495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3BA986A" w14:textId="50774069" w:rsidR="00293633" w:rsidRPr="00865552" w:rsidRDefault="00293633" w:rsidP="001D79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65552">
              <w:rPr>
                <w:rFonts w:asciiTheme="minorHAnsi" w:hAnsiTheme="minorHAnsi" w:cstheme="minorHAnsi"/>
                <w:color w:val="000000" w:themeColor="text1"/>
              </w:rPr>
              <w:t>Exams officer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75F133" w14:textId="0E0D7FD7" w:rsidR="00293633" w:rsidRPr="00865552" w:rsidRDefault="009256FA" w:rsidP="001D795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="Lucida Handwriting" w:hAnsi="Lucida Handwriting"/>
                <w:bCs/>
                <w:sz w:val="25"/>
                <w:szCs w:val="25"/>
              </w:rPr>
              <w:t>Lisa Gardner</w:t>
            </w:r>
          </w:p>
        </w:tc>
      </w:tr>
    </w:tbl>
    <w:p w14:paraId="59587F38" w14:textId="6A9CF3EB" w:rsidR="00277B32" w:rsidRPr="00042A3D" w:rsidRDefault="00277B32" w:rsidP="00277B32">
      <w:pPr>
        <w:rPr>
          <w:rFonts w:ascii="Calibri" w:hAnsi="Calibri" w:cs="Calibri"/>
          <w:b/>
          <w:bCs/>
          <w:color w:val="000000"/>
        </w:rPr>
      </w:pPr>
      <w:r w:rsidRPr="00042A3D">
        <w:rPr>
          <w:rFonts w:ascii="Calibri" w:hAnsi="Calibri" w:cs="Calibri"/>
          <w:b/>
          <w:bCs/>
        </w:rPr>
        <w:lastRenderedPageBreak/>
        <w:t>Introduction</w:t>
      </w:r>
    </w:p>
    <w:p w14:paraId="56BC940E" w14:textId="3E035676" w:rsidR="00277B32" w:rsidRPr="00042A3D" w:rsidRDefault="00277B32" w:rsidP="00CA0774">
      <w:pPr>
        <w:rPr>
          <w:rFonts w:ascii="Calibri" w:hAnsi="Calibri" w:cs="Calibri"/>
        </w:rPr>
      </w:pPr>
      <w:r w:rsidRPr="00042A3D">
        <w:rPr>
          <w:rFonts w:ascii="Calibri" w:hAnsi="Calibri" w:cs="Calibri"/>
        </w:rPr>
        <w:t>Certificates are provided by awarding bodies after examination results have been confirmed. Certificates</w:t>
      </w:r>
      <w:r w:rsidR="00CE3048" w:rsidRPr="00042A3D">
        <w:rPr>
          <w:rFonts w:ascii="Calibri" w:hAnsi="Calibri" w:cs="Calibri"/>
        </w:rPr>
        <w:t xml:space="preserve"> </w:t>
      </w:r>
      <w:r w:rsidRPr="00042A3D">
        <w:rPr>
          <w:rFonts w:ascii="Calibri" w:hAnsi="Calibri" w:cs="Calibri"/>
        </w:rPr>
        <w:t>always remain the property of the awarding bodies.</w:t>
      </w:r>
    </w:p>
    <w:p w14:paraId="4B306618" w14:textId="77777777" w:rsidR="00CE3048" w:rsidRPr="00042A3D" w:rsidRDefault="00CE3048" w:rsidP="00277B32">
      <w:pPr>
        <w:ind w:left="-993" w:firstLine="993"/>
        <w:rPr>
          <w:rFonts w:ascii="Calibri" w:hAnsi="Calibri" w:cs="Calibri"/>
        </w:rPr>
      </w:pPr>
    </w:p>
    <w:p w14:paraId="1B88C0F8" w14:textId="2118B04E" w:rsidR="00277B32" w:rsidRPr="00042A3D" w:rsidRDefault="00277B32" w:rsidP="00277B32">
      <w:pPr>
        <w:ind w:left="-993" w:firstLine="993"/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t>Purpose of the procedure/policy</w:t>
      </w:r>
    </w:p>
    <w:p w14:paraId="4A0AF166" w14:textId="0C244D79" w:rsidR="00277B32" w:rsidRPr="00042A3D" w:rsidRDefault="00277B32" w:rsidP="00CE3048">
      <w:pPr>
        <w:rPr>
          <w:rFonts w:ascii="Calibri" w:hAnsi="Calibri" w:cs="Calibri"/>
        </w:rPr>
      </w:pPr>
      <w:r w:rsidRPr="00042A3D">
        <w:rPr>
          <w:rFonts w:ascii="Calibri" w:hAnsi="Calibri" w:cs="Calibri"/>
        </w:rPr>
        <w:t>The purpose of this procedure/policy is to confirm how Brymore Academy issues</w:t>
      </w:r>
      <w:r w:rsidR="00CE3048" w:rsidRPr="00042A3D">
        <w:rPr>
          <w:rFonts w:ascii="Calibri" w:hAnsi="Calibri" w:cs="Calibri"/>
        </w:rPr>
        <w:t xml:space="preserve"> </w:t>
      </w:r>
      <w:r w:rsidRPr="00042A3D">
        <w:rPr>
          <w:rFonts w:ascii="Calibri" w:hAnsi="Calibri" w:cs="Calibri"/>
        </w:rPr>
        <w:t>examination certificates to</w:t>
      </w:r>
      <w:r w:rsidR="00CE3048" w:rsidRPr="00042A3D">
        <w:rPr>
          <w:rFonts w:ascii="Calibri" w:hAnsi="Calibri" w:cs="Calibri"/>
        </w:rPr>
        <w:t xml:space="preserve"> </w:t>
      </w:r>
      <w:r w:rsidRPr="00042A3D">
        <w:rPr>
          <w:rFonts w:ascii="Calibri" w:hAnsi="Calibri" w:cs="Calibri"/>
        </w:rPr>
        <w:t>candidates and the policy for the retention of any unclaimed/uncollected certificates in compliance with JCQ</w:t>
      </w:r>
      <w:r w:rsidR="00CE3048" w:rsidRPr="00042A3D">
        <w:rPr>
          <w:rFonts w:ascii="Calibri" w:hAnsi="Calibri" w:cs="Calibri"/>
        </w:rPr>
        <w:t xml:space="preserve"> </w:t>
      </w:r>
      <w:r w:rsidRPr="00042A3D">
        <w:rPr>
          <w:rFonts w:ascii="Calibri" w:hAnsi="Calibri" w:cs="Calibri"/>
        </w:rPr>
        <w:t>regulations.</w:t>
      </w:r>
    </w:p>
    <w:p w14:paraId="50C6EFD1" w14:textId="77777777" w:rsidR="00CE3048" w:rsidRPr="00042A3D" w:rsidRDefault="00CE3048" w:rsidP="00CE3048">
      <w:pPr>
        <w:rPr>
          <w:rFonts w:ascii="Calibri" w:hAnsi="Calibri" w:cs="Calibri"/>
        </w:rPr>
      </w:pPr>
    </w:p>
    <w:p w14:paraId="20DBBCA2" w14:textId="77777777" w:rsidR="00277B32" w:rsidRPr="00042A3D" w:rsidRDefault="00277B32" w:rsidP="00277B32">
      <w:pPr>
        <w:ind w:left="-993" w:firstLine="993"/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t>Issue of certificates</w:t>
      </w:r>
    </w:p>
    <w:p w14:paraId="28E05FE1" w14:textId="77777777" w:rsidR="00277B32" w:rsidRPr="00042A3D" w:rsidRDefault="00277B32" w:rsidP="00277B32">
      <w:pPr>
        <w:ind w:left="-993" w:firstLine="993"/>
        <w:rPr>
          <w:rFonts w:ascii="Calibri" w:hAnsi="Calibri" w:cs="Calibri"/>
        </w:rPr>
      </w:pPr>
      <w:r w:rsidRPr="00042A3D">
        <w:rPr>
          <w:rFonts w:ascii="Calibri" w:hAnsi="Calibri" w:cs="Calibri"/>
        </w:rPr>
        <w:t>Brymore Academy will:</w:t>
      </w:r>
    </w:p>
    <w:p w14:paraId="00373B27" w14:textId="77777777" w:rsidR="00CE3048" w:rsidRPr="00042A3D" w:rsidRDefault="00277B32" w:rsidP="00277B32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obtain and maintain accurate candidate contact information to ensure the correct and secure despatch of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certificates (GR 5.14)</w:t>
      </w:r>
    </w:p>
    <w:p w14:paraId="7F1B535A" w14:textId="77777777" w:rsidR="00CE3048" w:rsidRPr="00042A3D" w:rsidRDefault="00277B32" w:rsidP="00CA0774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distribute certificates to all candidates without delay and regardless of any disputes (GR 5.14)</w:t>
      </w:r>
    </w:p>
    <w:p w14:paraId="60FEBF03" w14:textId="77777777" w:rsidR="00CE3048" w:rsidRPr="00042A3D" w:rsidRDefault="00277B32" w:rsidP="00CA0774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not withhold any certificate without prior permission from the relevant awarding body which will only be</w:t>
      </w:r>
      <w:r w:rsidR="00CA0774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given in very exceptional circumstances (GR 5.14</w:t>
      </w:r>
      <w:r w:rsidR="00CE3048" w:rsidRPr="00042A3D">
        <w:rPr>
          <w:rFonts w:ascii="Calibri" w:hAnsi="Calibri" w:cs="Calibri"/>
          <w:sz w:val="24"/>
          <w:szCs w:val="24"/>
        </w:rPr>
        <w:t>)</w:t>
      </w:r>
    </w:p>
    <w:p w14:paraId="7A27B77B" w14:textId="77777777" w:rsidR="00CE3048" w:rsidRPr="00042A3D" w:rsidRDefault="00277B32" w:rsidP="00CE3048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keep a record of the certificates that are issued (GR 5.14)</w:t>
      </w:r>
    </w:p>
    <w:p w14:paraId="5E95FADD" w14:textId="54C1A030" w:rsidR="00277B32" w:rsidRPr="00042A3D" w:rsidRDefault="00277B32" w:rsidP="00CE3048">
      <w:pPr>
        <w:pStyle w:val="ListParagraph"/>
        <w:numPr>
          <w:ilvl w:val="0"/>
          <w:numId w:val="13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return any certificates requested by the awarding bodies as certificates always remain the property of the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awarding bodies (GR 5.14)</w:t>
      </w:r>
    </w:p>
    <w:p w14:paraId="6169E52A" w14:textId="77777777" w:rsidR="00CE3048" w:rsidRPr="00042A3D" w:rsidRDefault="00CE3048" w:rsidP="00277B32">
      <w:pPr>
        <w:ind w:left="-993"/>
        <w:rPr>
          <w:rFonts w:ascii="Calibri" w:hAnsi="Calibri" w:cs="Calibri"/>
        </w:rPr>
      </w:pPr>
    </w:p>
    <w:p w14:paraId="02BB3D12" w14:textId="635E92D2" w:rsidR="00277B32" w:rsidRPr="00042A3D" w:rsidRDefault="00277B32" w:rsidP="00CE3048">
      <w:pPr>
        <w:rPr>
          <w:rFonts w:ascii="Calibri" w:hAnsi="Calibri" w:cs="Calibri"/>
        </w:rPr>
      </w:pPr>
      <w:r w:rsidRPr="00042A3D">
        <w:rPr>
          <w:rFonts w:ascii="Calibri" w:hAnsi="Calibri" w:cs="Calibri"/>
        </w:rPr>
        <w:t>The receipt of certificates from awarding bodies and arrangements for the issue of certificates to candidates</w:t>
      </w:r>
      <w:r w:rsidR="00CE3048" w:rsidRPr="00042A3D">
        <w:rPr>
          <w:rFonts w:ascii="Calibri" w:hAnsi="Calibri" w:cs="Calibri"/>
        </w:rPr>
        <w:t xml:space="preserve"> </w:t>
      </w:r>
      <w:r w:rsidRPr="00042A3D">
        <w:rPr>
          <w:rFonts w:ascii="Calibri" w:hAnsi="Calibri" w:cs="Calibri"/>
        </w:rPr>
        <w:t>is managed by</w:t>
      </w:r>
      <w:r w:rsidR="00205ABD" w:rsidRPr="00042A3D">
        <w:rPr>
          <w:rFonts w:ascii="Calibri" w:hAnsi="Calibri" w:cs="Calibri"/>
        </w:rPr>
        <w:t xml:space="preserve"> the Exams Officer</w:t>
      </w:r>
      <w:r w:rsidRPr="00042A3D">
        <w:rPr>
          <w:rFonts w:ascii="Calibri" w:hAnsi="Calibri" w:cs="Calibri"/>
        </w:rPr>
        <w:t>.</w:t>
      </w:r>
    </w:p>
    <w:p w14:paraId="0D4F42B3" w14:textId="77777777" w:rsidR="00CE3048" w:rsidRPr="00042A3D" w:rsidRDefault="00CE3048" w:rsidP="00CE3048">
      <w:pPr>
        <w:rPr>
          <w:rFonts w:ascii="Calibri" w:hAnsi="Calibri" w:cs="Calibri"/>
        </w:rPr>
      </w:pPr>
    </w:p>
    <w:p w14:paraId="64228280" w14:textId="77777777" w:rsidR="00277B32" w:rsidRDefault="00277B32" w:rsidP="00CE3048">
      <w:pPr>
        <w:ind w:left="-993" w:firstLine="993"/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t>Arrangements for the issue of certificates</w:t>
      </w:r>
    </w:p>
    <w:p w14:paraId="7F1619CB" w14:textId="1DEE693B" w:rsidR="00E257B1" w:rsidRDefault="00E257B1" w:rsidP="00F92B84">
      <w:pPr>
        <w:rPr>
          <w:rFonts w:ascii="Calibri" w:hAnsi="Calibri" w:cs="Calibri"/>
        </w:rPr>
      </w:pPr>
      <w:r w:rsidRPr="00E257B1">
        <w:rPr>
          <w:rFonts w:ascii="Calibri" w:hAnsi="Calibri" w:cs="Calibri"/>
        </w:rPr>
        <w:t>Certificates are normally i</w:t>
      </w:r>
      <w:r w:rsidR="00F92B84">
        <w:rPr>
          <w:rFonts w:ascii="Calibri" w:hAnsi="Calibri" w:cs="Calibri"/>
        </w:rPr>
        <w:t xml:space="preserve">ssued </w:t>
      </w:r>
      <w:r w:rsidRPr="00E257B1">
        <w:rPr>
          <w:rFonts w:ascii="Calibri" w:hAnsi="Calibri" w:cs="Calibri"/>
        </w:rPr>
        <w:t xml:space="preserve">by collection </w:t>
      </w:r>
      <w:r w:rsidR="00F92B84">
        <w:rPr>
          <w:rFonts w:ascii="Calibri" w:hAnsi="Calibri" w:cs="Calibri"/>
        </w:rPr>
        <w:t xml:space="preserve">from the centre </w:t>
      </w:r>
      <w:r w:rsidRPr="00E257B1">
        <w:rPr>
          <w:rFonts w:ascii="Calibri" w:hAnsi="Calibri" w:cs="Calibri"/>
        </w:rPr>
        <w:t xml:space="preserve">or </w:t>
      </w:r>
      <w:r w:rsidR="00F92B84">
        <w:rPr>
          <w:rFonts w:ascii="Calibri" w:hAnsi="Calibri" w:cs="Calibri"/>
        </w:rPr>
        <w:t xml:space="preserve">sent via </w:t>
      </w:r>
      <w:r w:rsidRPr="00E257B1">
        <w:rPr>
          <w:rFonts w:ascii="Calibri" w:hAnsi="Calibri" w:cs="Calibri"/>
        </w:rPr>
        <w:t>special delivery at the cost</w:t>
      </w:r>
      <w:r w:rsidR="00F92B84">
        <w:rPr>
          <w:rFonts w:ascii="Calibri" w:hAnsi="Calibri" w:cs="Calibri"/>
        </w:rPr>
        <w:t xml:space="preserve"> </w:t>
      </w:r>
      <w:r w:rsidRPr="00E257B1">
        <w:rPr>
          <w:rFonts w:ascii="Calibri" w:hAnsi="Calibri" w:cs="Calibri"/>
        </w:rPr>
        <w:t>of the candidate.</w:t>
      </w:r>
    </w:p>
    <w:p w14:paraId="4F2511C4" w14:textId="77777777" w:rsidR="00E257B1" w:rsidRPr="00E257B1" w:rsidRDefault="00E257B1" w:rsidP="00CE3048">
      <w:pPr>
        <w:ind w:left="-993" w:firstLine="993"/>
        <w:rPr>
          <w:rFonts w:ascii="Calibri" w:hAnsi="Calibri" w:cs="Calibri"/>
        </w:rPr>
      </w:pPr>
    </w:p>
    <w:p w14:paraId="1AF553BA" w14:textId="77777777" w:rsidR="00277B32" w:rsidRPr="00042A3D" w:rsidRDefault="00277B32" w:rsidP="00CE3048">
      <w:pPr>
        <w:ind w:left="-993" w:firstLine="993"/>
        <w:rPr>
          <w:rFonts w:ascii="Calibri" w:hAnsi="Calibri" w:cs="Calibri"/>
        </w:rPr>
      </w:pPr>
      <w:r w:rsidRPr="00042A3D">
        <w:rPr>
          <w:rFonts w:ascii="Calibri" w:hAnsi="Calibri" w:cs="Calibri"/>
        </w:rPr>
        <w:t>Candidates are informed of the arrangements for the issue of certificates as follows:</w:t>
      </w:r>
    </w:p>
    <w:p w14:paraId="3BA22001" w14:textId="631085B2" w:rsidR="00CE3048" w:rsidRPr="00042A3D" w:rsidRDefault="00E257B1" w:rsidP="00CE3048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a letter to parents prior to the exams and in their results service booklet</w:t>
      </w:r>
      <w:r w:rsidR="007D4752">
        <w:rPr>
          <w:rFonts w:ascii="Calibri" w:hAnsi="Calibri" w:cs="Calibri"/>
          <w:sz w:val="24"/>
          <w:szCs w:val="24"/>
        </w:rPr>
        <w:t>.</w:t>
      </w:r>
    </w:p>
    <w:p w14:paraId="378B4D1D" w14:textId="77777777" w:rsidR="00277B32" w:rsidRPr="00042A3D" w:rsidRDefault="00277B32" w:rsidP="00CE3048">
      <w:pPr>
        <w:ind w:left="-993" w:firstLine="993"/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t>Where unable to claim/collect certificates under the normal arrangements</w:t>
      </w:r>
    </w:p>
    <w:p w14:paraId="13EF050E" w14:textId="0E261AD7" w:rsidR="0068306B" w:rsidRPr="00042A3D" w:rsidRDefault="00D4464E" w:rsidP="00103F7E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Candidates</w:t>
      </w:r>
      <w:r w:rsidR="00CC18B0" w:rsidRPr="00042A3D">
        <w:rPr>
          <w:rFonts w:ascii="Calibri" w:hAnsi="Calibri" w:cs="Calibri"/>
          <w:sz w:val="24"/>
          <w:szCs w:val="24"/>
        </w:rPr>
        <w:t xml:space="preserve"> may arrange for certificates to be collected on their behalf by providing the exams officer with written or email permission/authorisation. Authorised persons must </w:t>
      </w:r>
      <w:r w:rsidR="00AF566E" w:rsidRPr="00042A3D">
        <w:rPr>
          <w:rFonts w:ascii="Calibri" w:hAnsi="Calibri" w:cs="Calibri"/>
          <w:sz w:val="24"/>
          <w:szCs w:val="24"/>
        </w:rPr>
        <w:t xml:space="preserve">sign to say they have </w:t>
      </w:r>
      <w:r w:rsidR="003F398A" w:rsidRPr="00042A3D">
        <w:rPr>
          <w:rFonts w:ascii="Calibri" w:hAnsi="Calibri" w:cs="Calibri"/>
          <w:sz w:val="24"/>
          <w:szCs w:val="24"/>
        </w:rPr>
        <w:t>collected</w:t>
      </w:r>
      <w:r w:rsidR="00133D34" w:rsidRPr="00042A3D">
        <w:rPr>
          <w:rFonts w:ascii="Calibri" w:hAnsi="Calibri" w:cs="Calibri"/>
          <w:sz w:val="24"/>
          <w:szCs w:val="24"/>
        </w:rPr>
        <w:t xml:space="preserve"> the certificates.</w:t>
      </w:r>
    </w:p>
    <w:p w14:paraId="5B08F395" w14:textId="20BEAE2B" w:rsidR="00C70159" w:rsidRPr="00042A3D" w:rsidRDefault="0068306B" w:rsidP="00103F7E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 xml:space="preserve">Candidates/parents have the option to pay for special delivery </w:t>
      </w:r>
    </w:p>
    <w:p w14:paraId="7A046938" w14:textId="77777777" w:rsidR="00CE3048" w:rsidRPr="00042A3D" w:rsidRDefault="00CE3048" w:rsidP="003F398A">
      <w:pPr>
        <w:rPr>
          <w:rFonts w:ascii="Calibri" w:hAnsi="Calibri" w:cs="Calibri"/>
          <w:b/>
          <w:bCs/>
        </w:rPr>
      </w:pPr>
    </w:p>
    <w:p w14:paraId="761A2AC6" w14:textId="77777777" w:rsidR="00277B32" w:rsidRPr="00042A3D" w:rsidRDefault="00277B32" w:rsidP="00CE3048">
      <w:pPr>
        <w:ind w:left="-993" w:firstLine="993"/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t>Record of issued certificates</w:t>
      </w:r>
    </w:p>
    <w:p w14:paraId="379F1B80" w14:textId="709C5843" w:rsidR="003271C2" w:rsidRDefault="008519EF" w:rsidP="004E1ECA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3271C2">
        <w:rPr>
          <w:rFonts w:ascii="Calibri" w:hAnsi="Calibri" w:cs="Calibri"/>
        </w:rPr>
        <w:t xml:space="preserve">A record of the certificates that have been issued </w:t>
      </w:r>
      <w:r w:rsidR="003271C2">
        <w:rPr>
          <w:rFonts w:ascii="Calibri" w:hAnsi="Calibri" w:cs="Calibri"/>
        </w:rPr>
        <w:t>is</w:t>
      </w:r>
      <w:r w:rsidR="004E1ECA" w:rsidRPr="003271C2">
        <w:rPr>
          <w:rFonts w:ascii="Calibri" w:hAnsi="Calibri" w:cs="Calibri"/>
        </w:rPr>
        <w:t xml:space="preserve"> stored in the exams cupboard for 12 </w:t>
      </w:r>
      <w:r w:rsidR="003271C2">
        <w:rPr>
          <w:rFonts w:ascii="Calibri" w:hAnsi="Calibri" w:cs="Calibri"/>
        </w:rPr>
        <w:t>months from the date they have been issued to candidates.</w:t>
      </w:r>
    </w:p>
    <w:p w14:paraId="165CE10A" w14:textId="064F9F4E" w:rsidR="004E1ECA" w:rsidRPr="003271C2" w:rsidRDefault="004E1ECA" w:rsidP="004E1ECA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3271C2">
        <w:rPr>
          <w:rFonts w:ascii="Calibri" w:hAnsi="Calibri" w:cs="Calibri"/>
        </w:rPr>
        <w:t xml:space="preserve">The record </w:t>
      </w:r>
      <w:r w:rsidR="00E21E08" w:rsidRPr="003271C2">
        <w:rPr>
          <w:rFonts w:ascii="Calibri" w:hAnsi="Calibri" w:cs="Calibri"/>
        </w:rPr>
        <w:t>lists the candidates number, awarding body, the qualifications and the exam series.</w:t>
      </w:r>
    </w:p>
    <w:p w14:paraId="16113016" w14:textId="77777777" w:rsidR="008519EF" w:rsidRDefault="008519EF" w:rsidP="00CE3048">
      <w:pPr>
        <w:ind w:left="-993" w:firstLine="993"/>
        <w:rPr>
          <w:rFonts w:ascii="Calibri" w:hAnsi="Calibri" w:cs="Calibri"/>
        </w:rPr>
      </w:pPr>
    </w:p>
    <w:p w14:paraId="27FB6F20" w14:textId="77777777" w:rsidR="008519EF" w:rsidRPr="00042A3D" w:rsidRDefault="008519EF" w:rsidP="00CE3048">
      <w:pPr>
        <w:ind w:left="-993" w:firstLine="993"/>
        <w:rPr>
          <w:rFonts w:ascii="Calibri" w:hAnsi="Calibri" w:cs="Calibri"/>
        </w:rPr>
      </w:pPr>
    </w:p>
    <w:p w14:paraId="2CD32C46" w14:textId="77777777" w:rsidR="00277B32" w:rsidRPr="00042A3D" w:rsidRDefault="00277B32" w:rsidP="00CE3048">
      <w:pPr>
        <w:ind w:left="-993" w:firstLine="993"/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lastRenderedPageBreak/>
        <w:t>Retention of certificates</w:t>
      </w:r>
    </w:p>
    <w:p w14:paraId="3C565298" w14:textId="77777777" w:rsidR="00277B32" w:rsidRPr="00042A3D" w:rsidRDefault="00277B32" w:rsidP="00CE3048">
      <w:pPr>
        <w:ind w:left="-993" w:firstLine="993"/>
        <w:rPr>
          <w:rFonts w:ascii="Calibri" w:hAnsi="Calibri" w:cs="Calibri"/>
        </w:rPr>
      </w:pPr>
      <w:r w:rsidRPr="00042A3D">
        <w:rPr>
          <w:rFonts w:ascii="Calibri" w:hAnsi="Calibri" w:cs="Calibri"/>
        </w:rPr>
        <w:t>Brymore Academy will:</w:t>
      </w:r>
    </w:p>
    <w:p w14:paraId="60C1C6AB" w14:textId="77777777" w:rsidR="00CE3048" w:rsidRPr="00042A3D" w:rsidRDefault="00277B32" w:rsidP="00CE3048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retain securely all unclaimed certificates for a minimum of 12 months from the date of issue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(GR 5.14)</w:t>
      </w:r>
    </w:p>
    <w:p w14:paraId="6FE89C10" w14:textId="77777777" w:rsidR="00CE3048" w:rsidRPr="00042A3D" w:rsidRDefault="00277B32" w:rsidP="00CE3048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destroy any unclaimed certificates after retaining them for a minimum of 12 months (GR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5.14)</w:t>
      </w:r>
    </w:p>
    <w:p w14:paraId="3E2C6EB0" w14:textId="77777777" w:rsidR="00CE3048" w:rsidRPr="00042A3D" w:rsidRDefault="00277B32" w:rsidP="00CE3048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destroy certificates in a confidential manner or may return them to the respective awarding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body (GR 5.14)</w:t>
      </w:r>
    </w:p>
    <w:p w14:paraId="3DC064BB" w14:textId="77777777" w:rsidR="00CE3048" w:rsidRPr="00042A3D" w:rsidRDefault="00277B32" w:rsidP="00CE3048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retain a record of certificates that have been destroyed for four years from their date of destruction (This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record will list the candidate number, the awarding body, the qualification(s) and the examination series)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(GR 5.14)</w:t>
      </w:r>
    </w:p>
    <w:p w14:paraId="37AB6340" w14:textId="269D8F14" w:rsidR="00277B32" w:rsidRPr="00042A3D" w:rsidRDefault="00277B32" w:rsidP="00CE3048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(where applicable) inform candidates that some awarding bodies do not offer a replacement certificate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service and in such circumstances the awarding body will issue a Certifying</w:t>
      </w:r>
      <w:r w:rsidR="00BE406E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Statement of Results which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will provide an accurate and complete record of results for all qualifications covered by the original</w:t>
      </w:r>
      <w:r w:rsidR="00CE3048" w:rsidRPr="00042A3D">
        <w:rPr>
          <w:rFonts w:ascii="Calibri" w:hAnsi="Calibri" w:cs="Calibri"/>
          <w:sz w:val="24"/>
          <w:szCs w:val="24"/>
        </w:rPr>
        <w:t xml:space="preserve"> </w:t>
      </w:r>
      <w:r w:rsidRPr="00042A3D">
        <w:rPr>
          <w:rFonts w:ascii="Calibri" w:hAnsi="Calibri" w:cs="Calibri"/>
          <w:sz w:val="24"/>
          <w:szCs w:val="24"/>
        </w:rPr>
        <w:t>certificate (GR 5.14)</w:t>
      </w:r>
    </w:p>
    <w:p w14:paraId="341EA170" w14:textId="44274526" w:rsidR="00CE3048" w:rsidRPr="00042A3D" w:rsidRDefault="00277B32" w:rsidP="00CE3048">
      <w:pPr>
        <w:ind w:left="-993" w:firstLine="993"/>
        <w:rPr>
          <w:rFonts w:ascii="Calibri" w:hAnsi="Calibri" w:cs="Calibri"/>
        </w:rPr>
      </w:pPr>
      <w:r w:rsidRPr="00042A3D">
        <w:rPr>
          <w:rFonts w:ascii="Calibri" w:hAnsi="Calibri" w:cs="Calibri"/>
        </w:rPr>
        <w:t xml:space="preserve">The retention of unclaimed or uncollected certificates is managed by </w:t>
      </w:r>
      <w:r w:rsidR="0032184A" w:rsidRPr="00042A3D">
        <w:rPr>
          <w:rFonts w:ascii="Calibri" w:hAnsi="Calibri" w:cs="Calibri"/>
        </w:rPr>
        <w:t>the Exams Officer.</w:t>
      </w:r>
    </w:p>
    <w:p w14:paraId="608B58B3" w14:textId="162426A6" w:rsidR="00277B32" w:rsidRPr="00042A3D" w:rsidRDefault="00277B32" w:rsidP="00CE3048">
      <w:pPr>
        <w:ind w:left="-993" w:firstLine="993"/>
        <w:rPr>
          <w:rFonts w:ascii="Calibri" w:hAnsi="Calibri" w:cs="Calibri"/>
        </w:rPr>
      </w:pPr>
    </w:p>
    <w:p w14:paraId="728FB349" w14:textId="77777777" w:rsidR="00D23DBE" w:rsidRPr="00042A3D" w:rsidRDefault="00277B32" w:rsidP="00CE3048">
      <w:pPr>
        <w:rPr>
          <w:rFonts w:ascii="Calibri" w:hAnsi="Calibri" w:cs="Calibri"/>
          <w:b/>
          <w:bCs/>
        </w:rPr>
      </w:pPr>
      <w:r w:rsidRPr="00042A3D">
        <w:rPr>
          <w:rFonts w:ascii="Calibri" w:hAnsi="Calibri" w:cs="Calibri"/>
          <w:b/>
          <w:bCs/>
        </w:rPr>
        <w:t>Retention policy</w:t>
      </w:r>
    </w:p>
    <w:p w14:paraId="5433CDA7" w14:textId="77777777" w:rsidR="00DE53F5" w:rsidRPr="00042A3D" w:rsidRDefault="00D20B90" w:rsidP="00DE53F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 xml:space="preserve">Any unclaimed or uncollected certificates </w:t>
      </w:r>
      <w:r w:rsidR="00EB4AB7" w:rsidRPr="00042A3D">
        <w:rPr>
          <w:rFonts w:ascii="Calibri" w:hAnsi="Calibri" w:cs="Calibri"/>
          <w:sz w:val="24"/>
          <w:szCs w:val="24"/>
        </w:rPr>
        <w:t xml:space="preserve">will be </w:t>
      </w:r>
      <w:r w:rsidR="0092290E" w:rsidRPr="00042A3D">
        <w:rPr>
          <w:rFonts w:ascii="Calibri" w:hAnsi="Calibri" w:cs="Calibri"/>
          <w:sz w:val="24"/>
          <w:szCs w:val="24"/>
        </w:rPr>
        <w:t xml:space="preserve">retained in the exams cupboard for 12 months from the date of issue. </w:t>
      </w:r>
    </w:p>
    <w:p w14:paraId="65A8FC14" w14:textId="77777777" w:rsidR="00DE53F5" w:rsidRPr="00042A3D" w:rsidRDefault="0092290E" w:rsidP="00DE53F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>After 12 months the certificates will be destroyed</w:t>
      </w:r>
      <w:r w:rsidR="002F3662" w:rsidRPr="00042A3D">
        <w:rPr>
          <w:rFonts w:ascii="Calibri" w:hAnsi="Calibri" w:cs="Calibri"/>
          <w:sz w:val="24"/>
          <w:szCs w:val="24"/>
        </w:rPr>
        <w:t xml:space="preserve"> in a confidential manner.  </w:t>
      </w:r>
    </w:p>
    <w:p w14:paraId="54683A1D" w14:textId="62655CE1" w:rsidR="0092290E" w:rsidRPr="00042A3D" w:rsidRDefault="00035C72" w:rsidP="00DE53F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 xml:space="preserve">Any certificates destroyed will be recorded and this record will be </w:t>
      </w:r>
      <w:r w:rsidR="00DE53F5" w:rsidRPr="00042A3D">
        <w:rPr>
          <w:rFonts w:ascii="Calibri" w:hAnsi="Calibri" w:cs="Calibri"/>
          <w:sz w:val="24"/>
          <w:szCs w:val="24"/>
        </w:rPr>
        <w:t>stored for four years.</w:t>
      </w:r>
    </w:p>
    <w:p w14:paraId="62A5A443" w14:textId="7AFE958D" w:rsidR="00DE53F5" w:rsidRPr="00042A3D" w:rsidRDefault="00DE53F5" w:rsidP="00DE53F5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042A3D">
        <w:rPr>
          <w:rFonts w:ascii="Calibri" w:hAnsi="Calibri" w:cs="Calibri"/>
          <w:sz w:val="24"/>
          <w:szCs w:val="24"/>
        </w:rPr>
        <w:t xml:space="preserve">Candidates will be informed </w:t>
      </w:r>
      <w:r w:rsidR="0091560A" w:rsidRPr="00042A3D">
        <w:rPr>
          <w:rFonts w:ascii="Calibri" w:hAnsi="Calibri" w:cs="Calibri"/>
          <w:sz w:val="24"/>
          <w:szCs w:val="24"/>
        </w:rPr>
        <w:t xml:space="preserve">that awarding bodies will not offer a replacement certificate </w:t>
      </w:r>
      <w:r w:rsidR="00F170EB" w:rsidRPr="00042A3D">
        <w:rPr>
          <w:rFonts w:ascii="Calibri" w:hAnsi="Calibri" w:cs="Calibri"/>
          <w:sz w:val="24"/>
          <w:szCs w:val="24"/>
        </w:rPr>
        <w:t>service in these circumstances.</w:t>
      </w:r>
      <w:r w:rsidR="006D6762" w:rsidRPr="00042A3D">
        <w:rPr>
          <w:rFonts w:ascii="Calibri" w:hAnsi="Calibri" w:cs="Calibri"/>
          <w:sz w:val="24"/>
          <w:szCs w:val="24"/>
        </w:rPr>
        <w:t xml:space="preserve"> </w:t>
      </w:r>
    </w:p>
    <w:p w14:paraId="21646E3F" w14:textId="77777777" w:rsidR="003F398A" w:rsidRDefault="003F398A" w:rsidP="00CE3048">
      <w:pPr>
        <w:rPr>
          <w:rFonts w:ascii="Calibri" w:hAnsi="Calibri" w:cs="Calibri"/>
        </w:rPr>
      </w:pPr>
    </w:p>
    <w:p w14:paraId="2C2C20D6" w14:textId="77777777" w:rsidR="003F398A" w:rsidRDefault="003F398A" w:rsidP="00CE3048">
      <w:pPr>
        <w:rPr>
          <w:rFonts w:ascii="Calibri" w:hAnsi="Calibri" w:cs="Calibri"/>
        </w:rPr>
      </w:pPr>
    </w:p>
    <w:p w14:paraId="25362252" w14:textId="0C68F4CA" w:rsidR="003A6DF9" w:rsidRPr="00D20B90" w:rsidRDefault="00277B32" w:rsidP="00CE3048">
      <w:r w:rsidRPr="00D20B90">
        <w:cr/>
      </w:r>
    </w:p>
    <w:sectPr w:rsidR="003A6DF9" w:rsidRPr="00D20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42F"/>
    <w:multiLevelType w:val="hybridMultilevel"/>
    <w:tmpl w:val="F48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CC4"/>
    <w:multiLevelType w:val="hybridMultilevel"/>
    <w:tmpl w:val="FC72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0F16"/>
    <w:multiLevelType w:val="hybridMultilevel"/>
    <w:tmpl w:val="F50C7A2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6072"/>
    <w:multiLevelType w:val="hybridMultilevel"/>
    <w:tmpl w:val="9764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3008"/>
    <w:multiLevelType w:val="hybridMultilevel"/>
    <w:tmpl w:val="9B8A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8B"/>
    <w:multiLevelType w:val="hybridMultilevel"/>
    <w:tmpl w:val="11D8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4B3"/>
    <w:multiLevelType w:val="hybridMultilevel"/>
    <w:tmpl w:val="E872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93B42"/>
    <w:multiLevelType w:val="hybridMultilevel"/>
    <w:tmpl w:val="0C0C9EBE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05B0C"/>
    <w:multiLevelType w:val="hybridMultilevel"/>
    <w:tmpl w:val="2674A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D0F8A"/>
    <w:multiLevelType w:val="hybridMultilevel"/>
    <w:tmpl w:val="10062744"/>
    <w:lvl w:ilvl="0" w:tplc="E2C67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2D65"/>
    <w:multiLevelType w:val="hybridMultilevel"/>
    <w:tmpl w:val="0D887088"/>
    <w:lvl w:ilvl="0" w:tplc="D708DA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05DA6"/>
    <w:multiLevelType w:val="hybridMultilevel"/>
    <w:tmpl w:val="D428B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05F3D"/>
    <w:multiLevelType w:val="hybridMultilevel"/>
    <w:tmpl w:val="D910F1D6"/>
    <w:lvl w:ilvl="0" w:tplc="0EE0F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C09E2"/>
    <w:multiLevelType w:val="hybridMultilevel"/>
    <w:tmpl w:val="F996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90D8A"/>
    <w:multiLevelType w:val="hybridMultilevel"/>
    <w:tmpl w:val="5C302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C0420"/>
    <w:multiLevelType w:val="hybridMultilevel"/>
    <w:tmpl w:val="C23E5F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933E91"/>
    <w:multiLevelType w:val="hybridMultilevel"/>
    <w:tmpl w:val="EF1E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  <w:sz w:val="22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1451">
    <w:abstractNumId w:val="6"/>
  </w:num>
  <w:num w:numId="2" w16cid:durableId="2082943034">
    <w:abstractNumId w:val="10"/>
  </w:num>
  <w:num w:numId="3" w16cid:durableId="1081871420">
    <w:abstractNumId w:val="2"/>
  </w:num>
  <w:num w:numId="4" w16cid:durableId="1947230793">
    <w:abstractNumId w:val="14"/>
  </w:num>
  <w:num w:numId="5" w16cid:durableId="1221790742">
    <w:abstractNumId w:val="9"/>
  </w:num>
  <w:num w:numId="6" w16cid:durableId="1626110871">
    <w:abstractNumId w:val="3"/>
  </w:num>
  <w:num w:numId="7" w16cid:durableId="1773625575">
    <w:abstractNumId w:val="7"/>
  </w:num>
  <w:num w:numId="8" w16cid:durableId="1680159767">
    <w:abstractNumId w:val="12"/>
  </w:num>
  <w:num w:numId="9" w16cid:durableId="1079407753">
    <w:abstractNumId w:val="0"/>
  </w:num>
  <w:num w:numId="10" w16cid:durableId="2000963139">
    <w:abstractNumId w:val="16"/>
  </w:num>
  <w:num w:numId="11" w16cid:durableId="1810200354">
    <w:abstractNumId w:val="15"/>
  </w:num>
  <w:num w:numId="12" w16cid:durableId="266158322">
    <w:abstractNumId w:val="4"/>
  </w:num>
  <w:num w:numId="13" w16cid:durableId="404307586">
    <w:abstractNumId w:val="8"/>
  </w:num>
  <w:num w:numId="14" w16cid:durableId="1438136302">
    <w:abstractNumId w:val="13"/>
  </w:num>
  <w:num w:numId="15" w16cid:durableId="3672818">
    <w:abstractNumId w:val="1"/>
  </w:num>
  <w:num w:numId="16" w16cid:durableId="1802990564">
    <w:abstractNumId w:val="11"/>
  </w:num>
  <w:num w:numId="17" w16cid:durableId="1490563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F9"/>
    <w:rsid w:val="00035C72"/>
    <w:rsid w:val="00042A3D"/>
    <w:rsid w:val="00102E18"/>
    <w:rsid w:val="00103F7E"/>
    <w:rsid w:val="00133D34"/>
    <w:rsid w:val="00144C86"/>
    <w:rsid w:val="00144D46"/>
    <w:rsid w:val="00205ABD"/>
    <w:rsid w:val="00277B32"/>
    <w:rsid w:val="00293633"/>
    <w:rsid w:val="002F3662"/>
    <w:rsid w:val="0031420A"/>
    <w:rsid w:val="0032184A"/>
    <w:rsid w:val="003271C2"/>
    <w:rsid w:val="003979AD"/>
    <w:rsid w:val="003A6DF9"/>
    <w:rsid w:val="003D7D14"/>
    <w:rsid w:val="003F398A"/>
    <w:rsid w:val="004A7716"/>
    <w:rsid w:val="004E1ECA"/>
    <w:rsid w:val="00510ACC"/>
    <w:rsid w:val="00580C58"/>
    <w:rsid w:val="005D0026"/>
    <w:rsid w:val="00667C99"/>
    <w:rsid w:val="0067584B"/>
    <w:rsid w:val="0068306B"/>
    <w:rsid w:val="006B6619"/>
    <w:rsid w:val="006D6762"/>
    <w:rsid w:val="00737F77"/>
    <w:rsid w:val="00795C5A"/>
    <w:rsid w:val="007C7929"/>
    <w:rsid w:val="007D4752"/>
    <w:rsid w:val="008519EF"/>
    <w:rsid w:val="00861BE6"/>
    <w:rsid w:val="00865552"/>
    <w:rsid w:val="008C2AB3"/>
    <w:rsid w:val="0091560A"/>
    <w:rsid w:val="0092290E"/>
    <w:rsid w:val="009256FA"/>
    <w:rsid w:val="00957663"/>
    <w:rsid w:val="00A23993"/>
    <w:rsid w:val="00A37E0E"/>
    <w:rsid w:val="00A57534"/>
    <w:rsid w:val="00A8014B"/>
    <w:rsid w:val="00AE4028"/>
    <w:rsid w:val="00AE4C9B"/>
    <w:rsid w:val="00AF566E"/>
    <w:rsid w:val="00BA070F"/>
    <w:rsid w:val="00BB3820"/>
    <w:rsid w:val="00BC0D2A"/>
    <w:rsid w:val="00BE3E66"/>
    <w:rsid w:val="00BE406E"/>
    <w:rsid w:val="00C70159"/>
    <w:rsid w:val="00C81B5F"/>
    <w:rsid w:val="00CA0774"/>
    <w:rsid w:val="00CB020B"/>
    <w:rsid w:val="00CB7D89"/>
    <w:rsid w:val="00CC18B0"/>
    <w:rsid w:val="00CD5F79"/>
    <w:rsid w:val="00CE3048"/>
    <w:rsid w:val="00D037EB"/>
    <w:rsid w:val="00D20B90"/>
    <w:rsid w:val="00D23DBE"/>
    <w:rsid w:val="00D4464E"/>
    <w:rsid w:val="00D62B0B"/>
    <w:rsid w:val="00D94740"/>
    <w:rsid w:val="00DE53F5"/>
    <w:rsid w:val="00DF441A"/>
    <w:rsid w:val="00E10645"/>
    <w:rsid w:val="00E21E08"/>
    <w:rsid w:val="00E257B1"/>
    <w:rsid w:val="00E765D1"/>
    <w:rsid w:val="00EB4AB7"/>
    <w:rsid w:val="00F170EB"/>
    <w:rsid w:val="00F20CEF"/>
    <w:rsid w:val="00F573F9"/>
    <w:rsid w:val="00F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EE7"/>
  <w15:chartTrackingRefBased/>
  <w15:docId w15:val="{5C1A4F50-CEA4-4B57-810C-6F96A74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A23993"/>
    <w:pPr>
      <w:spacing w:before="100" w:beforeAutospacing="1" w:after="100" w:afterAutospacing="1"/>
      <w:outlineLvl w:val="0"/>
    </w:pPr>
    <w:rPr>
      <w:rFonts w:ascii="Verdana" w:hAnsi="Verdana"/>
      <w:kern w:val="3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6DF9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A23993"/>
    <w:rPr>
      <w:rFonts w:ascii="Verdana" w:eastAsia="Times New Roman" w:hAnsi="Verdana" w:cs="Times New Roman"/>
      <w:kern w:val="36"/>
      <w:lang w:eastAsia="en-GB"/>
    </w:rPr>
  </w:style>
  <w:style w:type="paragraph" w:styleId="ListParagraph">
    <w:name w:val="List Paragraph"/>
    <w:basedOn w:val="Normal"/>
    <w:link w:val="ListParagraphChar"/>
    <w:qFormat/>
    <w:rsid w:val="00314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level1">
    <w:name w:val="Heading level 1"/>
    <w:basedOn w:val="Normal"/>
    <w:qFormat/>
    <w:rsid w:val="00293633"/>
    <w:pPr>
      <w:spacing w:before="120" w:after="240"/>
      <w:outlineLvl w:val="0"/>
    </w:pPr>
    <w:rPr>
      <w:rFonts w:ascii="Tahoma" w:hAnsi="Tahoma"/>
      <w:b/>
      <w:color w:val="003399"/>
      <w:szCs w:val="28"/>
    </w:rPr>
  </w:style>
  <w:style w:type="table" w:styleId="TableGrid">
    <w:name w:val="Table Grid"/>
    <w:basedOn w:val="TableNormal"/>
    <w:uiPriority w:val="59"/>
    <w:rsid w:val="0029363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locked/>
    <w:rsid w:val="0014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b9c79ab122c502f4c287a91a54c9fcda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207bfa7b380deefbe15725cd0f84914c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F2F68-9793-41B3-91BC-55D4E4297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6580E-34F5-4B54-AB57-7032B82B2A83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customXml/itemProps3.xml><?xml version="1.0" encoding="utf-8"?>
<ds:datastoreItem xmlns:ds="http://schemas.openxmlformats.org/officeDocument/2006/customXml" ds:itemID="{984DAC85-1429-41B4-8A7C-8B61CFBD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573</Words>
  <Characters>3345</Characters>
  <Application>Microsoft Office Word</Application>
  <DocSecurity>0</DocSecurity>
  <Lines>176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Vowles</dc:creator>
  <cp:keywords/>
  <dc:description/>
  <cp:lastModifiedBy>Lisa Gardner - Brymore Academy</cp:lastModifiedBy>
  <cp:revision>64</cp:revision>
  <dcterms:created xsi:type="dcterms:W3CDTF">2022-05-24T13:58:00Z</dcterms:created>
  <dcterms:modified xsi:type="dcterms:W3CDTF">2025-12-04T12:34:00Z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4807200</vt:r8>
  </property>
  <property fmtid="{D5CDD505-2E9C-101B-9397-08002B2CF9AE}" pid="4" name="MediaServiceImageTags">
    <vt:lpwstr/>
  </property>
</Properties>
</file>